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3ACC5F" w14:textId="77777777" w:rsidR="00AE2A20" w:rsidRDefault="00AE2A20" w:rsidP="00AE2A20">
      <w:bookmarkStart w:id="0" w:name="_GoBack"/>
      <w:bookmarkEnd w:id="0"/>
    </w:p>
    <w:tbl>
      <w:tblPr>
        <w:tblStyle w:val="TableGrid"/>
        <w:tblW w:w="0" w:type="auto"/>
        <w:tblLook w:val="04A0" w:firstRow="1" w:lastRow="0" w:firstColumn="1" w:lastColumn="0" w:noHBand="0" w:noVBand="1"/>
      </w:tblPr>
      <w:tblGrid>
        <w:gridCol w:w="243"/>
        <w:gridCol w:w="289"/>
        <w:gridCol w:w="2348"/>
        <w:gridCol w:w="3000"/>
        <w:gridCol w:w="236"/>
        <w:gridCol w:w="3249"/>
        <w:gridCol w:w="243"/>
      </w:tblGrid>
      <w:tr w:rsidR="00AE2A20" w14:paraId="0F34B8A6" w14:textId="77777777" w:rsidTr="00027455">
        <w:tc>
          <w:tcPr>
            <w:tcW w:w="245" w:type="dxa"/>
            <w:tcBorders>
              <w:top w:val="double" w:sz="4" w:space="0" w:color="auto"/>
              <w:left w:val="double" w:sz="4" w:space="0" w:color="auto"/>
              <w:bottom w:val="nil"/>
              <w:right w:val="nil"/>
            </w:tcBorders>
          </w:tcPr>
          <w:p w14:paraId="45BF2623" w14:textId="77777777" w:rsidR="00AE2A20" w:rsidRDefault="00AE2A20" w:rsidP="00027455"/>
        </w:tc>
        <w:tc>
          <w:tcPr>
            <w:tcW w:w="2643" w:type="dxa"/>
            <w:gridSpan w:val="2"/>
            <w:tcBorders>
              <w:top w:val="double" w:sz="4" w:space="0" w:color="auto"/>
              <w:left w:val="nil"/>
              <w:bottom w:val="nil"/>
              <w:right w:val="nil"/>
            </w:tcBorders>
          </w:tcPr>
          <w:p w14:paraId="5126ED72" w14:textId="77777777" w:rsidR="00AE2A20" w:rsidRDefault="00AE2A20" w:rsidP="00027455">
            <w:pPr>
              <w:jc w:val="center"/>
            </w:pPr>
          </w:p>
          <w:p w14:paraId="5D701B5C" w14:textId="77777777" w:rsidR="00AE2A20" w:rsidRDefault="00AE2A20" w:rsidP="00027455">
            <w:pPr>
              <w:jc w:val="center"/>
            </w:pPr>
            <w:r>
              <w:rPr>
                <w:noProof/>
                <w:lang w:eastAsia="en-GB"/>
              </w:rPr>
              <w:drawing>
                <wp:inline distT="0" distB="0" distL="0" distR="0" wp14:anchorId="646EC1A3" wp14:editId="08076901">
                  <wp:extent cx="1453575" cy="1466850"/>
                  <wp:effectExtent l="0" t="0" r="0" b="0"/>
                  <wp:docPr id="3" name="Picture 3"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6722" w:type="dxa"/>
            <w:gridSpan w:val="3"/>
            <w:tcBorders>
              <w:top w:val="double" w:sz="4" w:space="0" w:color="auto"/>
              <w:left w:val="nil"/>
              <w:bottom w:val="nil"/>
              <w:right w:val="nil"/>
            </w:tcBorders>
          </w:tcPr>
          <w:p w14:paraId="30D6764F" w14:textId="77777777" w:rsidR="00AE2A20" w:rsidRDefault="00AE2A20" w:rsidP="00027455"/>
          <w:p w14:paraId="2E857F08" w14:textId="77777777" w:rsidR="00AE2A20" w:rsidRPr="008E3C7C" w:rsidRDefault="00AE2A20" w:rsidP="00027455">
            <w:pPr>
              <w:jc w:val="right"/>
              <w:rPr>
                <w:b/>
                <w:i/>
                <w:color w:val="0000FF"/>
                <w:sz w:val="40"/>
                <w:szCs w:val="40"/>
              </w:rPr>
            </w:pPr>
            <w:r w:rsidRPr="008E3C7C">
              <w:rPr>
                <w:b/>
                <w:i/>
                <w:color w:val="0000FF"/>
                <w:sz w:val="40"/>
                <w:szCs w:val="40"/>
              </w:rPr>
              <w:t xml:space="preserve">Sharps Copse Primary School </w:t>
            </w:r>
          </w:p>
          <w:p w14:paraId="52671093" w14:textId="77777777" w:rsidR="00AE2A20" w:rsidRPr="008E3C7C" w:rsidRDefault="00AE2A20" w:rsidP="00027455">
            <w:pPr>
              <w:jc w:val="right"/>
              <w:rPr>
                <w:b/>
                <w:i/>
                <w:color w:val="0000FF"/>
                <w:sz w:val="40"/>
                <w:szCs w:val="40"/>
              </w:rPr>
            </w:pPr>
            <w:r w:rsidRPr="008E3C7C">
              <w:rPr>
                <w:b/>
                <w:i/>
                <w:color w:val="0000FF"/>
                <w:sz w:val="40"/>
                <w:szCs w:val="40"/>
              </w:rPr>
              <w:t>Prospect Lane</w:t>
            </w:r>
          </w:p>
          <w:p w14:paraId="56F3B9DB" w14:textId="77777777" w:rsidR="00AE2A20" w:rsidRPr="008E3C7C" w:rsidRDefault="00AE2A20" w:rsidP="00027455">
            <w:pPr>
              <w:jc w:val="right"/>
              <w:rPr>
                <w:b/>
                <w:i/>
                <w:color w:val="0000FF"/>
                <w:sz w:val="40"/>
                <w:szCs w:val="40"/>
              </w:rPr>
            </w:pPr>
            <w:r w:rsidRPr="008E3C7C">
              <w:rPr>
                <w:b/>
                <w:i/>
                <w:color w:val="0000FF"/>
                <w:sz w:val="40"/>
                <w:szCs w:val="40"/>
              </w:rPr>
              <w:t>HAVANT</w:t>
            </w:r>
          </w:p>
          <w:p w14:paraId="5F2DFA52" w14:textId="77777777" w:rsidR="00AE2A20" w:rsidRPr="008E3C7C" w:rsidRDefault="00AE2A20" w:rsidP="00027455">
            <w:pPr>
              <w:jc w:val="right"/>
              <w:rPr>
                <w:b/>
                <w:i/>
                <w:color w:val="0000FF"/>
                <w:sz w:val="40"/>
                <w:szCs w:val="40"/>
              </w:rPr>
            </w:pPr>
            <w:r w:rsidRPr="008E3C7C">
              <w:rPr>
                <w:b/>
                <w:i/>
                <w:color w:val="0000FF"/>
                <w:sz w:val="40"/>
                <w:szCs w:val="40"/>
              </w:rPr>
              <w:t>Hants</w:t>
            </w:r>
          </w:p>
          <w:p w14:paraId="01E90DFC" w14:textId="77777777" w:rsidR="00AE2A20" w:rsidRPr="008E3C7C" w:rsidRDefault="00AE2A20" w:rsidP="00027455">
            <w:pPr>
              <w:jc w:val="right"/>
              <w:rPr>
                <w:b/>
                <w:i/>
                <w:color w:val="0000FF"/>
                <w:sz w:val="40"/>
                <w:szCs w:val="40"/>
              </w:rPr>
            </w:pPr>
            <w:r w:rsidRPr="008E3C7C">
              <w:rPr>
                <w:b/>
                <w:i/>
                <w:color w:val="0000FF"/>
                <w:sz w:val="40"/>
                <w:szCs w:val="40"/>
              </w:rPr>
              <w:t>PO9 5PE</w:t>
            </w:r>
          </w:p>
          <w:p w14:paraId="64CA2921" w14:textId="77777777" w:rsidR="00AE2A20" w:rsidRDefault="00AE2A20" w:rsidP="00027455"/>
        </w:tc>
        <w:tc>
          <w:tcPr>
            <w:tcW w:w="244" w:type="dxa"/>
            <w:tcBorders>
              <w:top w:val="double" w:sz="4" w:space="0" w:color="auto"/>
              <w:left w:val="nil"/>
              <w:bottom w:val="nil"/>
              <w:right w:val="double" w:sz="4" w:space="0" w:color="auto"/>
            </w:tcBorders>
          </w:tcPr>
          <w:p w14:paraId="3A98B3C1" w14:textId="77777777" w:rsidR="00AE2A20" w:rsidRDefault="00AE2A20" w:rsidP="00027455"/>
        </w:tc>
      </w:tr>
      <w:tr w:rsidR="00AE2A20" w14:paraId="0A2DEA01" w14:textId="77777777" w:rsidTr="00027455">
        <w:tc>
          <w:tcPr>
            <w:tcW w:w="245" w:type="dxa"/>
            <w:tcBorders>
              <w:top w:val="nil"/>
              <w:left w:val="double" w:sz="4" w:space="0" w:color="auto"/>
              <w:bottom w:val="nil"/>
              <w:right w:val="nil"/>
            </w:tcBorders>
          </w:tcPr>
          <w:p w14:paraId="749C815B" w14:textId="77777777" w:rsidR="00AE2A20" w:rsidRDefault="00AE2A20" w:rsidP="00027455"/>
        </w:tc>
        <w:tc>
          <w:tcPr>
            <w:tcW w:w="9365" w:type="dxa"/>
            <w:gridSpan w:val="5"/>
            <w:tcBorders>
              <w:top w:val="nil"/>
              <w:left w:val="nil"/>
              <w:bottom w:val="nil"/>
              <w:right w:val="nil"/>
            </w:tcBorders>
          </w:tcPr>
          <w:p w14:paraId="331B8415" w14:textId="77777777" w:rsidR="00AE2A20" w:rsidRPr="00762263" w:rsidRDefault="00AE2A20" w:rsidP="00027455">
            <w:pPr>
              <w:jc w:val="center"/>
              <w:rPr>
                <w:sz w:val="48"/>
                <w:szCs w:val="48"/>
              </w:rPr>
            </w:pPr>
          </w:p>
          <w:p w14:paraId="41A6F591" w14:textId="77777777" w:rsidR="00AE2A20" w:rsidRDefault="00762263" w:rsidP="00027455">
            <w:pPr>
              <w:jc w:val="center"/>
              <w:rPr>
                <w:b/>
                <w:sz w:val="72"/>
                <w:szCs w:val="72"/>
              </w:rPr>
            </w:pPr>
            <w:r>
              <w:rPr>
                <w:b/>
                <w:sz w:val="72"/>
                <w:szCs w:val="72"/>
              </w:rPr>
              <w:t xml:space="preserve">Low Level </w:t>
            </w:r>
            <w:r w:rsidR="004B7F6E">
              <w:rPr>
                <w:b/>
                <w:sz w:val="72"/>
                <w:szCs w:val="72"/>
              </w:rPr>
              <w:t>Concern</w:t>
            </w:r>
            <w:r>
              <w:rPr>
                <w:b/>
                <w:sz w:val="72"/>
                <w:szCs w:val="72"/>
              </w:rPr>
              <w:t xml:space="preserve"> </w:t>
            </w:r>
            <w:r w:rsidR="00AE2A20" w:rsidRPr="00FE4A93">
              <w:rPr>
                <w:b/>
                <w:sz w:val="72"/>
                <w:szCs w:val="72"/>
              </w:rPr>
              <w:t>Policy</w:t>
            </w:r>
          </w:p>
          <w:p w14:paraId="3D2790A5" w14:textId="3376E584" w:rsidR="00762263" w:rsidRDefault="00762263" w:rsidP="00027455">
            <w:pPr>
              <w:jc w:val="center"/>
              <w:rPr>
                <w:b/>
                <w:sz w:val="72"/>
                <w:szCs w:val="72"/>
              </w:rPr>
            </w:pPr>
            <w:r w:rsidRPr="006119EE">
              <w:rPr>
                <w:b/>
                <w:sz w:val="72"/>
                <w:szCs w:val="72"/>
              </w:rPr>
              <w:t>202</w:t>
            </w:r>
            <w:r w:rsidR="00AC6024">
              <w:rPr>
                <w:b/>
                <w:sz w:val="72"/>
                <w:szCs w:val="72"/>
              </w:rPr>
              <w:t>5</w:t>
            </w:r>
            <w:r w:rsidRPr="006119EE">
              <w:rPr>
                <w:b/>
                <w:sz w:val="72"/>
                <w:szCs w:val="72"/>
              </w:rPr>
              <w:t>-202</w:t>
            </w:r>
            <w:r w:rsidR="00AC6024">
              <w:rPr>
                <w:b/>
                <w:sz w:val="72"/>
                <w:szCs w:val="72"/>
              </w:rPr>
              <w:t>8</w:t>
            </w:r>
          </w:p>
          <w:p w14:paraId="31E4E308" w14:textId="77777777" w:rsidR="00AE2A20" w:rsidRPr="00762263" w:rsidRDefault="00AE2A20" w:rsidP="00027455">
            <w:pPr>
              <w:jc w:val="center"/>
              <w:rPr>
                <w:sz w:val="48"/>
                <w:szCs w:val="48"/>
              </w:rPr>
            </w:pPr>
          </w:p>
        </w:tc>
        <w:tc>
          <w:tcPr>
            <w:tcW w:w="244" w:type="dxa"/>
            <w:tcBorders>
              <w:top w:val="nil"/>
              <w:left w:val="nil"/>
              <w:bottom w:val="nil"/>
              <w:right w:val="double" w:sz="4" w:space="0" w:color="auto"/>
            </w:tcBorders>
          </w:tcPr>
          <w:p w14:paraId="34E6829F" w14:textId="77777777" w:rsidR="00AE2A20" w:rsidRDefault="00AE2A20" w:rsidP="00027455"/>
        </w:tc>
      </w:tr>
      <w:tr w:rsidR="00AE2A20" w14:paraId="1164D3A9" w14:textId="77777777" w:rsidTr="00027455">
        <w:tc>
          <w:tcPr>
            <w:tcW w:w="245" w:type="dxa"/>
            <w:tcBorders>
              <w:top w:val="nil"/>
              <w:left w:val="double" w:sz="4" w:space="0" w:color="auto"/>
              <w:bottom w:val="nil"/>
              <w:right w:val="nil"/>
            </w:tcBorders>
          </w:tcPr>
          <w:p w14:paraId="1E76CC7B" w14:textId="77777777" w:rsidR="00AE2A20" w:rsidRDefault="00AE2A20" w:rsidP="00027455"/>
        </w:tc>
        <w:tc>
          <w:tcPr>
            <w:tcW w:w="9365" w:type="dxa"/>
            <w:gridSpan w:val="5"/>
            <w:tcBorders>
              <w:top w:val="nil"/>
              <w:left w:val="nil"/>
              <w:right w:val="nil"/>
            </w:tcBorders>
          </w:tcPr>
          <w:p w14:paraId="4E8F534A" w14:textId="77777777" w:rsidR="00AE2A20" w:rsidRDefault="00AE2A20" w:rsidP="00027455"/>
          <w:p w14:paraId="6B7B1818" w14:textId="77777777" w:rsidR="00AE2A20" w:rsidRDefault="00AE2A20" w:rsidP="00027455"/>
        </w:tc>
        <w:tc>
          <w:tcPr>
            <w:tcW w:w="244" w:type="dxa"/>
            <w:tcBorders>
              <w:top w:val="nil"/>
              <w:left w:val="nil"/>
              <w:bottom w:val="nil"/>
              <w:right w:val="double" w:sz="4" w:space="0" w:color="auto"/>
            </w:tcBorders>
          </w:tcPr>
          <w:p w14:paraId="6C58453B" w14:textId="77777777" w:rsidR="00AE2A20" w:rsidRDefault="00AE2A20" w:rsidP="00027455"/>
        </w:tc>
      </w:tr>
      <w:tr w:rsidR="00B621A9" w14:paraId="45EFB035" w14:textId="77777777" w:rsidTr="00027455">
        <w:tc>
          <w:tcPr>
            <w:tcW w:w="245" w:type="dxa"/>
            <w:tcBorders>
              <w:top w:val="nil"/>
              <w:left w:val="double" w:sz="4" w:space="0" w:color="auto"/>
              <w:bottom w:val="nil"/>
            </w:tcBorders>
          </w:tcPr>
          <w:p w14:paraId="6418AB2C" w14:textId="77777777" w:rsidR="00AE2A20" w:rsidRPr="003B5E39" w:rsidRDefault="00AE2A20" w:rsidP="00027455">
            <w:pPr>
              <w:rPr>
                <w:sz w:val="28"/>
                <w:szCs w:val="28"/>
              </w:rPr>
            </w:pPr>
          </w:p>
        </w:tc>
        <w:tc>
          <w:tcPr>
            <w:tcW w:w="289" w:type="dxa"/>
            <w:tcBorders>
              <w:right w:val="nil"/>
            </w:tcBorders>
          </w:tcPr>
          <w:p w14:paraId="216B9A57" w14:textId="77777777" w:rsidR="00AE2A20" w:rsidRPr="003B5E39" w:rsidRDefault="00AE2A20" w:rsidP="00027455">
            <w:pPr>
              <w:rPr>
                <w:sz w:val="28"/>
                <w:szCs w:val="28"/>
              </w:rPr>
            </w:pPr>
          </w:p>
        </w:tc>
        <w:tc>
          <w:tcPr>
            <w:tcW w:w="5500" w:type="dxa"/>
            <w:gridSpan w:val="2"/>
            <w:tcBorders>
              <w:left w:val="nil"/>
            </w:tcBorders>
          </w:tcPr>
          <w:p w14:paraId="380CCFE7" w14:textId="77777777" w:rsidR="00AE2A20" w:rsidRPr="006B3D96" w:rsidRDefault="00AE2A20" w:rsidP="00027455">
            <w:pPr>
              <w:rPr>
                <w:b/>
                <w:sz w:val="28"/>
                <w:szCs w:val="28"/>
              </w:rPr>
            </w:pPr>
            <w:r w:rsidRPr="006B3D96">
              <w:rPr>
                <w:b/>
                <w:sz w:val="28"/>
                <w:szCs w:val="28"/>
              </w:rPr>
              <w:t>Date:</w:t>
            </w:r>
          </w:p>
          <w:p w14:paraId="5E9091A8" w14:textId="77777777" w:rsidR="00AE2A20" w:rsidRPr="006B3D96" w:rsidRDefault="00AE2A20" w:rsidP="00027455">
            <w:pPr>
              <w:rPr>
                <w:b/>
                <w:sz w:val="28"/>
                <w:szCs w:val="28"/>
              </w:rPr>
            </w:pPr>
          </w:p>
        </w:tc>
        <w:tc>
          <w:tcPr>
            <w:tcW w:w="236" w:type="dxa"/>
            <w:tcBorders>
              <w:right w:val="nil"/>
            </w:tcBorders>
          </w:tcPr>
          <w:p w14:paraId="6B30B178" w14:textId="77777777" w:rsidR="00AE2A20" w:rsidRPr="003B5E39" w:rsidRDefault="00AE2A20" w:rsidP="00027455">
            <w:pPr>
              <w:rPr>
                <w:sz w:val="28"/>
                <w:szCs w:val="28"/>
              </w:rPr>
            </w:pPr>
          </w:p>
        </w:tc>
        <w:tc>
          <w:tcPr>
            <w:tcW w:w="3340" w:type="dxa"/>
            <w:tcBorders>
              <w:left w:val="nil"/>
            </w:tcBorders>
          </w:tcPr>
          <w:p w14:paraId="461547D2" w14:textId="0F8D5B99" w:rsidR="00AE2A20" w:rsidRPr="006119EE" w:rsidRDefault="00AC6024" w:rsidP="00027455">
            <w:pPr>
              <w:rPr>
                <w:sz w:val="28"/>
                <w:szCs w:val="28"/>
              </w:rPr>
            </w:pPr>
            <w:r>
              <w:rPr>
                <w:sz w:val="28"/>
                <w:szCs w:val="28"/>
              </w:rPr>
              <w:t>May 2025</w:t>
            </w:r>
          </w:p>
        </w:tc>
        <w:tc>
          <w:tcPr>
            <w:tcW w:w="244" w:type="dxa"/>
            <w:tcBorders>
              <w:top w:val="nil"/>
              <w:bottom w:val="nil"/>
              <w:right w:val="double" w:sz="4" w:space="0" w:color="auto"/>
            </w:tcBorders>
          </w:tcPr>
          <w:p w14:paraId="39712D9D" w14:textId="77777777" w:rsidR="00AE2A20" w:rsidRDefault="00AE2A20" w:rsidP="00027455"/>
        </w:tc>
      </w:tr>
      <w:tr w:rsidR="00B621A9" w14:paraId="1BD80A29" w14:textId="77777777" w:rsidTr="00027455">
        <w:tc>
          <w:tcPr>
            <w:tcW w:w="245" w:type="dxa"/>
            <w:tcBorders>
              <w:top w:val="nil"/>
              <w:left w:val="double" w:sz="4" w:space="0" w:color="auto"/>
              <w:bottom w:val="nil"/>
            </w:tcBorders>
          </w:tcPr>
          <w:p w14:paraId="1747C8BC" w14:textId="77777777" w:rsidR="00AE2A20" w:rsidRPr="003B5E39" w:rsidRDefault="00AE2A20" w:rsidP="00027455">
            <w:pPr>
              <w:rPr>
                <w:sz w:val="28"/>
                <w:szCs w:val="28"/>
              </w:rPr>
            </w:pPr>
          </w:p>
        </w:tc>
        <w:tc>
          <w:tcPr>
            <w:tcW w:w="289" w:type="dxa"/>
            <w:tcBorders>
              <w:right w:val="nil"/>
            </w:tcBorders>
          </w:tcPr>
          <w:p w14:paraId="37EC81DB" w14:textId="77777777" w:rsidR="00AE2A20" w:rsidRPr="003B5E39" w:rsidRDefault="00AE2A20" w:rsidP="00027455">
            <w:pPr>
              <w:rPr>
                <w:sz w:val="28"/>
                <w:szCs w:val="28"/>
              </w:rPr>
            </w:pPr>
          </w:p>
        </w:tc>
        <w:tc>
          <w:tcPr>
            <w:tcW w:w="5500" w:type="dxa"/>
            <w:gridSpan w:val="2"/>
            <w:tcBorders>
              <w:left w:val="nil"/>
            </w:tcBorders>
          </w:tcPr>
          <w:p w14:paraId="073E72D2" w14:textId="77777777" w:rsidR="00AE2A20" w:rsidRPr="006B3D96" w:rsidRDefault="00AE2A20" w:rsidP="00027455">
            <w:pPr>
              <w:rPr>
                <w:b/>
                <w:sz w:val="28"/>
                <w:szCs w:val="28"/>
              </w:rPr>
            </w:pPr>
            <w:r w:rsidRPr="006B3D96">
              <w:rPr>
                <w:b/>
                <w:sz w:val="28"/>
                <w:szCs w:val="28"/>
              </w:rPr>
              <w:t>Review Date:</w:t>
            </w:r>
          </w:p>
          <w:p w14:paraId="01C7A7FA" w14:textId="77777777" w:rsidR="00AE2A20" w:rsidRPr="006B3D96" w:rsidRDefault="00AE2A20" w:rsidP="00027455">
            <w:pPr>
              <w:rPr>
                <w:b/>
                <w:sz w:val="28"/>
                <w:szCs w:val="28"/>
              </w:rPr>
            </w:pPr>
          </w:p>
        </w:tc>
        <w:tc>
          <w:tcPr>
            <w:tcW w:w="236" w:type="dxa"/>
            <w:tcBorders>
              <w:right w:val="nil"/>
            </w:tcBorders>
          </w:tcPr>
          <w:p w14:paraId="6383D272" w14:textId="77777777" w:rsidR="00AE2A20" w:rsidRPr="003B5E39" w:rsidRDefault="00AE2A20" w:rsidP="00027455">
            <w:pPr>
              <w:rPr>
                <w:sz w:val="28"/>
                <w:szCs w:val="28"/>
              </w:rPr>
            </w:pPr>
          </w:p>
        </w:tc>
        <w:tc>
          <w:tcPr>
            <w:tcW w:w="3340" w:type="dxa"/>
            <w:tcBorders>
              <w:left w:val="nil"/>
            </w:tcBorders>
          </w:tcPr>
          <w:p w14:paraId="0E1080B5" w14:textId="2DF770EA" w:rsidR="00AE2A20" w:rsidRPr="006119EE" w:rsidRDefault="00AC6024" w:rsidP="006B3D96">
            <w:pPr>
              <w:rPr>
                <w:sz w:val="28"/>
                <w:szCs w:val="28"/>
              </w:rPr>
            </w:pPr>
            <w:r>
              <w:rPr>
                <w:sz w:val="28"/>
                <w:szCs w:val="28"/>
              </w:rPr>
              <w:t>May 2028</w:t>
            </w:r>
          </w:p>
        </w:tc>
        <w:tc>
          <w:tcPr>
            <w:tcW w:w="244" w:type="dxa"/>
            <w:tcBorders>
              <w:top w:val="nil"/>
              <w:bottom w:val="nil"/>
              <w:right w:val="double" w:sz="4" w:space="0" w:color="auto"/>
            </w:tcBorders>
          </w:tcPr>
          <w:p w14:paraId="2A2656AE" w14:textId="77777777" w:rsidR="00AE2A20" w:rsidRDefault="00AE2A20" w:rsidP="00027455"/>
        </w:tc>
      </w:tr>
      <w:tr w:rsidR="00B621A9" w14:paraId="2A9E6D52" w14:textId="77777777" w:rsidTr="00027455">
        <w:tc>
          <w:tcPr>
            <w:tcW w:w="245" w:type="dxa"/>
            <w:tcBorders>
              <w:top w:val="nil"/>
              <w:left w:val="double" w:sz="4" w:space="0" w:color="auto"/>
              <w:bottom w:val="nil"/>
            </w:tcBorders>
          </w:tcPr>
          <w:p w14:paraId="4A0A7C2B" w14:textId="77777777" w:rsidR="00AE2A20" w:rsidRPr="003B5E39" w:rsidRDefault="00AE2A20" w:rsidP="00027455">
            <w:pPr>
              <w:rPr>
                <w:sz w:val="28"/>
                <w:szCs w:val="28"/>
              </w:rPr>
            </w:pPr>
          </w:p>
        </w:tc>
        <w:tc>
          <w:tcPr>
            <w:tcW w:w="289" w:type="dxa"/>
            <w:tcBorders>
              <w:right w:val="nil"/>
            </w:tcBorders>
          </w:tcPr>
          <w:p w14:paraId="0F4A5D15" w14:textId="77777777" w:rsidR="00AE2A20" w:rsidRPr="003B5E39" w:rsidRDefault="00AE2A20" w:rsidP="00027455">
            <w:pPr>
              <w:rPr>
                <w:sz w:val="28"/>
                <w:szCs w:val="28"/>
              </w:rPr>
            </w:pPr>
          </w:p>
        </w:tc>
        <w:tc>
          <w:tcPr>
            <w:tcW w:w="5500" w:type="dxa"/>
            <w:gridSpan w:val="2"/>
            <w:tcBorders>
              <w:left w:val="nil"/>
            </w:tcBorders>
          </w:tcPr>
          <w:p w14:paraId="32E1B1D7" w14:textId="77777777" w:rsidR="00AE2A20" w:rsidRPr="006B3D96" w:rsidRDefault="00AE2A20" w:rsidP="00027455">
            <w:pPr>
              <w:rPr>
                <w:b/>
                <w:sz w:val="28"/>
                <w:szCs w:val="28"/>
              </w:rPr>
            </w:pPr>
            <w:r w:rsidRPr="006B3D96">
              <w:rPr>
                <w:b/>
                <w:sz w:val="28"/>
                <w:szCs w:val="28"/>
              </w:rPr>
              <w:t>Responsibility:</w:t>
            </w:r>
          </w:p>
          <w:p w14:paraId="17705C53" w14:textId="77777777" w:rsidR="00AE2A20" w:rsidRPr="006B3D96" w:rsidRDefault="00AE2A20" w:rsidP="00027455">
            <w:pPr>
              <w:rPr>
                <w:b/>
                <w:sz w:val="28"/>
                <w:szCs w:val="28"/>
              </w:rPr>
            </w:pPr>
          </w:p>
        </w:tc>
        <w:tc>
          <w:tcPr>
            <w:tcW w:w="236" w:type="dxa"/>
            <w:tcBorders>
              <w:right w:val="nil"/>
            </w:tcBorders>
          </w:tcPr>
          <w:p w14:paraId="4C92A01D" w14:textId="77777777" w:rsidR="00AE2A20" w:rsidRPr="003B5E39" w:rsidRDefault="00AE2A20" w:rsidP="00027455">
            <w:pPr>
              <w:rPr>
                <w:sz w:val="28"/>
                <w:szCs w:val="28"/>
              </w:rPr>
            </w:pPr>
          </w:p>
        </w:tc>
        <w:tc>
          <w:tcPr>
            <w:tcW w:w="3340" w:type="dxa"/>
            <w:tcBorders>
              <w:left w:val="nil"/>
            </w:tcBorders>
          </w:tcPr>
          <w:p w14:paraId="301548B6" w14:textId="77777777" w:rsidR="00AE2A20" w:rsidRDefault="00B621A9" w:rsidP="00027455">
            <w:pPr>
              <w:rPr>
                <w:sz w:val="28"/>
                <w:szCs w:val="28"/>
              </w:rPr>
            </w:pPr>
            <w:r>
              <w:rPr>
                <w:sz w:val="28"/>
                <w:szCs w:val="28"/>
              </w:rPr>
              <w:t>Governing Body</w:t>
            </w:r>
          </w:p>
          <w:p w14:paraId="3B932F3B" w14:textId="77777777" w:rsidR="00AE2A20" w:rsidRPr="003B5E39" w:rsidRDefault="00AE2A20" w:rsidP="00027455">
            <w:pPr>
              <w:rPr>
                <w:sz w:val="28"/>
                <w:szCs w:val="28"/>
              </w:rPr>
            </w:pPr>
          </w:p>
        </w:tc>
        <w:tc>
          <w:tcPr>
            <w:tcW w:w="244" w:type="dxa"/>
            <w:tcBorders>
              <w:top w:val="nil"/>
              <w:bottom w:val="nil"/>
              <w:right w:val="double" w:sz="4" w:space="0" w:color="auto"/>
            </w:tcBorders>
          </w:tcPr>
          <w:p w14:paraId="1887BE5B" w14:textId="77777777" w:rsidR="00AE2A20" w:rsidRDefault="00AE2A20" w:rsidP="00027455"/>
        </w:tc>
      </w:tr>
      <w:tr w:rsidR="00B621A9" w14:paraId="70ECF193" w14:textId="77777777" w:rsidTr="00027455">
        <w:tc>
          <w:tcPr>
            <w:tcW w:w="245" w:type="dxa"/>
            <w:tcBorders>
              <w:top w:val="nil"/>
              <w:left w:val="double" w:sz="4" w:space="0" w:color="auto"/>
              <w:bottom w:val="nil"/>
            </w:tcBorders>
          </w:tcPr>
          <w:p w14:paraId="1AD4A87A" w14:textId="77777777" w:rsidR="00AE2A20" w:rsidRPr="003B5E39" w:rsidRDefault="00AE2A20" w:rsidP="00027455">
            <w:pPr>
              <w:rPr>
                <w:sz w:val="28"/>
                <w:szCs w:val="28"/>
              </w:rPr>
            </w:pPr>
          </w:p>
        </w:tc>
        <w:tc>
          <w:tcPr>
            <w:tcW w:w="289" w:type="dxa"/>
            <w:tcBorders>
              <w:right w:val="nil"/>
            </w:tcBorders>
          </w:tcPr>
          <w:p w14:paraId="6B5000F2" w14:textId="77777777" w:rsidR="00AE2A20" w:rsidRPr="003B5E39" w:rsidRDefault="00AE2A20" w:rsidP="00027455">
            <w:pPr>
              <w:rPr>
                <w:sz w:val="28"/>
                <w:szCs w:val="28"/>
              </w:rPr>
            </w:pPr>
          </w:p>
        </w:tc>
        <w:tc>
          <w:tcPr>
            <w:tcW w:w="5500" w:type="dxa"/>
            <w:gridSpan w:val="2"/>
            <w:tcBorders>
              <w:left w:val="nil"/>
            </w:tcBorders>
          </w:tcPr>
          <w:p w14:paraId="77413FB1" w14:textId="77777777" w:rsidR="00AE2A20" w:rsidRPr="006B3D96" w:rsidRDefault="00AE2A20" w:rsidP="00027455">
            <w:pPr>
              <w:rPr>
                <w:b/>
                <w:sz w:val="28"/>
                <w:szCs w:val="28"/>
              </w:rPr>
            </w:pPr>
            <w:r w:rsidRPr="006B3D96">
              <w:rPr>
                <w:b/>
                <w:sz w:val="28"/>
                <w:szCs w:val="28"/>
              </w:rPr>
              <w:t>Statutory, recommended or additional:</w:t>
            </w:r>
          </w:p>
          <w:p w14:paraId="1D356C34" w14:textId="77777777" w:rsidR="00AE2A20" w:rsidRPr="006B3D96" w:rsidRDefault="00AE2A20" w:rsidP="00027455">
            <w:pPr>
              <w:rPr>
                <w:b/>
                <w:sz w:val="28"/>
                <w:szCs w:val="28"/>
              </w:rPr>
            </w:pPr>
          </w:p>
        </w:tc>
        <w:tc>
          <w:tcPr>
            <w:tcW w:w="236" w:type="dxa"/>
            <w:tcBorders>
              <w:right w:val="nil"/>
            </w:tcBorders>
          </w:tcPr>
          <w:p w14:paraId="2584C6F5" w14:textId="77777777" w:rsidR="00AE2A20" w:rsidRPr="003B5E39" w:rsidRDefault="00AE2A20" w:rsidP="00027455">
            <w:pPr>
              <w:rPr>
                <w:sz w:val="28"/>
                <w:szCs w:val="28"/>
              </w:rPr>
            </w:pPr>
          </w:p>
        </w:tc>
        <w:tc>
          <w:tcPr>
            <w:tcW w:w="3340" w:type="dxa"/>
            <w:tcBorders>
              <w:left w:val="nil"/>
            </w:tcBorders>
          </w:tcPr>
          <w:p w14:paraId="71D16417" w14:textId="77777777" w:rsidR="00AE2A20" w:rsidRPr="003B5E39" w:rsidRDefault="00B621A9" w:rsidP="00027455">
            <w:pPr>
              <w:rPr>
                <w:sz w:val="28"/>
                <w:szCs w:val="28"/>
              </w:rPr>
            </w:pPr>
            <w:r>
              <w:rPr>
                <w:sz w:val="28"/>
                <w:szCs w:val="28"/>
              </w:rPr>
              <w:t>Additional</w:t>
            </w:r>
          </w:p>
        </w:tc>
        <w:tc>
          <w:tcPr>
            <w:tcW w:w="244" w:type="dxa"/>
            <w:tcBorders>
              <w:top w:val="nil"/>
              <w:bottom w:val="nil"/>
              <w:right w:val="double" w:sz="4" w:space="0" w:color="auto"/>
            </w:tcBorders>
          </w:tcPr>
          <w:p w14:paraId="08F9C450" w14:textId="77777777" w:rsidR="00AE2A20" w:rsidRDefault="00AE2A20" w:rsidP="00027455"/>
        </w:tc>
      </w:tr>
      <w:tr w:rsidR="00B621A9" w14:paraId="3A9540AC" w14:textId="77777777" w:rsidTr="00027455">
        <w:tc>
          <w:tcPr>
            <w:tcW w:w="245" w:type="dxa"/>
            <w:tcBorders>
              <w:top w:val="nil"/>
              <w:left w:val="double" w:sz="4" w:space="0" w:color="auto"/>
              <w:bottom w:val="nil"/>
            </w:tcBorders>
          </w:tcPr>
          <w:p w14:paraId="4CFC7D4D" w14:textId="77777777" w:rsidR="00AE2A20" w:rsidRPr="003B5E39" w:rsidRDefault="00AE2A20" w:rsidP="00027455">
            <w:pPr>
              <w:rPr>
                <w:sz w:val="28"/>
                <w:szCs w:val="28"/>
              </w:rPr>
            </w:pPr>
          </w:p>
        </w:tc>
        <w:tc>
          <w:tcPr>
            <w:tcW w:w="289" w:type="dxa"/>
            <w:tcBorders>
              <w:right w:val="nil"/>
            </w:tcBorders>
          </w:tcPr>
          <w:p w14:paraId="0D5FD834" w14:textId="77777777" w:rsidR="00AE2A20" w:rsidRPr="003B5E39" w:rsidRDefault="00AE2A20" w:rsidP="00027455">
            <w:pPr>
              <w:rPr>
                <w:sz w:val="28"/>
                <w:szCs w:val="28"/>
              </w:rPr>
            </w:pPr>
          </w:p>
        </w:tc>
        <w:tc>
          <w:tcPr>
            <w:tcW w:w="5500" w:type="dxa"/>
            <w:gridSpan w:val="2"/>
            <w:tcBorders>
              <w:left w:val="nil"/>
              <w:bottom w:val="single" w:sz="4" w:space="0" w:color="auto"/>
            </w:tcBorders>
          </w:tcPr>
          <w:p w14:paraId="30F60594" w14:textId="77777777" w:rsidR="00AE2A20" w:rsidRPr="006B3D96" w:rsidRDefault="00AE2A20" w:rsidP="00027455">
            <w:pPr>
              <w:rPr>
                <w:b/>
                <w:sz w:val="28"/>
                <w:szCs w:val="28"/>
              </w:rPr>
            </w:pPr>
            <w:r w:rsidRPr="006B3D96">
              <w:rPr>
                <w:b/>
                <w:sz w:val="28"/>
                <w:szCs w:val="28"/>
              </w:rPr>
              <w:t>Checked against Equalities Policy:</w:t>
            </w:r>
          </w:p>
          <w:p w14:paraId="6940CB91" w14:textId="77777777" w:rsidR="00AE2A20" w:rsidRPr="006B3D96" w:rsidRDefault="00AE2A20" w:rsidP="00027455">
            <w:pPr>
              <w:rPr>
                <w:b/>
                <w:sz w:val="28"/>
                <w:szCs w:val="28"/>
              </w:rPr>
            </w:pPr>
          </w:p>
        </w:tc>
        <w:tc>
          <w:tcPr>
            <w:tcW w:w="236" w:type="dxa"/>
            <w:tcBorders>
              <w:bottom w:val="single" w:sz="4" w:space="0" w:color="auto"/>
              <w:right w:val="nil"/>
            </w:tcBorders>
          </w:tcPr>
          <w:p w14:paraId="75CE5A7B" w14:textId="77777777" w:rsidR="00AE2A20" w:rsidRPr="003B5E39" w:rsidRDefault="00AE2A20" w:rsidP="00027455">
            <w:pPr>
              <w:rPr>
                <w:sz w:val="28"/>
                <w:szCs w:val="28"/>
              </w:rPr>
            </w:pPr>
          </w:p>
        </w:tc>
        <w:tc>
          <w:tcPr>
            <w:tcW w:w="3340" w:type="dxa"/>
            <w:tcBorders>
              <w:left w:val="nil"/>
              <w:bottom w:val="single" w:sz="4" w:space="0" w:color="auto"/>
            </w:tcBorders>
          </w:tcPr>
          <w:p w14:paraId="0872149A" w14:textId="77777777" w:rsidR="00AE2A20" w:rsidRDefault="00AE2A20" w:rsidP="00027455">
            <w:pPr>
              <w:rPr>
                <w:sz w:val="28"/>
                <w:szCs w:val="28"/>
              </w:rPr>
            </w:pPr>
            <w:r>
              <w:rPr>
                <w:sz w:val="28"/>
                <w:szCs w:val="28"/>
              </w:rPr>
              <w:t>Yes</w:t>
            </w:r>
          </w:p>
          <w:p w14:paraId="1B8D0B6C" w14:textId="77777777" w:rsidR="00AE2A20" w:rsidRPr="003B5E39" w:rsidRDefault="00AE2A20" w:rsidP="00027455">
            <w:pPr>
              <w:rPr>
                <w:sz w:val="28"/>
                <w:szCs w:val="28"/>
              </w:rPr>
            </w:pPr>
          </w:p>
        </w:tc>
        <w:tc>
          <w:tcPr>
            <w:tcW w:w="244" w:type="dxa"/>
            <w:tcBorders>
              <w:top w:val="nil"/>
              <w:bottom w:val="nil"/>
              <w:right w:val="double" w:sz="4" w:space="0" w:color="auto"/>
            </w:tcBorders>
          </w:tcPr>
          <w:p w14:paraId="0CFBFFE9" w14:textId="77777777" w:rsidR="00AE2A20" w:rsidRDefault="00AE2A20" w:rsidP="00027455"/>
        </w:tc>
      </w:tr>
      <w:tr w:rsidR="00AE2A20" w14:paraId="25087144" w14:textId="77777777" w:rsidTr="00027455">
        <w:tc>
          <w:tcPr>
            <w:tcW w:w="245" w:type="dxa"/>
            <w:tcBorders>
              <w:top w:val="nil"/>
              <w:left w:val="double" w:sz="4" w:space="0" w:color="auto"/>
              <w:bottom w:val="nil"/>
            </w:tcBorders>
          </w:tcPr>
          <w:p w14:paraId="0ADED4B7" w14:textId="77777777" w:rsidR="00AE2A20" w:rsidRPr="003B5E39" w:rsidRDefault="00AE2A20" w:rsidP="00027455">
            <w:pPr>
              <w:rPr>
                <w:sz w:val="28"/>
                <w:szCs w:val="28"/>
              </w:rPr>
            </w:pPr>
          </w:p>
        </w:tc>
        <w:tc>
          <w:tcPr>
            <w:tcW w:w="289" w:type="dxa"/>
            <w:tcBorders>
              <w:bottom w:val="single" w:sz="4" w:space="0" w:color="auto"/>
              <w:right w:val="nil"/>
            </w:tcBorders>
          </w:tcPr>
          <w:p w14:paraId="219315DF" w14:textId="77777777" w:rsidR="00AE2A20" w:rsidRDefault="00AE2A20" w:rsidP="00027455">
            <w:pPr>
              <w:rPr>
                <w:sz w:val="28"/>
                <w:szCs w:val="28"/>
              </w:rPr>
            </w:pPr>
          </w:p>
        </w:tc>
        <w:tc>
          <w:tcPr>
            <w:tcW w:w="9076" w:type="dxa"/>
            <w:gridSpan w:val="4"/>
            <w:tcBorders>
              <w:left w:val="nil"/>
              <w:bottom w:val="single" w:sz="4" w:space="0" w:color="auto"/>
            </w:tcBorders>
          </w:tcPr>
          <w:p w14:paraId="22BAD7FE" w14:textId="083002A9" w:rsidR="00AE2A20" w:rsidRPr="003B5E39" w:rsidRDefault="00AE2A20" w:rsidP="00B621A9">
            <w:pPr>
              <w:rPr>
                <w:sz w:val="28"/>
                <w:szCs w:val="28"/>
              </w:rPr>
            </w:pPr>
            <w:r w:rsidRPr="008A55B8">
              <w:rPr>
                <w:sz w:val="28"/>
                <w:szCs w:val="28"/>
              </w:rPr>
              <w:t>Linked Documents:</w:t>
            </w:r>
            <w:r w:rsidR="00B621A9">
              <w:rPr>
                <w:sz w:val="28"/>
                <w:szCs w:val="28"/>
              </w:rPr>
              <w:t xml:space="preserve"> </w:t>
            </w:r>
            <w:r w:rsidR="00762263">
              <w:rPr>
                <w:sz w:val="28"/>
                <w:szCs w:val="28"/>
              </w:rPr>
              <w:t xml:space="preserve">  S</w:t>
            </w:r>
            <w:r w:rsidR="00B621A9">
              <w:rPr>
                <w:sz w:val="28"/>
                <w:szCs w:val="28"/>
              </w:rPr>
              <w:t xml:space="preserve">afeguarding, Child Protection, Whistle Blowing (Protected Disclosures) Policies, Code of Conduct, Working Together to Safeguard </w:t>
            </w:r>
            <w:r w:rsidR="00B621A9" w:rsidRPr="006119EE">
              <w:rPr>
                <w:sz w:val="28"/>
                <w:szCs w:val="28"/>
              </w:rPr>
              <w:t xml:space="preserve">Children, </w:t>
            </w:r>
            <w:r w:rsidR="00540D19" w:rsidRPr="006119EE">
              <w:rPr>
                <w:sz w:val="28"/>
                <w:szCs w:val="28"/>
              </w:rPr>
              <w:t xml:space="preserve">current </w:t>
            </w:r>
            <w:r w:rsidR="00B621A9" w:rsidRPr="006119EE">
              <w:rPr>
                <w:sz w:val="28"/>
                <w:szCs w:val="28"/>
              </w:rPr>
              <w:t>Keeping</w:t>
            </w:r>
            <w:r w:rsidR="00B621A9">
              <w:rPr>
                <w:sz w:val="28"/>
                <w:szCs w:val="28"/>
              </w:rPr>
              <w:t xml:space="preserve"> Children Safe in Education (KCSiE) </w:t>
            </w:r>
            <w:r w:rsidR="00540D19">
              <w:rPr>
                <w:sz w:val="28"/>
                <w:szCs w:val="28"/>
              </w:rPr>
              <w:t xml:space="preserve">document </w:t>
            </w:r>
            <w:r w:rsidR="00B621A9">
              <w:rPr>
                <w:sz w:val="28"/>
                <w:szCs w:val="28"/>
              </w:rPr>
              <w:t>and Staff Handbook</w:t>
            </w:r>
          </w:p>
        </w:tc>
        <w:tc>
          <w:tcPr>
            <w:tcW w:w="244" w:type="dxa"/>
            <w:tcBorders>
              <w:top w:val="nil"/>
              <w:bottom w:val="nil"/>
              <w:right w:val="double" w:sz="4" w:space="0" w:color="auto"/>
            </w:tcBorders>
          </w:tcPr>
          <w:p w14:paraId="74FCE5CA" w14:textId="77777777" w:rsidR="00AE2A20" w:rsidRDefault="00AE2A20" w:rsidP="00027455"/>
        </w:tc>
      </w:tr>
      <w:tr w:rsidR="00AE2A20" w14:paraId="78E23762" w14:textId="77777777" w:rsidTr="00027455">
        <w:tc>
          <w:tcPr>
            <w:tcW w:w="245" w:type="dxa"/>
            <w:tcBorders>
              <w:top w:val="nil"/>
              <w:left w:val="double" w:sz="4" w:space="0" w:color="auto"/>
              <w:bottom w:val="nil"/>
              <w:right w:val="nil"/>
            </w:tcBorders>
          </w:tcPr>
          <w:p w14:paraId="4FEE1358" w14:textId="77777777" w:rsidR="00AE2A20" w:rsidRDefault="00AE2A20" w:rsidP="00027455"/>
        </w:tc>
        <w:tc>
          <w:tcPr>
            <w:tcW w:w="9365" w:type="dxa"/>
            <w:gridSpan w:val="5"/>
            <w:tcBorders>
              <w:left w:val="nil"/>
              <w:right w:val="nil"/>
            </w:tcBorders>
          </w:tcPr>
          <w:p w14:paraId="7B690868" w14:textId="77777777" w:rsidR="00AE2A20" w:rsidRDefault="00AE2A20" w:rsidP="00027455"/>
          <w:p w14:paraId="07747E23" w14:textId="77777777" w:rsidR="00AE2A20" w:rsidRDefault="00AE2A20" w:rsidP="00027455"/>
        </w:tc>
        <w:tc>
          <w:tcPr>
            <w:tcW w:w="244" w:type="dxa"/>
            <w:tcBorders>
              <w:top w:val="nil"/>
              <w:left w:val="nil"/>
              <w:bottom w:val="nil"/>
              <w:right w:val="double" w:sz="4" w:space="0" w:color="auto"/>
            </w:tcBorders>
          </w:tcPr>
          <w:p w14:paraId="1B17BE0A" w14:textId="77777777" w:rsidR="00AE2A20" w:rsidRDefault="00AE2A20" w:rsidP="00027455"/>
        </w:tc>
      </w:tr>
      <w:tr w:rsidR="00B621A9" w14:paraId="421F02D3" w14:textId="77777777" w:rsidTr="00027455">
        <w:tc>
          <w:tcPr>
            <w:tcW w:w="245" w:type="dxa"/>
            <w:tcBorders>
              <w:top w:val="nil"/>
              <w:left w:val="double" w:sz="4" w:space="0" w:color="auto"/>
              <w:bottom w:val="nil"/>
            </w:tcBorders>
          </w:tcPr>
          <w:p w14:paraId="19739BD2" w14:textId="77777777" w:rsidR="00AE2A20" w:rsidRPr="003B5E39" w:rsidRDefault="00AE2A20" w:rsidP="00027455">
            <w:pPr>
              <w:rPr>
                <w:sz w:val="28"/>
                <w:szCs w:val="28"/>
              </w:rPr>
            </w:pPr>
          </w:p>
        </w:tc>
        <w:tc>
          <w:tcPr>
            <w:tcW w:w="289" w:type="dxa"/>
            <w:tcBorders>
              <w:right w:val="nil"/>
            </w:tcBorders>
          </w:tcPr>
          <w:p w14:paraId="032D8C74" w14:textId="77777777" w:rsidR="00AE2A20" w:rsidRPr="003B5E39" w:rsidRDefault="00AE2A20" w:rsidP="00027455">
            <w:pPr>
              <w:rPr>
                <w:sz w:val="28"/>
                <w:szCs w:val="28"/>
              </w:rPr>
            </w:pPr>
          </w:p>
        </w:tc>
        <w:tc>
          <w:tcPr>
            <w:tcW w:w="5500" w:type="dxa"/>
            <w:gridSpan w:val="2"/>
            <w:tcBorders>
              <w:left w:val="nil"/>
            </w:tcBorders>
          </w:tcPr>
          <w:p w14:paraId="0571E45C" w14:textId="2B8D44DB" w:rsidR="00AE2A20" w:rsidRDefault="00AE2A20" w:rsidP="00027455">
            <w:pPr>
              <w:rPr>
                <w:sz w:val="28"/>
                <w:szCs w:val="28"/>
              </w:rPr>
            </w:pPr>
            <w:r w:rsidRPr="006B3D96">
              <w:rPr>
                <w:b/>
                <w:sz w:val="28"/>
                <w:szCs w:val="28"/>
              </w:rPr>
              <w:t>Chair of Governors:</w:t>
            </w:r>
            <w:r w:rsidR="006B3D96">
              <w:rPr>
                <w:sz w:val="28"/>
                <w:szCs w:val="28"/>
              </w:rPr>
              <w:t xml:space="preserve">   </w:t>
            </w:r>
            <w:r w:rsidR="00B06353">
              <w:rPr>
                <w:sz w:val="28"/>
                <w:szCs w:val="28"/>
              </w:rPr>
              <w:t xml:space="preserve">Mrs </w:t>
            </w:r>
            <w:r w:rsidR="006B3D96">
              <w:rPr>
                <w:sz w:val="28"/>
                <w:szCs w:val="28"/>
              </w:rPr>
              <w:t>J</w:t>
            </w:r>
            <w:r w:rsidR="00B06353">
              <w:rPr>
                <w:sz w:val="28"/>
                <w:szCs w:val="28"/>
              </w:rPr>
              <w:t>.</w:t>
            </w:r>
            <w:r w:rsidR="006B3D96">
              <w:rPr>
                <w:sz w:val="28"/>
                <w:szCs w:val="28"/>
              </w:rPr>
              <w:t xml:space="preserve"> Towers</w:t>
            </w:r>
          </w:p>
          <w:p w14:paraId="7D5242F6" w14:textId="77777777" w:rsidR="00AE2A20" w:rsidRPr="003B5E39" w:rsidRDefault="00AE2A20" w:rsidP="00027455">
            <w:pPr>
              <w:rPr>
                <w:sz w:val="28"/>
                <w:szCs w:val="28"/>
              </w:rPr>
            </w:pPr>
          </w:p>
        </w:tc>
        <w:tc>
          <w:tcPr>
            <w:tcW w:w="236" w:type="dxa"/>
            <w:tcBorders>
              <w:right w:val="nil"/>
            </w:tcBorders>
          </w:tcPr>
          <w:p w14:paraId="57DFC846" w14:textId="77777777" w:rsidR="00AE2A20" w:rsidRPr="003B5E39" w:rsidRDefault="00AE2A20" w:rsidP="00027455">
            <w:pPr>
              <w:rPr>
                <w:sz w:val="28"/>
                <w:szCs w:val="28"/>
              </w:rPr>
            </w:pPr>
          </w:p>
        </w:tc>
        <w:tc>
          <w:tcPr>
            <w:tcW w:w="3340" w:type="dxa"/>
            <w:tcBorders>
              <w:left w:val="nil"/>
            </w:tcBorders>
          </w:tcPr>
          <w:p w14:paraId="58C6357E" w14:textId="06928413" w:rsidR="00AE2A20" w:rsidRPr="003B5E39" w:rsidRDefault="00AE2A20" w:rsidP="00540D19">
            <w:pPr>
              <w:rPr>
                <w:sz w:val="28"/>
                <w:szCs w:val="28"/>
              </w:rPr>
            </w:pPr>
            <w:r w:rsidRPr="006B3D96">
              <w:rPr>
                <w:b/>
                <w:sz w:val="28"/>
                <w:szCs w:val="28"/>
              </w:rPr>
              <w:t>Date:</w:t>
            </w:r>
            <w:r w:rsidR="00B621A9">
              <w:rPr>
                <w:sz w:val="28"/>
                <w:szCs w:val="28"/>
              </w:rPr>
              <w:t xml:space="preserve">   </w:t>
            </w:r>
            <w:r w:rsidR="00AC6024">
              <w:rPr>
                <w:sz w:val="28"/>
                <w:szCs w:val="28"/>
              </w:rPr>
              <w:t>22/05/25</w:t>
            </w:r>
          </w:p>
        </w:tc>
        <w:tc>
          <w:tcPr>
            <w:tcW w:w="244" w:type="dxa"/>
            <w:tcBorders>
              <w:top w:val="nil"/>
              <w:bottom w:val="nil"/>
              <w:right w:val="double" w:sz="4" w:space="0" w:color="auto"/>
            </w:tcBorders>
          </w:tcPr>
          <w:p w14:paraId="46FF103E" w14:textId="77777777" w:rsidR="00AE2A20" w:rsidRPr="003B5E39" w:rsidRDefault="00AE2A20" w:rsidP="00027455">
            <w:pPr>
              <w:rPr>
                <w:sz w:val="28"/>
                <w:szCs w:val="28"/>
              </w:rPr>
            </w:pPr>
          </w:p>
        </w:tc>
      </w:tr>
      <w:tr w:rsidR="00B621A9" w14:paraId="7AFF8417" w14:textId="77777777" w:rsidTr="00027455">
        <w:tc>
          <w:tcPr>
            <w:tcW w:w="245" w:type="dxa"/>
            <w:tcBorders>
              <w:top w:val="nil"/>
              <w:left w:val="double" w:sz="4" w:space="0" w:color="auto"/>
              <w:bottom w:val="nil"/>
            </w:tcBorders>
          </w:tcPr>
          <w:p w14:paraId="3ABC2C7F" w14:textId="77777777" w:rsidR="00AE2A20" w:rsidRPr="003B5E39" w:rsidRDefault="00AE2A20" w:rsidP="00027455">
            <w:pPr>
              <w:rPr>
                <w:sz w:val="28"/>
                <w:szCs w:val="28"/>
              </w:rPr>
            </w:pPr>
          </w:p>
        </w:tc>
        <w:tc>
          <w:tcPr>
            <w:tcW w:w="289" w:type="dxa"/>
            <w:tcBorders>
              <w:right w:val="nil"/>
            </w:tcBorders>
          </w:tcPr>
          <w:p w14:paraId="6003E7CA" w14:textId="77777777" w:rsidR="00AE2A20" w:rsidRPr="003B5E39" w:rsidRDefault="00AE2A20" w:rsidP="00027455">
            <w:pPr>
              <w:rPr>
                <w:sz w:val="28"/>
                <w:szCs w:val="28"/>
              </w:rPr>
            </w:pPr>
          </w:p>
        </w:tc>
        <w:tc>
          <w:tcPr>
            <w:tcW w:w="5500" w:type="dxa"/>
            <w:gridSpan w:val="2"/>
            <w:tcBorders>
              <w:left w:val="nil"/>
            </w:tcBorders>
          </w:tcPr>
          <w:p w14:paraId="10E0208E" w14:textId="69F7A26D" w:rsidR="00AE2A20" w:rsidRDefault="00AE2A20" w:rsidP="00027455">
            <w:pPr>
              <w:rPr>
                <w:sz w:val="28"/>
                <w:szCs w:val="28"/>
              </w:rPr>
            </w:pPr>
            <w:r w:rsidRPr="006B3D96">
              <w:rPr>
                <w:b/>
                <w:sz w:val="28"/>
                <w:szCs w:val="28"/>
              </w:rPr>
              <w:t>Headteacher:</w:t>
            </w:r>
            <w:r w:rsidR="006B3D96">
              <w:rPr>
                <w:sz w:val="28"/>
                <w:szCs w:val="28"/>
              </w:rPr>
              <w:t xml:space="preserve">   M</w:t>
            </w:r>
            <w:r w:rsidR="00B06353">
              <w:rPr>
                <w:sz w:val="28"/>
                <w:szCs w:val="28"/>
              </w:rPr>
              <w:t xml:space="preserve">r M. </w:t>
            </w:r>
            <w:r w:rsidR="006B3D96">
              <w:rPr>
                <w:sz w:val="28"/>
                <w:szCs w:val="28"/>
              </w:rPr>
              <w:t>Elsen</w:t>
            </w:r>
          </w:p>
          <w:p w14:paraId="014D97D8" w14:textId="77777777" w:rsidR="00AE2A20" w:rsidRPr="003B5E39" w:rsidRDefault="00AE2A20" w:rsidP="00027455">
            <w:pPr>
              <w:rPr>
                <w:sz w:val="28"/>
                <w:szCs w:val="28"/>
              </w:rPr>
            </w:pPr>
          </w:p>
        </w:tc>
        <w:tc>
          <w:tcPr>
            <w:tcW w:w="236" w:type="dxa"/>
            <w:tcBorders>
              <w:top w:val="nil"/>
              <w:right w:val="nil"/>
            </w:tcBorders>
          </w:tcPr>
          <w:p w14:paraId="18C6EC0C" w14:textId="77777777" w:rsidR="00AE2A20" w:rsidRPr="003B5E39" w:rsidRDefault="00AE2A20" w:rsidP="00027455">
            <w:pPr>
              <w:rPr>
                <w:sz w:val="28"/>
                <w:szCs w:val="28"/>
              </w:rPr>
            </w:pPr>
          </w:p>
        </w:tc>
        <w:tc>
          <w:tcPr>
            <w:tcW w:w="3340" w:type="dxa"/>
            <w:tcBorders>
              <w:top w:val="single" w:sz="4" w:space="0" w:color="auto"/>
              <w:left w:val="nil"/>
            </w:tcBorders>
          </w:tcPr>
          <w:p w14:paraId="225A5324" w14:textId="1AC726D4" w:rsidR="00AE2A20" w:rsidRDefault="00AE2A20" w:rsidP="00027455">
            <w:pPr>
              <w:rPr>
                <w:sz w:val="28"/>
                <w:szCs w:val="28"/>
              </w:rPr>
            </w:pPr>
            <w:r w:rsidRPr="006B3D96">
              <w:rPr>
                <w:b/>
                <w:sz w:val="28"/>
                <w:szCs w:val="28"/>
              </w:rPr>
              <w:t>Date</w:t>
            </w:r>
            <w:r w:rsidRPr="003B5E39">
              <w:rPr>
                <w:sz w:val="28"/>
                <w:szCs w:val="28"/>
              </w:rPr>
              <w:t>:</w:t>
            </w:r>
            <w:r w:rsidR="00B621A9">
              <w:rPr>
                <w:sz w:val="28"/>
                <w:szCs w:val="28"/>
              </w:rPr>
              <w:t xml:space="preserve">  </w:t>
            </w:r>
            <w:r w:rsidR="006B3D96">
              <w:rPr>
                <w:sz w:val="28"/>
                <w:szCs w:val="28"/>
              </w:rPr>
              <w:t xml:space="preserve"> </w:t>
            </w:r>
            <w:r w:rsidR="00AC6024">
              <w:rPr>
                <w:sz w:val="28"/>
                <w:szCs w:val="28"/>
              </w:rPr>
              <w:t>22/05/25</w:t>
            </w:r>
          </w:p>
          <w:p w14:paraId="7E3455B1" w14:textId="77777777" w:rsidR="00AE2A20" w:rsidRPr="003B5E39" w:rsidRDefault="00AE2A20" w:rsidP="00027455">
            <w:pPr>
              <w:rPr>
                <w:sz w:val="28"/>
                <w:szCs w:val="28"/>
              </w:rPr>
            </w:pPr>
          </w:p>
        </w:tc>
        <w:tc>
          <w:tcPr>
            <w:tcW w:w="244" w:type="dxa"/>
            <w:tcBorders>
              <w:top w:val="nil"/>
              <w:bottom w:val="nil"/>
              <w:right w:val="double" w:sz="4" w:space="0" w:color="auto"/>
            </w:tcBorders>
          </w:tcPr>
          <w:p w14:paraId="38C8660B" w14:textId="77777777" w:rsidR="00AE2A20" w:rsidRPr="003B5E39" w:rsidRDefault="00AE2A20" w:rsidP="00027455">
            <w:pPr>
              <w:rPr>
                <w:sz w:val="28"/>
                <w:szCs w:val="28"/>
              </w:rPr>
            </w:pPr>
          </w:p>
        </w:tc>
      </w:tr>
      <w:tr w:rsidR="00AE2A20" w14:paraId="61A17248" w14:textId="77777777" w:rsidTr="00027455">
        <w:tc>
          <w:tcPr>
            <w:tcW w:w="245" w:type="dxa"/>
            <w:tcBorders>
              <w:top w:val="nil"/>
              <w:left w:val="double" w:sz="4" w:space="0" w:color="auto"/>
              <w:bottom w:val="double" w:sz="4" w:space="0" w:color="auto"/>
              <w:right w:val="nil"/>
            </w:tcBorders>
          </w:tcPr>
          <w:p w14:paraId="377B6D3A" w14:textId="77777777" w:rsidR="00AE2A20" w:rsidRDefault="00AE2A20" w:rsidP="00027455"/>
        </w:tc>
        <w:tc>
          <w:tcPr>
            <w:tcW w:w="9365" w:type="dxa"/>
            <w:gridSpan w:val="5"/>
            <w:tcBorders>
              <w:left w:val="nil"/>
              <w:bottom w:val="double" w:sz="4" w:space="0" w:color="auto"/>
              <w:right w:val="nil"/>
            </w:tcBorders>
          </w:tcPr>
          <w:p w14:paraId="151A221D" w14:textId="77777777" w:rsidR="00AE2A20" w:rsidRDefault="00AE2A20" w:rsidP="00027455"/>
          <w:p w14:paraId="269B766C" w14:textId="77777777" w:rsidR="00762263" w:rsidRDefault="00762263" w:rsidP="00027455"/>
        </w:tc>
        <w:tc>
          <w:tcPr>
            <w:tcW w:w="244" w:type="dxa"/>
            <w:tcBorders>
              <w:top w:val="nil"/>
              <w:left w:val="nil"/>
              <w:bottom w:val="double" w:sz="4" w:space="0" w:color="auto"/>
              <w:right w:val="double" w:sz="4" w:space="0" w:color="auto"/>
            </w:tcBorders>
          </w:tcPr>
          <w:p w14:paraId="351AD671" w14:textId="77777777" w:rsidR="00AE2A20" w:rsidRDefault="00AE2A20" w:rsidP="00027455"/>
        </w:tc>
      </w:tr>
    </w:tbl>
    <w:p w14:paraId="09AA2E11" w14:textId="77777777" w:rsidR="00192109" w:rsidRDefault="00192109" w:rsidP="00E17642">
      <w:pPr>
        <w:pStyle w:val="Default"/>
      </w:pPr>
    </w:p>
    <w:p w14:paraId="60B609F5" w14:textId="77777777" w:rsidR="00762263" w:rsidRDefault="00762263" w:rsidP="00E17642">
      <w:pPr>
        <w:pStyle w:val="Default"/>
      </w:pPr>
    </w:p>
    <w:tbl>
      <w:tblPr>
        <w:tblStyle w:val="TableGrid"/>
        <w:tblW w:w="0" w:type="auto"/>
        <w:tblLook w:val="04A0" w:firstRow="1" w:lastRow="0" w:firstColumn="1" w:lastColumn="0" w:noHBand="0" w:noVBand="1"/>
      </w:tblPr>
      <w:tblGrid>
        <w:gridCol w:w="279"/>
        <w:gridCol w:w="9072"/>
        <w:gridCol w:w="277"/>
      </w:tblGrid>
      <w:tr w:rsidR="00192109" w14:paraId="26A62F8D" w14:textId="77777777" w:rsidTr="00C17E9E">
        <w:tc>
          <w:tcPr>
            <w:tcW w:w="279" w:type="dxa"/>
            <w:tcBorders>
              <w:right w:val="nil"/>
            </w:tcBorders>
          </w:tcPr>
          <w:p w14:paraId="42A8D64B" w14:textId="77777777" w:rsidR="00192109" w:rsidRDefault="00192109" w:rsidP="00E17642">
            <w:pPr>
              <w:pStyle w:val="Default"/>
            </w:pPr>
          </w:p>
        </w:tc>
        <w:tc>
          <w:tcPr>
            <w:tcW w:w="9072" w:type="dxa"/>
            <w:tcBorders>
              <w:left w:val="nil"/>
              <w:right w:val="nil"/>
            </w:tcBorders>
          </w:tcPr>
          <w:p w14:paraId="6231D05D" w14:textId="77777777" w:rsidR="00192109" w:rsidRDefault="00192109" w:rsidP="00E17642">
            <w:pPr>
              <w:pStyle w:val="Default"/>
            </w:pPr>
          </w:p>
          <w:p w14:paraId="2C1366D0" w14:textId="77777777" w:rsidR="00192109" w:rsidRPr="00E17642" w:rsidRDefault="00192109" w:rsidP="00192109">
            <w:pPr>
              <w:pStyle w:val="Default"/>
            </w:pPr>
            <w:r>
              <w:t xml:space="preserve">Sharps Copse </w:t>
            </w:r>
            <w:r w:rsidRPr="00E17642">
              <w:t>Primary School is fully committed to the safeguarding and welfare of children, young people, vulnerable adults</w:t>
            </w:r>
            <w:r>
              <w:t xml:space="preserve"> and</w:t>
            </w:r>
            <w:r w:rsidRPr="00E17642">
              <w:t xml:space="preserve"> vulnerable groups</w:t>
            </w:r>
            <w:r>
              <w:t>,</w:t>
            </w:r>
            <w:r w:rsidRPr="00E17642">
              <w:t xml:space="preserve"> and expects all staff and volunteers to share this commitment. </w:t>
            </w:r>
          </w:p>
          <w:p w14:paraId="7F5C0A08" w14:textId="77777777" w:rsidR="00192109" w:rsidRDefault="00192109" w:rsidP="00192109">
            <w:pPr>
              <w:pStyle w:val="Default"/>
              <w:rPr>
                <w:b/>
                <w:bCs/>
              </w:rPr>
            </w:pPr>
          </w:p>
          <w:p w14:paraId="08F9D842" w14:textId="77777777" w:rsidR="00192109" w:rsidRPr="00E17642" w:rsidRDefault="00192109" w:rsidP="00192109">
            <w:pPr>
              <w:pStyle w:val="Default"/>
            </w:pPr>
            <w:r w:rsidRPr="00E17642">
              <w:rPr>
                <w:b/>
                <w:bCs/>
              </w:rPr>
              <w:t xml:space="preserve">Aims </w:t>
            </w:r>
          </w:p>
          <w:p w14:paraId="73EA1F7C" w14:textId="77777777" w:rsidR="00192109" w:rsidRDefault="00192109" w:rsidP="00192109">
            <w:pPr>
              <w:pStyle w:val="Default"/>
            </w:pPr>
          </w:p>
          <w:p w14:paraId="77C6CB22" w14:textId="70E26276" w:rsidR="00192109" w:rsidRDefault="00192109" w:rsidP="00192109">
            <w:pPr>
              <w:pStyle w:val="Default"/>
            </w:pPr>
            <w:r w:rsidRPr="00E17642">
              <w:t>The overarching aim of our low-level concern policy is to facilitate a culture in which the clear values and expected behaviours which are set out in our Code of Conduct are lived, constantly monitored, and reinforced by all staff. This is consistent with Working Together to Safeguard Children and Keeping Children Safe in Education 202</w:t>
            </w:r>
            <w:r w:rsidR="00BE74A5">
              <w:t>3</w:t>
            </w:r>
            <w:r w:rsidRPr="00E17642">
              <w:t xml:space="preserve">. </w:t>
            </w:r>
          </w:p>
          <w:p w14:paraId="206BD78E" w14:textId="77777777" w:rsidR="00192109" w:rsidRPr="00E17642" w:rsidRDefault="00192109" w:rsidP="00192109">
            <w:pPr>
              <w:pStyle w:val="Default"/>
            </w:pPr>
          </w:p>
          <w:p w14:paraId="64393455" w14:textId="77777777" w:rsidR="00192109" w:rsidRDefault="00192109" w:rsidP="00192109">
            <w:pPr>
              <w:pStyle w:val="Default"/>
            </w:pPr>
            <w:r w:rsidRPr="00E17642">
              <w:t xml:space="preserve">In particular, the intention of this policy is to: </w:t>
            </w:r>
          </w:p>
          <w:p w14:paraId="0199813E" w14:textId="77777777" w:rsidR="00192109" w:rsidRDefault="00192109" w:rsidP="00E17642">
            <w:pPr>
              <w:pStyle w:val="Default"/>
            </w:pPr>
          </w:p>
          <w:p w14:paraId="78FFCB43" w14:textId="77777777" w:rsidR="00192109" w:rsidRPr="00E17642" w:rsidRDefault="00192109" w:rsidP="00192109">
            <w:pPr>
              <w:pStyle w:val="Default"/>
              <w:numPr>
                <w:ilvl w:val="0"/>
                <w:numId w:val="1"/>
              </w:numPr>
            </w:pPr>
            <w:r w:rsidRPr="00E17642">
              <w:t xml:space="preserve">maintain a culture of openness, trust and transparency in which staff are confident and clear about expected behaviours of themselves and their colleagues, the delineation of boundaries and reporting lines; </w:t>
            </w:r>
          </w:p>
          <w:p w14:paraId="0825BBD6" w14:textId="77777777" w:rsidR="00192109" w:rsidRPr="00E17642" w:rsidRDefault="00192109" w:rsidP="00192109">
            <w:pPr>
              <w:pStyle w:val="Default"/>
              <w:numPr>
                <w:ilvl w:val="0"/>
                <w:numId w:val="1"/>
              </w:numPr>
            </w:pPr>
            <w:r w:rsidRPr="00E17642">
              <w:t xml:space="preserve">ensure staff feel empowered to raise any low-level concern, whether about their own or a colleague's behaviour, where that behaviour might be construed as falling short of the standards set out in our Code of Conduct; </w:t>
            </w:r>
          </w:p>
          <w:p w14:paraId="2AA3AE60" w14:textId="77777777" w:rsidR="00192109" w:rsidRPr="00E17642" w:rsidRDefault="00192109" w:rsidP="00192109">
            <w:pPr>
              <w:pStyle w:val="Default"/>
              <w:numPr>
                <w:ilvl w:val="0"/>
                <w:numId w:val="1"/>
              </w:numPr>
            </w:pPr>
            <w:r w:rsidRPr="00E17642">
              <w:t>provide for responsive, sensitive and proportionate handling of such concerns when they are raised</w:t>
            </w:r>
            <w:r w:rsidR="00B621A9">
              <w:t xml:space="preserve">, to </w:t>
            </w:r>
            <w:r w:rsidRPr="00E17642">
              <w:t>maintain on the one hand confidence that concerns</w:t>
            </w:r>
            <w:r>
              <w:t>,</w:t>
            </w:r>
            <w:r w:rsidRPr="00E17642">
              <w:t xml:space="preserve"> when raised will be handled promptly and effectively whilst on the other hand protecting staff from false allegations or misunderstandings. </w:t>
            </w:r>
          </w:p>
          <w:p w14:paraId="6465641A" w14:textId="77777777" w:rsidR="00192109" w:rsidRDefault="00192109" w:rsidP="00E17642">
            <w:pPr>
              <w:pStyle w:val="Default"/>
            </w:pPr>
          </w:p>
          <w:p w14:paraId="20BE2160" w14:textId="77777777" w:rsidR="00192109" w:rsidRPr="00E17642" w:rsidRDefault="00192109" w:rsidP="00192109">
            <w:pPr>
              <w:pStyle w:val="Default"/>
            </w:pPr>
            <w:r w:rsidRPr="00E17642">
              <w:rPr>
                <w:b/>
                <w:bCs/>
              </w:rPr>
              <w:t xml:space="preserve">What is a low-level concern? </w:t>
            </w:r>
          </w:p>
          <w:p w14:paraId="391310E1" w14:textId="77777777" w:rsidR="00192109" w:rsidRDefault="00192109" w:rsidP="00192109">
            <w:pPr>
              <w:pStyle w:val="Default"/>
            </w:pPr>
          </w:p>
          <w:p w14:paraId="2B7B59A3" w14:textId="77777777" w:rsidR="00AE2A20" w:rsidRDefault="00192109" w:rsidP="00192109">
            <w:pPr>
              <w:pStyle w:val="Default"/>
            </w:pPr>
            <w:r w:rsidRPr="00E17642">
              <w:t xml:space="preserve">A low-level concern, for this purpose, is any concern, no matter how small and even if no more than a </w:t>
            </w:r>
            <w:r w:rsidRPr="00B621A9">
              <w:rPr>
                <w:b/>
              </w:rPr>
              <w:t>'nagging doubt'</w:t>
            </w:r>
            <w:r w:rsidRPr="00E17642">
              <w:t>, that an adult may have acted in a manner inconsistent with the school’s Code of Conduct or simply</w:t>
            </w:r>
            <w:r w:rsidR="00B621A9">
              <w:t xml:space="preserve">, </w:t>
            </w:r>
            <w:r w:rsidRPr="00E17642">
              <w:t>even if not linked to a particular act or omission</w:t>
            </w:r>
            <w:r w:rsidR="00B621A9">
              <w:t xml:space="preserve">, </w:t>
            </w:r>
            <w:r w:rsidRPr="00E17642">
              <w:t xml:space="preserve">a sense of unease as to the adult's behaviour particularly towards or around children. From time to time an individual may find </w:t>
            </w:r>
            <w:r w:rsidR="00C17E9E">
              <w:t xml:space="preserve">themselves </w:t>
            </w:r>
            <w:r w:rsidRPr="00E17642">
              <w:t>in a situation which might appear compromising to others or which could be misconstrued. Equally, an individual may for whatever reason have behaved in a manner which on reflection he</w:t>
            </w:r>
            <w:r w:rsidR="00AE2A20">
              <w:t xml:space="preserve"> or </w:t>
            </w:r>
            <w:r w:rsidRPr="00E17642">
              <w:t xml:space="preserve">she considers falls below the standard set out in the Code of Conduct. </w:t>
            </w:r>
          </w:p>
          <w:p w14:paraId="362A8A26" w14:textId="77777777" w:rsidR="00AE2A20" w:rsidRDefault="00AE2A20" w:rsidP="00192109">
            <w:pPr>
              <w:pStyle w:val="Default"/>
            </w:pPr>
          </w:p>
          <w:p w14:paraId="190295AB" w14:textId="77777777" w:rsidR="00192109" w:rsidRDefault="00192109" w:rsidP="00192109">
            <w:pPr>
              <w:pStyle w:val="Default"/>
            </w:pPr>
            <w:r w:rsidRPr="00E17642">
              <w:t>Self-reporting in these circumstances is encouraged as it demonstrates both awareness of the expected behavioural standards and self-awareness as to the individual's own actions or how they could be perceived. As such, the school sees self</w:t>
            </w:r>
            <w:r w:rsidR="00ED7C85">
              <w:t>-</w:t>
            </w:r>
            <w:r w:rsidRPr="00E17642">
              <w:t xml:space="preserve">reporting of low-level concerns as an important means of maintaining a culture where everyone aspires to the highest standards of conduct and behaviour. </w:t>
            </w:r>
          </w:p>
          <w:p w14:paraId="13348E00" w14:textId="77777777" w:rsidR="00192109" w:rsidRPr="00E17642" w:rsidRDefault="00192109" w:rsidP="00192109">
            <w:pPr>
              <w:pStyle w:val="Default"/>
            </w:pPr>
          </w:p>
          <w:p w14:paraId="62385769" w14:textId="77777777" w:rsidR="00AE2A20" w:rsidRDefault="00192109" w:rsidP="00192109">
            <w:pPr>
              <w:pStyle w:val="Default"/>
            </w:pPr>
            <w:r w:rsidRPr="00E17642">
              <w:t>Further examples of Low Level Concerns are given in the Child Protection Policy Appendix 5</w:t>
            </w:r>
            <w:r w:rsidR="005C7C6E">
              <w:t xml:space="preserve">, available to staff </w:t>
            </w:r>
            <w:r w:rsidR="00AE2A20">
              <w:t xml:space="preserve">on the teachers’ network in the policies folder, or by visiting our website at </w:t>
            </w:r>
            <w:hyperlink r:id="rId8" w:history="1">
              <w:r w:rsidR="00AE2A20" w:rsidRPr="008B7479">
                <w:rPr>
                  <w:rStyle w:val="Hyperlink"/>
                </w:rPr>
                <w:t>www.sharpscopse.hants.sch.uk</w:t>
              </w:r>
            </w:hyperlink>
            <w:r w:rsidR="00AE2A20">
              <w:t>.  Hard copies of all our policies are available on request from the school office free of charge.</w:t>
            </w:r>
          </w:p>
          <w:p w14:paraId="267E46F0" w14:textId="77777777" w:rsidR="00AE2A20" w:rsidRDefault="00AE2A20" w:rsidP="00E17642">
            <w:pPr>
              <w:pStyle w:val="Default"/>
            </w:pPr>
          </w:p>
          <w:p w14:paraId="55743F53" w14:textId="77777777" w:rsidR="00C17E9E" w:rsidRDefault="00C17E9E" w:rsidP="00E17642">
            <w:pPr>
              <w:pStyle w:val="Default"/>
            </w:pPr>
          </w:p>
          <w:p w14:paraId="67AE40B2" w14:textId="77777777" w:rsidR="00C17E9E" w:rsidRDefault="00C17E9E" w:rsidP="00E17642">
            <w:pPr>
              <w:pStyle w:val="Default"/>
            </w:pPr>
          </w:p>
        </w:tc>
        <w:tc>
          <w:tcPr>
            <w:tcW w:w="277" w:type="dxa"/>
            <w:tcBorders>
              <w:left w:val="nil"/>
            </w:tcBorders>
          </w:tcPr>
          <w:p w14:paraId="22F4DBEF" w14:textId="77777777" w:rsidR="00192109" w:rsidRDefault="00192109" w:rsidP="00E17642">
            <w:pPr>
              <w:pStyle w:val="Default"/>
            </w:pPr>
          </w:p>
        </w:tc>
      </w:tr>
    </w:tbl>
    <w:p w14:paraId="507AF1E3" w14:textId="77777777" w:rsidR="00E17642" w:rsidRDefault="00E17642" w:rsidP="00E17642">
      <w:pPr>
        <w:pStyle w:val="Default"/>
        <w:rPr>
          <w:b/>
          <w:bCs/>
        </w:rPr>
      </w:pPr>
    </w:p>
    <w:p w14:paraId="179E7E1D" w14:textId="77777777" w:rsidR="00B621A9" w:rsidRDefault="00B621A9" w:rsidP="00E17642">
      <w:pPr>
        <w:pStyle w:val="Default"/>
        <w:rPr>
          <w:b/>
          <w:bCs/>
        </w:rPr>
      </w:pPr>
    </w:p>
    <w:tbl>
      <w:tblPr>
        <w:tblStyle w:val="TableGrid"/>
        <w:tblW w:w="0" w:type="auto"/>
        <w:tblLook w:val="04A0" w:firstRow="1" w:lastRow="0" w:firstColumn="1" w:lastColumn="0" w:noHBand="0" w:noVBand="1"/>
      </w:tblPr>
      <w:tblGrid>
        <w:gridCol w:w="279"/>
        <w:gridCol w:w="9072"/>
        <w:gridCol w:w="277"/>
      </w:tblGrid>
      <w:tr w:rsidR="00AE2A20" w14:paraId="7C1300E2" w14:textId="77777777" w:rsidTr="00C17E9E">
        <w:tc>
          <w:tcPr>
            <w:tcW w:w="279" w:type="dxa"/>
            <w:tcBorders>
              <w:right w:val="nil"/>
            </w:tcBorders>
          </w:tcPr>
          <w:p w14:paraId="3658E08C" w14:textId="77777777" w:rsidR="00AE2A20" w:rsidRDefault="00AE2A20" w:rsidP="00E17642">
            <w:pPr>
              <w:pStyle w:val="Default"/>
              <w:rPr>
                <w:b/>
                <w:bCs/>
              </w:rPr>
            </w:pPr>
          </w:p>
        </w:tc>
        <w:tc>
          <w:tcPr>
            <w:tcW w:w="9072" w:type="dxa"/>
            <w:tcBorders>
              <w:left w:val="nil"/>
              <w:right w:val="nil"/>
            </w:tcBorders>
          </w:tcPr>
          <w:p w14:paraId="0AAB35AD" w14:textId="77777777" w:rsidR="00AE2A20" w:rsidRDefault="00AE2A20" w:rsidP="00E17642">
            <w:pPr>
              <w:pStyle w:val="Default"/>
              <w:rPr>
                <w:b/>
                <w:bCs/>
              </w:rPr>
            </w:pPr>
          </w:p>
          <w:p w14:paraId="6536E704" w14:textId="77777777" w:rsidR="00AE2A20" w:rsidRPr="00E17642" w:rsidRDefault="00AE2A20" w:rsidP="00AE2A20">
            <w:pPr>
              <w:pStyle w:val="Default"/>
            </w:pPr>
            <w:r w:rsidRPr="00E17642">
              <w:rPr>
                <w:b/>
                <w:bCs/>
              </w:rPr>
              <w:t xml:space="preserve">What should I do if I have one? </w:t>
            </w:r>
          </w:p>
          <w:p w14:paraId="06497500" w14:textId="77777777" w:rsidR="00AE2A20" w:rsidRDefault="00AE2A20" w:rsidP="00AE2A20">
            <w:pPr>
              <w:pStyle w:val="Default"/>
            </w:pPr>
          </w:p>
          <w:p w14:paraId="4B1A2DBB" w14:textId="77777777" w:rsidR="00AE2A20" w:rsidRDefault="00AE2A20" w:rsidP="00AE2A20">
            <w:pPr>
              <w:pStyle w:val="Default"/>
            </w:pPr>
            <w:r w:rsidRPr="00E17642">
              <w:t xml:space="preserve">Where a low-level concern exists it should be reported to the </w:t>
            </w:r>
            <w:r>
              <w:t xml:space="preserve">Designated </w:t>
            </w:r>
            <w:r w:rsidR="00C17E9E">
              <w:t>S</w:t>
            </w:r>
            <w:r>
              <w:t>afeguard Lead (</w:t>
            </w:r>
            <w:r w:rsidRPr="00E17642">
              <w:t>DSL</w:t>
            </w:r>
            <w:r>
              <w:t>)</w:t>
            </w:r>
            <w:r w:rsidRPr="00E17642">
              <w:t xml:space="preserve"> as soon as reasonably possible and in any event within 24 hours of becoming aware of it (where the concern relates to a particular incident). </w:t>
            </w:r>
          </w:p>
          <w:p w14:paraId="465949A2" w14:textId="77777777" w:rsidR="00AE2A20" w:rsidRDefault="00AE2A20" w:rsidP="00AE2A20">
            <w:pPr>
              <w:pStyle w:val="Default"/>
            </w:pPr>
          </w:p>
          <w:p w14:paraId="6A6A9880" w14:textId="3751A563" w:rsidR="009473BB" w:rsidRPr="006B3D96" w:rsidRDefault="009473BB" w:rsidP="00AE2A20">
            <w:pPr>
              <w:pStyle w:val="Default"/>
            </w:pPr>
            <w:r w:rsidRPr="006B3D96">
              <w:t xml:space="preserve">The DSL at Sharps Copse Primary School is the Headteacher; </w:t>
            </w:r>
            <w:r w:rsidR="00321E2E" w:rsidRPr="006B3D96">
              <w:t xml:space="preserve">in addition, </w:t>
            </w:r>
            <w:r w:rsidRPr="006B3D96">
              <w:t xml:space="preserve">there are also </w:t>
            </w:r>
            <w:r w:rsidR="00A00AB0">
              <w:t>3</w:t>
            </w:r>
            <w:r w:rsidRPr="006B3D96">
              <w:t xml:space="preserve"> </w:t>
            </w:r>
            <w:r w:rsidR="00321E2E" w:rsidRPr="006B3D96">
              <w:t xml:space="preserve">deputy </w:t>
            </w:r>
            <w:r w:rsidRPr="006B3D96">
              <w:t>DSL</w:t>
            </w:r>
            <w:r w:rsidR="00321E2E" w:rsidRPr="006B3D96">
              <w:t xml:space="preserve">s who are the </w:t>
            </w:r>
            <w:r w:rsidRPr="006B3D96">
              <w:t>Assistant Headteacher</w:t>
            </w:r>
            <w:r w:rsidR="00A00AB0">
              <w:t xml:space="preserve">s </w:t>
            </w:r>
            <w:r w:rsidRPr="006B3D96">
              <w:t>and Children &amp; Families Support Worker</w:t>
            </w:r>
            <w:r w:rsidR="00C17E9E" w:rsidRPr="006B3D96">
              <w:t xml:space="preserve">, all of who </w:t>
            </w:r>
            <w:r w:rsidRPr="006B3D96">
              <w:t xml:space="preserve">will act in the Headteacher’s absence. </w:t>
            </w:r>
          </w:p>
          <w:p w14:paraId="16695FBD" w14:textId="77777777" w:rsidR="009473BB" w:rsidRPr="006B3D96" w:rsidRDefault="009473BB" w:rsidP="00AE2A20">
            <w:pPr>
              <w:pStyle w:val="Default"/>
            </w:pPr>
          </w:p>
          <w:p w14:paraId="638A8517" w14:textId="77777777" w:rsidR="00AE2A20" w:rsidRPr="00E17642" w:rsidRDefault="009473BB" w:rsidP="00AE2A20">
            <w:pPr>
              <w:pStyle w:val="Default"/>
            </w:pPr>
            <w:r w:rsidRPr="006B3D96">
              <w:t xml:space="preserve">If the low level of concern is in regard to the Headteacher, this must be </w:t>
            </w:r>
            <w:r w:rsidR="00321E2E" w:rsidRPr="006B3D96">
              <w:t xml:space="preserve">immediately </w:t>
            </w:r>
            <w:r w:rsidRPr="006B3D96">
              <w:t xml:space="preserve">reported to the Chair of Governors available by telephoning </w:t>
            </w:r>
            <w:r w:rsidRPr="006B3D96">
              <w:rPr>
                <w:b/>
              </w:rPr>
              <w:t>023 92484545</w:t>
            </w:r>
            <w:r w:rsidRPr="006B3D96">
              <w:t xml:space="preserve">, where a message will be </w:t>
            </w:r>
            <w:r w:rsidR="00C17E9E" w:rsidRPr="006B3D96">
              <w:t xml:space="preserve">promptly </w:t>
            </w:r>
            <w:r w:rsidRPr="006B3D96">
              <w:t xml:space="preserve">forwarded, </w:t>
            </w:r>
            <w:r w:rsidR="00C17E9E" w:rsidRPr="006B3D96">
              <w:t xml:space="preserve">for </w:t>
            </w:r>
            <w:r w:rsidRPr="006B3D96">
              <w:t xml:space="preserve">the Chair </w:t>
            </w:r>
            <w:r w:rsidR="00B621A9" w:rsidRPr="006B3D96">
              <w:t xml:space="preserve">to </w:t>
            </w:r>
            <w:r w:rsidR="00321E2E" w:rsidRPr="006B3D96">
              <w:t>take action.</w:t>
            </w:r>
            <w:r>
              <w:t xml:space="preserve">  </w:t>
            </w:r>
          </w:p>
          <w:p w14:paraId="54209C5F" w14:textId="77777777" w:rsidR="00AE2A20" w:rsidRDefault="00AE2A20" w:rsidP="00AE2A20">
            <w:pPr>
              <w:pStyle w:val="Default"/>
              <w:rPr>
                <w:b/>
                <w:bCs/>
              </w:rPr>
            </w:pPr>
          </w:p>
          <w:p w14:paraId="021BBA43" w14:textId="77777777" w:rsidR="00AE2A20" w:rsidRPr="00E17642" w:rsidRDefault="00AE2A20" w:rsidP="00AE2A20">
            <w:pPr>
              <w:pStyle w:val="Default"/>
            </w:pPr>
            <w:r w:rsidRPr="00E17642">
              <w:rPr>
                <w:b/>
                <w:bCs/>
              </w:rPr>
              <w:t xml:space="preserve">How will my low-level concern be handled? </w:t>
            </w:r>
          </w:p>
          <w:p w14:paraId="7CC55655" w14:textId="77777777" w:rsidR="00AE2A20" w:rsidRDefault="00AE2A20" w:rsidP="00AE2A20">
            <w:pPr>
              <w:rPr>
                <w:rFonts w:ascii="Arial" w:hAnsi="Arial" w:cs="Arial"/>
                <w:sz w:val="24"/>
                <w:szCs w:val="24"/>
              </w:rPr>
            </w:pPr>
          </w:p>
          <w:p w14:paraId="398DEB59" w14:textId="77777777" w:rsidR="00AE2A20" w:rsidRDefault="00AE2A20" w:rsidP="00AE2A20">
            <w:pPr>
              <w:rPr>
                <w:rFonts w:ascii="Arial" w:hAnsi="Arial" w:cs="Arial"/>
                <w:sz w:val="24"/>
                <w:szCs w:val="24"/>
              </w:rPr>
            </w:pPr>
            <w:r w:rsidRPr="00E17642">
              <w:rPr>
                <w:rFonts w:ascii="Arial" w:hAnsi="Arial" w:cs="Arial"/>
                <w:sz w:val="24"/>
                <w:szCs w:val="24"/>
              </w:rPr>
              <w:t xml:space="preserve">The DSL will, in the first instance, satisfy </w:t>
            </w:r>
            <w:r w:rsidR="00C17E9E">
              <w:rPr>
                <w:rFonts w:ascii="Arial" w:hAnsi="Arial" w:cs="Arial"/>
                <w:sz w:val="24"/>
                <w:szCs w:val="24"/>
              </w:rPr>
              <w:t xml:space="preserve">themselves </w:t>
            </w:r>
            <w:r w:rsidRPr="00E17642">
              <w:rPr>
                <w:rFonts w:ascii="Arial" w:hAnsi="Arial" w:cs="Arial"/>
                <w:sz w:val="24"/>
                <w:szCs w:val="24"/>
              </w:rPr>
              <w:t xml:space="preserve">that it is a low-level concern and should not be reclassified as an allegation and dealt with under the appropriate procedure below. The circumstances in which a low-level concern might be reclassified are where: </w:t>
            </w:r>
          </w:p>
          <w:p w14:paraId="148A9877" w14:textId="77777777" w:rsidR="00AE2A20" w:rsidRDefault="00AE2A20" w:rsidP="00AE2A20">
            <w:pPr>
              <w:rPr>
                <w:rFonts w:ascii="Arial" w:hAnsi="Arial" w:cs="Arial"/>
                <w:sz w:val="24"/>
                <w:szCs w:val="24"/>
              </w:rPr>
            </w:pPr>
          </w:p>
          <w:p w14:paraId="2407CC9F" w14:textId="77777777" w:rsidR="00AE2A20" w:rsidRDefault="00AE2A20" w:rsidP="00AE2A20">
            <w:pPr>
              <w:rPr>
                <w:rFonts w:ascii="Arial" w:hAnsi="Arial" w:cs="Arial"/>
                <w:sz w:val="24"/>
                <w:szCs w:val="24"/>
              </w:rPr>
            </w:pPr>
            <w:r w:rsidRPr="00E17642">
              <w:rPr>
                <w:rFonts w:ascii="Arial" w:hAnsi="Arial" w:cs="Arial"/>
                <w:sz w:val="24"/>
                <w:szCs w:val="24"/>
              </w:rPr>
              <w:t xml:space="preserve">(a) the threshold is met for an allegation </w:t>
            </w:r>
          </w:p>
          <w:p w14:paraId="5A41BCDD" w14:textId="77777777" w:rsidR="009473BB" w:rsidRDefault="00AE2A20" w:rsidP="00AE2A20">
            <w:pPr>
              <w:rPr>
                <w:rFonts w:ascii="Arial" w:hAnsi="Arial" w:cs="Arial"/>
                <w:sz w:val="24"/>
                <w:szCs w:val="24"/>
              </w:rPr>
            </w:pPr>
            <w:r w:rsidRPr="00E17642">
              <w:rPr>
                <w:rFonts w:ascii="Arial" w:hAnsi="Arial" w:cs="Arial"/>
                <w:sz w:val="24"/>
                <w:szCs w:val="24"/>
              </w:rPr>
              <w:t xml:space="preserve">(b) there is a pattern of low-level concerns which collectively amount to an </w:t>
            </w:r>
            <w:r w:rsidR="009473BB">
              <w:rPr>
                <w:rFonts w:ascii="Arial" w:hAnsi="Arial" w:cs="Arial"/>
                <w:sz w:val="24"/>
                <w:szCs w:val="24"/>
              </w:rPr>
              <w:t xml:space="preserve"> </w:t>
            </w:r>
          </w:p>
          <w:p w14:paraId="26F7409B" w14:textId="77777777" w:rsidR="00AE2A20" w:rsidRDefault="009473BB" w:rsidP="00AE2A20">
            <w:pPr>
              <w:rPr>
                <w:rFonts w:ascii="Arial" w:hAnsi="Arial" w:cs="Arial"/>
                <w:sz w:val="24"/>
                <w:szCs w:val="24"/>
              </w:rPr>
            </w:pPr>
            <w:r>
              <w:rPr>
                <w:rFonts w:ascii="Arial" w:hAnsi="Arial" w:cs="Arial"/>
                <w:sz w:val="24"/>
                <w:szCs w:val="24"/>
              </w:rPr>
              <w:t xml:space="preserve">     </w:t>
            </w:r>
            <w:r w:rsidR="00AE2A20" w:rsidRPr="00E17642">
              <w:rPr>
                <w:rFonts w:ascii="Arial" w:hAnsi="Arial" w:cs="Arial"/>
                <w:sz w:val="24"/>
                <w:szCs w:val="24"/>
              </w:rPr>
              <w:t xml:space="preserve">allegation or </w:t>
            </w:r>
          </w:p>
          <w:p w14:paraId="7676375F" w14:textId="77777777" w:rsidR="00AE2A20" w:rsidRPr="00E17642" w:rsidRDefault="00AE2A20" w:rsidP="00AE2A20">
            <w:pPr>
              <w:rPr>
                <w:rFonts w:ascii="Arial" w:hAnsi="Arial" w:cs="Arial"/>
                <w:sz w:val="24"/>
                <w:szCs w:val="24"/>
              </w:rPr>
            </w:pPr>
            <w:r w:rsidRPr="00E17642">
              <w:rPr>
                <w:rFonts w:ascii="Arial" w:hAnsi="Arial" w:cs="Arial"/>
                <w:sz w:val="24"/>
                <w:szCs w:val="24"/>
              </w:rPr>
              <w:t>(c) there is other information which when taken into account leads to an allegation.</w:t>
            </w:r>
          </w:p>
          <w:p w14:paraId="30373924" w14:textId="77777777" w:rsidR="00AE2A20" w:rsidRDefault="00AE2A20" w:rsidP="00E17642">
            <w:pPr>
              <w:pStyle w:val="Default"/>
              <w:rPr>
                <w:b/>
                <w:bCs/>
              </w:rPr>
            </w:pPr>
          </w:p>
          <w:p w14:paraId="5197D6D8" w14:textId="77777777" w:rsidR="00AE2A20" w:rsidRPr="00E17642" w:rsidRDefault="00AE2A20" w:rsidP="00AE2A20">
            <w:pPr>
              <w:pStyle w:val="Default"/>
            </w:pPr>
            <w:r w:rsidRPr="00E17642">
              <w:t xml:space="preserve">Where the DSL is in any doubt whatsoever, advice will be sought from the </w:t>
            </w:r>
            <w:r w:rsidR="00C17E9E">
              <w:t>Local Area Designated Officer (</w:t>
            </w:r>
            <w:r w:rsidRPr="00E17642">
              <w:t>LADO</w:t>
            </w:r>
            <w:r w:rsidR="00C17E9E">
              <w:t>)</w:t>
            </w:r>
            <w:r w:rsidRPr="00E17642">
              <w:t xml:space="preserve">, if necessary on a no-names basis. Having established that the concern is low-level, the DSL will discuss it with the individual who has raised it and will take any other steps to investigate it as necessary. Most low-level concerns by their very nature are likely to be minor and will be dealt with by means of management guidance, a helpful letter, training etc. </w:t>
            </w:r>
          </w:p>
          <w:p w14:paraId="491A0239" w14:textId="77777777" w:rsidR="00AE2A20" w:rsidRDefault="00AE2A20" w:rsidP="00E17642">
            <w:pPr>
              <w:pStyle w:val="Default"/>
              <w:rPr>
                <w:b/>
                <w:bCs/>
              </w:rPr>
            </w:pPr>
          </w:p>
          <w:p w14:paraId="05D411D0" w14:textId="77777777" w:rsidR="00AE2A20" w:rsidRPr="00E17642" w:rsidRDefault="00AE2A20" w:rsidP="00AE2A20">
            <w:pPr>
              <w:pStyle w:val="Default"/>
            </w:pPr>
            <w:r w:rsidRPr="00E17642">
              <w:rPr>
                <w:b/>
                <w:bCs/>
              </w:rPr>
              <w:t xml:space="preserve">What records will be kept? </w:t>
            </w:r>
          </w:p>
          <w:p w14:paraId="33BC0885" w14:textId="77777777" w:rsidR="00AE2A20" w:rsidRDefault="00AE2A20" w:rsidP="00AE2A20">
            <w:pPr>
              <w:pStyle w:val="Default"/>
            </w:pPr>
          </w:p>
          <w:p w14:paraId="4F9F9362" w14:textId="77777777" w:rsidR="00AE2A20" w:rsidRDefault="00AE2A20" w:rsidP="00AE2A20">
            <w:pPr>
              <w:pStyle w:val="Default"/>
            </w:pPr>
            <w:r w:rsidRPr="00E17642">
              <w:t xml:space="preserve">Where a low-level concern has been communicated, a confidential record will be kept in a central file which logs all low-level concerns. This is necessary to enable any patterns to be identified. However, no record will be made of the concern on the individual's personnel file (and no mention made in job references) unless either: </w:t>
            </w:r>
          </w:p>
          <w:p w14:paraId="37E5F1DD" w14:textId="77777777" w:rsidR="00AE2A20" w:rsidRDefault="00AE2A20" w:rsidP="00AE2A20">
            <w:pPr>
              <w:pStyle w:val="Default"/>
            </w:pPr>
          </w:p>
          <w:p w14:paraId="0B7C8E45" w14:textId="77777777" w:rsidR="009473BB" w:rsidRDefault="00AE2A20" w:rsidP="00AE2A20">
            <w:pPr>
              <w:pStyle w:val="Default"/>
            </w:pPr>
            <w:r w:rsidRPr="00E17642">
              <w:t xml:space="preserve">(a) the concern (or group of concerns) has been reclassified as an allegation as </w:t>
            </w:r>
            <w:r w:rsidR="009473BB">
              <w:t xml:space="preserve">  </w:t>
            </w:r>
          </w:p>
          <w:p w14:paraId="446A9E85" w14:textId="77777777" w:rsidR="009473BB" w:rsidRDefault="009473BB" w:rsidP="00AE2A20">
            <w:pPr>
              <w:pStyle w:val="Default"/>
            </w:pPr>
            <w:r>
              <w:t xml:space="preserve">     </w:t>
            </w:r>
            <w:r w:rsidR="00AE2A20" w:rsidRPr="00E17642">
              <w:t xml:space="preserve">above; or </w:t>
            </w:r>
          </w:p>
          <w:p w14:paraId="495029A9" w14:textId="77777777" w:rsidR="009473BB" w:rsidRDefault="00AE2A20" w:rsidP="00AE2A20">
            <w:pPr>
              <w:pStyle w:val="Default"/>
            </w:pPr>
            <w:r w:rsidRPr="00E17642">
              <w:t xml:space="preserve">(b) the concern (or group of concerns) is sufficiently serious to result in formal </w:t>
            </w:r>
            <w:r w:rsidR="009473BB">
              <w:t xml:space="preserve">  </w:t>
            </w:r>
          </w:p>
          <w:p w14:paraId="235B0DF7" w14:textId="77777777" w:rsidR="00AE2A20" w:rsidRDefault="009473BB" w:rsidP="00AE2A20">
            <w:pPr>
              <w:pStyle w:val="Default"/>
            </w:pPr>
            <w:r>
              <w:t xml:space="preserve">     </w:t>
            </w:r>
            <w:r w:rsidR="00AE2A20" w:rsidRPr="00E17642">
              <w:t xml:space="preserve">action under the school’s disciplinary procedure. </w:t>
            </w:r>
          </w:p>
          <w:p w14:paraId="773380D6" w14:textId="77777777" w:rsidR="00AE2A20" w:rsidRDefault="00AE2A20" w:rsidP="00AE2A20">
            <w:pPr>
              <w:pStyle w:val="Default"/>
            </w:pPr>
          </w:p>
          <w:p w14:paraId="0DE29638" w14:textId="77777777" w:rsidR="00AE2A20" w:rsidRDefault="00AE2A20" w:rsidP="00E17642">
            <w:pPr>
              <w:pStyle w:val="Default"/>
              <w:rPr>
                <w:b/>
                <w:bCs/>
              </w:rPr>
            </w:pPr>
            <w:r w:rsidRPr="00E17642">
              <w:t>All records will be kept in line with Hampshire County Council</w:t>
            </w:r>
            <w:r>
              <w:t>s (HCCs)</w:t>
            </w:r>
            <w:r w:rsidRPr="00E17642">
              <w:t xml:space="preserve"> retention schedule. </w:t>
            </w:r>
          </w:p>
          <w:p w14:paraId="48A99B37" w14:textId="77777777" w:rsidR="00C17E9E" w:rsidRDefault="00C17E9E" w:rsidP="00E17642">
            <w:pPr>
              <w:pStyle w:val="Default"/>
              <w:rPr>
                <w:b/>
                <w:bCs/>
              </w:rPr>
            </w:pPr>
          </w:p>
        </w:tc>
        <w:tc>
          <w:tcPr>
            <w:tcW w:w="277" w:type="dxa"/>
            <w:tcBorders>
              <w:left w:val="nil"/>
            </w:tcBorders>
          </w:tcPr>
          <w:p w14:paraId="2DB461A7" w14:textId="77777777" w:rsidR="00AE2A20" w:rsidRDefault="00AE2A20" w:rsidP="00E17642">
            <w:pPr>
              <w:pStyle w:val="Default"/>
              <w:rPr>
                <w:b/>
                <w:bCs/>
              </w:rPr>
            </w:pPr>
          </w:p>
        </w:tc>
      </w:tr>
    </w:tbl>
    <w:p w14:paraId="0015C74E" w14:textId="77777777" w:rsidR="00AE2A20" w:rsidRDefault="00AE2A20" w:rsidP="00E17642">
      <w:pPr>
        <w:pStyle w:val="Default"/>
        <w:rPr>
          <w:b/>
          <w:bCs/>
        </w:rPr>
      </w:pPr>
    </w:p>
    <w:p w14:paraId="5E8BAFB6" w14:textId="77777777" w:rsidR="004E53E2" w:rsidRDefault="00A22F70" w:rsidP="00E17642">
      <w:pPr>
        <w:pStyle w:val="Default"/>
      </w:pPr>
      <w:r w:rsidRPr="00E17642">
        <w:rPr>
          <w:b/>
          <w:bCs/>
        </w:rPr>
        <w:lastRenderedPageBreak/>
        <w:t>Summary Table to help identify differences between low level concerns and Allegations</w:t>
      </w:r>
      <w:r w:rsidRPr="00E17642">
        <w:t>.</w:t>
      </w:r>
    </w:p>
    <w:p w14:paraId="2FE0B1AF" w14:textId="77777777" w:rsidR="004E53E2" w:rsidRDefault="004E53E2" w:rsidP="00E17642">
      <w:pPr>
        <w:pStyle w:val="Default"/>
      </w:pPr>
    </w:p>
    <w:p w14:paraId="5A0D6283" w14:textId="77777777" w:rsidR="00A22F70" w:rsidRPr="00E17642" w:rsidRDefault="004E53E2" w:rsidP="00E17642">
      <w:pPr>
        <w:pStyle w:val="Default"/>
      </w:pPr>
      <w:r>
        <w:t>P</w:t>
      </w:r>
      <w:r w:rsidR="00A22F70" w:rsidRPr="00E17642">
        <w:t>lease note it is anybody’s responsibility to report but the DSL’s role to determine how to deal with the report</w:t>
      </w:r>
    </w:p>
    <w:p w14:paraId="4E89108F" w14:textId="77777777" w:rsidR="00E17642" w:rsidRDefault="00E17642" w:rsidP="00E17642">
      <w:pPr>
        <w:pStyle w:val="Default"/>
      </w:pPr>
    </w:p>
    <w:tbl>
      <w:tblPr>
        <w:tblStyle w:val="TableGrid"/>
        <w:tblW w:w="0" w:type="auto"/>
        <w:tblLook w:val="04A0" w:firstRow="1" w:lastRow="0" w:firstColumn="1" w:lastColumn="0" w:noHBand="0" w:noVBand="1"/>
      </w:tblPr>
      <w:tblGrid>
        <w:gridCol w:w="279"/>
        <w:gridCol w:w="9072"/>
        <w:gridCol w:w="277"/>
      </w:tblGrid>
      <w:tr w:rsidR="009473BB" w14:paraId="30E842BD" w14:textId="77777777" w:rsidTr="004E53E2">
        <w:tc>
          <w:tcPr>
            <w:tcW w:w="279" w:type="dxa"/>
            <w:tcBorders>
              <w:right w:val="nil"/>
            </w:tcBorders>
            <w:shd w:val="clear" w:color="auto" w:fill="FF0000"/>
          </w:tcPr>
          <w:p w14:paraId="7B4D1709" w14:textId="77777777" w:rsidR="009473BB" w:rsidRPr="004E53E2" w:rsidRDefault="009473BB" w:rsidP="00E17642">
            <w:pPr>
              <w:pStyle w:val="Default"/>
              <w:rPr>
                <w:color w:val="auto"/>
              </w:rPr>
            </w:pPr>
          </w:p>
        </w:tc>
        <w:tc>
          <w:tcPr>
            <w:tcW w:w="9072" w:type="dxa"/>
            <w:tcBorders>
              <w:left w:val="nil"/>
              <w:right w:val="nil"/>
            </w:tcBorders>
            <w:shd w:val="clear" w:color="auto" w:fill="FF0000"/>
          </w:tcPr>
          <w:p w14:paraId="5779B359" w14:textId="77777777" w:rsidR="009473BB" w:rsidRPr="004E53E2" w:rsidRDefault="009473BB" w:rsidP="009473BB">
            <w:pPr>
              <w:pStyle w:val="Default"/>
              <w:rPr>
                <w:b/>
                <w:color w:val="auto"/>
              </w:rPr>
            </w:pPr>
          </w:p>
          <w:p w14:paraId="72E23991" w14:textId="77777777" w:rsidR="009473BB" w:rsidRPr="004E53E2" w:rsidRDefault="009473BB" w:rsidP="009473BB">
            <w:pPr>
              <w:pStyle w:val="Default"/>
              <w:rPr>
                <w:b/>
                <w:color w:val="auto"/>
              </w:rPr>
            </w:pPr>
            <w:r w:rsidRPr="004E53E2">
              <w:rPr>
                <w:b/>
                <w:color w:val="auto"/>
              </w:rPr>
              <w:t xml:space="preserve">Allegation Behaviour which indicates that an adult who works with children has: </w:t>
            </w:r>
          </w:p>
          <w:p w14:paraId="6BC76084" w14:textId="77777777" w:rsidR="009473BB" w:rsidRPr="004E53E2" w:rsidRDefault="009473BB" w:rsidP="009473BB">
            <w:pPr>
              <w:pStyle w:val="Default"/>
              <w:rPr>
                <w:color w:val="auto"/>
              </w:rPr>
            </w:pPr>
          </w:p>
          <w:p w14:paraId="5ACE9712" w14:textId="77777777" w:rsidR="009473BB" w:rsidRPr="004E53E2" w:rsidRDefault="009473BB" w:rsidP="004E53E2">
            <w:pPr>
              <w:pStyle w:val="Default"/>
              <w:numPr>
                <w:ilvl w:val="0"/>
                <w:numId w:val="2"/>
              </w:numPr>
              <w:rPr>
                <w:color w:val="auto"/>
              </w:rPr>
            </w:pPr>
            <w:r w:rsidRPr="004E53E2">
              <w:rPr>
                <w:color w:val="auto"/>
              </w:rPr>
              <w:t xml:space="preserve">behaved in a way that has harmed a child, or may have harmed a child; </w:t>
            </w:r>
          </w:p>
          <w:p w14:paraId="428675C4" w14:textId="77777777" w:rsidR="009473BB" w:rsidRPr="004E53E2" w:rsidRDefault="009473BB" w:rsidP="004E53E2">
            <w:pPr>
              <w:pStyle w:val="Default"/>
              <w:numPr>
                <w:ilvl w:val="0"/>
                <w:numId w:val="2"/>
              </w:numPr>
              <w:rPr>
                <w:color w:val="auto"/>
              </w:rPr>
            </w:pPr>
            <w:r w:rsidRPr="004E53E2">
              <w:rPr>
                <w:color w:val="auto"/>
              </w:rPr>
              <w:t xml:space="preserve">possibly committed a criminal offence against or related to a child; </w:t>
            </w:r>
          </w:p>
          <w:p w14:paraId="3B60AD15" w14:textId="77777777" w:rsidR="009473BB" w:rsidRPr="004E53E2" w:rsidRDefault="009473BB" w:rsidP="004E53E2">
            <w:pPr>
              <w:pStyle w:val="Default"/>
              <w:numPr>
                <w:ilvl w:val="0"/>
                <w:numId w:val="2"/>
              </w:numPr>
              <w:rPr>
                <w:color w:val="auto"/>
              </w:rPr>
            </w:pPr>
            <w:r w:rsidRPr="004E53E2">
              <w:rPr>
                <w:color w:val="auto"/>
              </w:rPr>
              <w:t xml:space="preserve">behaved towards a child or children in a way that indicates they may pose a risk of harm to children </w:t>
            </w:r>
          </w:p>
          <w:p w14:paraId="06DCC00C" w14:textId="77777777" w:rsidR="009473BB" w:rsidRPr="004E53E2" w:rsidRDefault="009473BB" w:rsidP="00E17642">
            <w:pPr>
              <w:pStyle w:val="Default"/>
              <w:rPr>
                <w:color w:val="auto"/>
              </w:rPr>
            </w:pPr>
          </w:p>
        </w:tc>
        <w:tc>
          <w:tcPr>
            <w:tcW w:w="277" w:type="dxa"/>
            <w:tcBorders>
              <w:left w:val="nil"/>
            </w:tcBorders>
            <w:shd w:val="clear" w:color="auto" w:fill="FF0000"/>
          </w:tcPr>
          <w:p w14:paraId="5DC02F6D" w14:textId="77777777" w:rsidR="009473BB" w:rsidRPr="004E53E2" w:rsidRDefault="009473BB" w:rsidP="00E17642">
            <w:pPr>
              <w:pStyle w:val="Default"/>
              <w:rPr>
                <w:color w:val="auto"/>
              </w:rPr>
            </w:pPr>
          </w:p>
        </w:tc>
      </w:tr>
    </w:tbl>
    <w:p w14:paraId="595513D7" w14:textId="77777777" w:rsidR="009473BB" w:rsidRDefault="009473BB" w:rsidP="00E17642">
      <w:pPr>
        <w:pStyle w:val="Default"/>
      </w:pPr>
    </w:p>
    <w:tbl>
      <w:tblPr>
        <w:tblStyle w:val="TableGrid"/>
        <w:tblW w:w="0" w:type="auto"/>
        <w:tblLook w:val="04A0" w:firstRow="1" w:lastRow="0" w:firstColumn="1" w:lastColumn="0" w:noHBand="0" w:noVBand="1"/>
      </w:tblPr>
      <w:tblGrid>
        <w:gridCol w:w="279"/>
        <w:gridCol w:w="9072"/>
        <w:gridCol w:w="277"/>
      </w:tblGrid>
      <w:tr w:rsidR="004E53E2" w14:paraId="05908F01" w14:textId="77777777" w:rsidTr="004E53E2">
        <w:tc>
          <w:tcPr>
            <w:tcW w:w="279" w:type="dxa"/>
            <w:tcBorders>
              <w:right w:val="nil"/>
            </w:tcBorders>
            <w:shd w:val="clear" w:color="auto" w:fill="FFC000"/>
          </w:tcPr>
          <w:p w14:paraId="2FE70E60" w14:textId="77777777" w:rsidR="004E53E2" w:rsidRDefault="004E53E2" w:rsidP="00E17642">
            <w:pPr>
              <w:pStyle w:val="Default"/>
            </w:pPr>
          </w:p>
        </w:tc>
        <w:tc>
          <w:tcPr>
            <w:tcW w:w="9072" w:type="dxa"/>
            <w:tcBorders>
              <w:left w:val="nil"/>
              <w:right w:val="nil"/>
            </w:tcBorders>
            <w:shd w:val="clear" w:color="auto" w:fill="FFC000"/>
          </w:tcPr>
          <w:p w14:paraId="4E1F4899" w14:textId="77777777" w:rsidR="004E53E2" w:rsidRDefault="004E53E2" w:rsidP="004E53E2">
            <w:pPr>
              <w:pStyle w:val="Default"/>
            </w:pPr>
          </w:p>
          <w:p w14:paraId="2130F99D" w14:textId="77777777" w:rsidR="004E53E2" w:rsidRPr="004E53E2" w:rsidRDefault="004E53E2" w:rsidP="004E53E2">
            <w:pPr>
              <w:pStyle w:val="Default"/>
              <w:rPr>
                <w:b/>
              </w:rPr>
            </w:pPr>
            <w:r w:rsidRPr="004E53E2">
              <w:rPr>
                <w:b/>
              </w:rPr>
              <w:t>Low-Level Concern</w:t>
            </w:r>
            <w:r>
              <w:rPr>
                <w:b/>
              </w:rPr>
              <w:t xml:space="preserve"> – any </w:t>
            </w:r>
            <w:r w:rsidRPr="004E53E2">
              <w:rPr>
                <w:b/>
              </w:rPr>
              <w:t>concern</w:t>
            </w:r>
            <w:r>
              <w:rPr>
                <w:b/>
              </w:rPr>
              <w:t xml:space="preserve">, </w:t>
            </w:r>
            <w:r w:rsidRPr="004E53E2">
              <w:rPr>
                <w:b/>
              </w:rPr>
              <w:t xml:space="preserve">no matter how small, even if no more than a ‘nagging doubt’ – that an adult may have acted in a manner which: </w:t>
            </w:r>
          </w:p>
          <w:p w14:paraId="6EE4C251" w14:textId="77777777" w:rsidR="004E53E2" w:rsidRPr="009473BB" w:rsidRDefault="004E53E2" w:rsidP="004E53E2">
            <w:pPr>
              <w:pStyle w:val="Default"/>
            </w:pPr>
          </w:p>
          <w:p w14:paraId="58FF85CD" w14:textId="77777777" w:rsidR="004E53E2" w:rsidRPr="009473BB" w:rsidRDefault="004E53E2" w:rsidP="004E53E2">
            <w:pPr>
              <w:pStyle w:val="Default"/>
              <w:numPr>
                <w:ilvl w:val="0"/>
                <w:numId w:val="3"/>
              </w:numPr>
            </w:pPr>
            <w:r w:rsidRPr="009473BB">
              <w:t xml:space="preserve">is not consistent with an organisation’s Code of Conduct, and/or </w:t>
            </w:r>
          </w:p>
          <w:p w14:paraId="5DBCE45C" w14:textId="77777777" w:rsidR="004E53E2" w:rsidRPr="009473BB" w:rsidRDefault="004E53E2" w:rsidP="004E53E2">
            <w:pPr>
              <w:pStyle w:val="Default"/>
              <w:numPr>
                <w:ilvl w:val="0"/>
                <w:numId w:val="3"/>
              </w:numPr>
            </w:pPr>
            <w:r w:rsidRPr="009473BB">
              <w:t xml:space="preserve">relates to their conduct outside of work which, even if not linked to a particular act or omission, has caused a sense of unease about that adult’s suitability to work with children. </w:t>
            </w:r>
          </w:p>
          <w:p w14:paraId="329183ED" w14:textId="77777777" w:rsidR="004E53E2" w:rsidRDefault="004E53E2" w:rsidP="00E17642">
            <w:pPr>
              <w:pStyle w:val="Default"/>
            </w:pPr>
          </w:p>
        </w:tc>
        <w:tc>
          <w:tcPr>
            <w:tcW w:w="277" w:type="dxa"/>
            <w:tcBorders>
              <w:left w:val="nil"/>
            </w:tcBorders>
            <w:shd w:val="clear" w:color="auto" w:fill="FFC000"/>
          </w:tcPr>
          <w:p w14:paraId="137EE129" w14:textId="77777777" w:rsidR="004E53E2" w:rsidRDefault="004E53E2" w:rsidP="00E17642">
            <w:pPr>
              <w:pStyle w:val="Default"/>
            </w:pPr>
          </w:p>
        </w:tc>
      </w:tr>
    </w:tbl>
    <w:p w14:paraId="15CADA2E" w14:textId="77777777" w:rsidR="009473BB" w:rsidRDefault="009473BB" w:rsidP="00E17642">
      <w:pPr>
        <w:pStyle w:val="Default"/>
      </w:pPr>
    </w:p>
    <w:tbl>
      <w:tblPr>
        <w:tblStyle w:val="TableGrid"/>
        <w:tblW w:w="0" w:type="auto"/>
        <w:tblLook w:val="04A0" w:firstRow="1" w:lastRow="0" w:firstColumn="1" w:lastColumn="0" w:noHBand="0" w:noVBand="1"/>
      </w:tblPr>
      <w:tblGrid>
        <w:gridCol w:w="279"/>
        <w:gridCol w:w="9072"/>
        <w:gridCol w:w="277"/>
      </w:tblGrid>
      <w:tr w:rsidR="004E53E2" w14:paraId="442F905B" w14:textId="77777777" w:rsidTr="004E53E2">
        <w:tc>
          <w:tcPr>
            <w:tcW w:w="279" w:type="dxa"/>
            <w:tcBorders>
              <w:right w:val="nil"/>
            </w:tcBorders>
            <w:shd w:val="clear" w:color="auto" w:fill="00B050"/>
          </w:tcPr>
          <w:p w14:paraId="2220CEC2" w14:textId="77777777" w:rsidR="004E53E2" w:rsidRDefault="004E53E2" w:rsidP="009473BB">
            <w:pPr>
              <w:pStyle w:val="Default"/>
            </w:pPr>
          </w:p>
        </w:tc>
        <w:tc>
          <w:tcPr>
            <w:tcW w:w="9072" w:type="dxa"/>
            <w:tcBorders>
              <w:left w:val="nil"/>
              <w:right w:val="nil"/>
            </w:tcBorders>
            <w:shd w:val="clear" w:color="auto" w:fill="00B050"/>
          </w:tcPr>
          <w:p w14:paraId="5FA8BD38" w14:textId="77777777" w:rsidR="004E53E2" w:rsidRDefault="004E53E2" w:rsidP="004E53E2">
            <w:pPr>
              <w:rPr>
                <w:rFonts w:ascii="Arial" w:hAnsi="Arial" w:cs="Arial"/>
                <w:sz w:val="24"/>
                <w:szCs w:val="24"/>
              </w:rPr>
            </w:pPr>
          </w:p>
          <w:p w14:paraId="676FF7E4" w14:textId="77777777" w:rsidR="004E53E2" w:rsidRPr="009473BB" w:rsidRDefault="004E53E2" w:rsidP="004E53E2">
            <w:pPr>
              <w:rPr>
                <w:rFonts w:ascii="Arial" w:hAnsi="Arial" w:cs="Arial"/>
                <w:sz w:val="24"/>
                <w:szCs w:val="24"/>
              </w:rPr>
            </w:pPr>
            <w:r w:rsidRPr="009473BB">
              <w:rPr>
                <w:rFonts w:ascii="Arial" w:hAnsi="Arial" w:cs="Arial"/>
                <w:sz w:val="24"/>
                <w:szCs w:val="24"/>
              </w:rPr>
              <w:t>Appropriate Conduct Behaviour which is entirely consistent with the organisation’s Code of Conduct, and the law.</w:t>
            </w:r>
          </w:p>
          <w:p w14:paraId="4D85CAE8" w14:textId="77777777" w:rsidR="004E53E2" w:rsidRDefault="004E53E2" w:rsidP="004E53E2">
            <w:pPr>
              <w:rPr>
                <w:rFonts w:ascii="Arial" w:hAnsi="Arial" w:cs="Arial"/>
                <w:sz w:val="24"/>
                <w:szCs w:val="24"/>
              </w:rPr>
            </w:pPr>
          </w:p>
          <w:p w14:paraId="20C60165" w14:textId="77777777" w:rsidR="004E53E2" w:rsidRDefault="004E53E2" w:rsidP="009473BB">
            <w:pPr>
              <w:pStyle w:val="Default"/>
            </w:pPr>
          </w:p>
        </w:tc>
        <w:tc>
          <w:tcPr>
            <w:tcW w:w="277" w:type="dxa"/>
            <w:tcBorders>
              <w:left w:val="nil"/>
            </w:tcBorders>
            <w:shd w:val="clear" w:color="auto" w:fill="00B050"/>
          </w:tcPr>
          <w:p w14:paraId="673054BC" w14:textId="77777777" w:rsidR="004E53E2" w:rsidRDefault="004E53E2" w:rsidP="009473BB">
            <w:pPr>
              <w:pStyle w:val="Default"/>
            </w:pPr>
          </w:p>
        </w:tc>
      </w:tr>
    </w:tbl>
    <w:p w14:paraId="6FC1C7A6" w14:textId="77777777" w:rsidR="00E17642" w:rsidRPr="009473BB" w:rsidRDefault="00E17642" w:rsidP="009473BB">
      <w:pPr>
        <w:pStyle w:val="Default"/>
      </w:pPr>
    </w:p>
    <w:p w14:paraId="78152E47" w14:textId="77777777" w:rsidR="00E17642" w:rsidRDefault="00E17642" w:rsidP="009473BB">
      <w:pPr>
        <w:spacing w:after="0" w:line="240" w:lineRule="auto"/>
        <w:rPr>
          <w:rFonts w:ascii="Arial" w:hAnsi="Arial" w:cs="Arial"/>
          <w:sz w:val="24"/>
          <w:szCs w:val="24"/>
        </w:rPr>
      </w:pPr>
    </w:p>
    <w:p w14:paraId="5F9D471D" w14:textId="77777777" w:rsidR="00DB4E58" w:rsidRDefault="00DB4E58" w:rsidP="009473BB">
      <w:pPr>
        <w:spacing w:after="0" w:line="240" w:lineRule="auto"/>
        <w:rPr>
          <w:rFonts w:ascii="Arial" w:hAnsi="Arial" w:cs="Arial"/>
          <w:sz w:val="24"/>
          <w:szCs w:val="24"/>
        </w:rPr>
      </w:pPr>
    </w:p>
    <w:p w14:paraId="2FBDFDFA" w14:textId="77777777" w:rsidR="00DB4E58" w:rsidRDefault="00DB4E58" w:rsidP="009473BB">
      <w:pPr>
        <w:spacing w:after="0" w:line="240" w:lineRule="auto"/>
        <w:rPr>
          <w:rFonts w:ascii="Arial" w:hAnsi="Arial" w:cs="Arial"/>
          <w:sz w:val="24"/>
          <w:szCs w:val="24"/>
        </w:rPr>
      </w:pPr>
    </w:p>
    <w:p w14:paraId="26C51C84" w14:textId="77777777" w:rsidR="00DB4E58" w:rsidRDefault="00DB4E58" w:rsidP="009473BB">
      <w:pPr>
        <w:spacing w:after="0" w:line="240" w:lineRule="auto"/>
        <w:rPr>
          <w:rFonts w:ascii="Arial" w:hAnsi="Arial" w:cs="Arial"/>
          <w:sz w:val="24"/>
          <w:szCs w:val="24"/>
        </w:rPr>
      </w:pPr>
    </w:p>
    <w:p w14:paraId="72E3AC5F" w14:textId="77777777" w:rsidR="00DB4E58" w:rsidRDefault="00DB4E58" w:rsidP="009473BB">
      <w:pPr>
        <w:spacing w:after="0" w:line="240" w:lineRule="auto"/>
        <w:rPr>
          <w:rFonts w:ascii="Arial" w:hAnsi="Arial" w:cs="Arial"/>
          <w:sz w:val="24"/>
          <w:szCs w:val="24"/>
        </w:rPr>
      </w:pPr>
    </w:p>
    <w:p w14:paraId="2358B019" w14:textId="77777777" w:rsidR="00DB4E58" w:rsidRDefault="00DB4E58" w:rsidP="009473BB">
      <w:pPr>
        <w:spacing w:after="0" w:line="240" w:lineRule="auto"/>
        <w:rPr>
          <w:rFonts w:ascii="Arial" w:hAnsi="Arial" w:cs="Arial"/>
          <w:sz w:val="24"/>
          <w:szCs w:val="24"/>
        </w:rPr>
      </w:pPr>
    </w:p>
    <w:p w14:paraId="1C688507" w14:textId="77777777" w:rsidR="00DB4E58" w:rsidRDefault="00DB4E58" w:rsidP="009473BB">
      <w:pPr>
        <w:spacing w:after="0" w:line="240" w:lineRule="auto"/>
        <w:rPr>
          <w:rFonts w:ascii="Arial" w:hAnsi="Arial" w:cs="Arial"/>
          <w:sz w:val="24"/>
          <w:szCs w:val="24"/>
        </w:rPr>
      </w:pPr>
    </w:p>
    <w:p w14:paraId="70C41E21" w14:textId="77777777" w:rsidR="00DB4E58" w:rsidRDefault="00DB4E58" w:rsidP="009473BB">
      <w:pPr>
        <w:spacing w:after="0" w:line="240" w:lineRule="auto"/>
        <w:rPr>
          <w:rFonts w:ascii="Arial" w:hAnsi="Arial" w:cs="Arial"/>
          <w:sz w:val="24"/>
          <w:szCs w:val="24"/>
        </w:rPr>
      </w:pPr>
    </w:p>
    <w:p w14:paraId="2EC4C7DC" w14:textId="77777777" w:rsidR="00DB4E58" w:rsidRDefault="00DB4E58" w:rsidP="009473BB">
      <w:pPr>
        <w:spacing w:after="0" w:line="240" w:lineRule="auto"/>
        <w:rPr>
          <w:rFonts w:ascii="Arial" w:hAnsi="Arial" w:cs="Arial"/>
          <w:sz w:val="24"/>
          <w:szCs w:val="24"/>
        </w:rPr>
      </w:pPr>
    </w:p>
    <w:p w14:paraId="4E33FDBD" w14:textId="77777777" w:rsidR="00DB4E58" w:rsidRDefault="00DB4E58" w:rsidP="009473BB">
      <w:pPr>
        <w:spacing w:after="0" w:line="240" w:lineRule="auto"/>
        <w:rPr>
          <w:rFonts w:ascii="Arial" w:hAnsi="Arial" w:cs="Arial"/>
          <w:sz w:val="24"/>
          <w:szCs w:val="24"/>
        </w:rPr>
      </w:pPr>
    </w:p>
    <w:p w14:paraId="3B9A2C0E" w14:textId="77777777" w:rsidR="00DB4E58" w:rsidRDefault="00DB4E58" w:rsidP="009473BB">
      <w:pPr>
        <w:spacing w:after="0" w:line="240" w:lineRule="auto"/>
        <w:rPr>
          <w:rFonts w:ascii="Arial" w:hAnsi="Arial" w:cs="Arial"/>
          <w:sz w:val="24"/>
          <w:szCs w:val="24"/>
        </w:rPr>
      </w:pPr>
    </w:p>
    <w:p w14:paraId="2498DA3F" w14:textId="77777777" w:rsidR="00DB4E58" w:rsidRDefault="00DB4E58" w:rsidP="009473BB">
      <w:pPr>
        <w:spacing w:after="0" w:line="240" w:lineRule="auto"/>
        <w:rPr>
          <w:rFonts w:ascii="Arial" w:hAnsi="Arial" w:cs="Arial"/>
          <w:sz w:val="24"/>
          <w:szCs w:val="24"/>
        </w:rPr>
      </w:pPr>
    </w:p>
    <w:p w14:paraId="16F96F77" w14:textId="77777777" w:rsidR="00DB4E58" w:rsidRDefault="00DB4E58" w:rsidP="009473BB">
      <w:pPr>
        <w:spacing w:after="0" w:line="240" w:lineRule="auto"/>
        <w:rPr>
          <w:rFonts w:ascii="Arial" w:hAnsi="Arial" w:cs="Arial"/>
          <w:sz w:val="24"/>
          <w:szCs w:val="24"/>
        </w:rPr>
      </w:pPr>
    </w:p>
    <w:p w14:paraId="7A35F421" w14:textId="77777777" w:rsidR="00DB4E58" w:rsidRDefault="00DB4E58" w:rsidP="009473BB">
      <w:pPr>
        <w:spacing w:after="0" w:line="240" w:lineRule="auto"/>
        <w:rPr>
          <w:rFonts w:ascii="Arial" w:hAnsi="Arial" w:cs="Arial"/>
          <w:sz w:val="24"/>
          <w:szCs w:val="24"/>
        </w:rPr>
      </w:pPr>
    </w:p>
    <w:p w14:paraId="02E39645" w14:textId="77777777" w:rsidR="00DB4E58" w:rsidRDefault="00DB4E58" w:rsidP="009473BB">
      <w:pPr>
        <w:spacing w:after="0" w:line="240" w:lineRule="auto"/>
        <w:rPr>
          <w:rFonts w:ascii="Arial" w:hAnsi="Arial" w:cs="Arial"/>
          <w:sz w:val="24"/>
          <w:szCs w:val="24"/>
        </w:rPr>
      </w:pPr>
    </w:p>
    <w:p w14:paraId="70088757" w14:textId="77777777" w:rsidR="00DB4E58" w:rsidRDefault="00DB4E58" w:rsidP="009473BB">
      <w:pPr>
        <w:spacing w:after="0" w:line="240" w:lineRule="auto"/>
        <w:rPr>
          <w:rFonts w:ascii="Arial" w:hAnsi="Arial" w:cs="Arial"/>
          <w:sz w:val="24"/>
          <w:szCs w:val="24"/>
        </w:rPr>
      </w:pPr>
    </w:p>
    <w:p w14:paraId="123D103E" w14:textId="780AE16E" w:rsidR="00DB4E58" w:rsidRPr="00130488" w:rsidRDefault="00DB4E58" w:rsidP="009473BB">
      <w:pPr>
        <w:spacing w:after="0" w:line="240" w:lineRule="auto"/>
        <w:rPr>
          <w:rFonts w:ascii="Arial" w:hAnsi="Arial" w:cs="Arial"/>
          <w:sz w:val="16"/>
          <w:szCs w:val="16"/>
        </w:rPr>
      </w:pPr>
      <w:r w:rsidRPr="00130488">
        <w:rPr>
          <w:rFonts w:ascii="Arial" w:hAnsi="Arial" w:cs="Arial"/>
          <w:sz w:val="16"/>
          <w:szCs w:val="16"/>
        </w:rPr>
        <w:fldChar w:fldCharType="begin"/>
      </w:r>
      <w:r w:rsidRPr="00130488">
        <w:rPr>
          <w:rFonts w:ascii="Arial" w:hAnsi="Arial" w:cs="Arial"/>
          <w:sz w:val="16"/>
          <w:szCs w:val="16"/>
        </w:rPr>
        <w:instrText xml:space="preserve"> FILENAME \p \* MERGEFORMAT </w:instrText>
      </w:r>
      <w:r w:rsidRPr="00130488">
        <w:rPr>
          <w:rFonts w:ascii="Arial" w:hAnsi="Arial" w:cs="Arial"/>
          <w:sz w:val="16"/>
          <w:szCs w:val="16"/>
        </w:rPr>
        <w:fldChar w:fldCharType="separate"/>
      </w:r>
      <w:r w:rsidRPr="00130488">
        <w:rPr>
          <w:rFonts w:ascii="Arial" w:hAnsi="Arial" w:cs="Arial"/>
          <w:noProof/>
          <w:sz w:val="16"/>
          <w:szCs w:val="16"/>
        </w:rPr>
        <w:t>T:\- ADMIN\SCPN Draft Policies 202</w:t>
      </w:r>
      <w:r w:rsidR="00540D19">
        <w:rPr>
          <w:rFonts w:ascii="Arial" w:hAnsi="Arial" w:cs="Arial"/>
          <w:noProof/>
          <w:sz w:val="16"/>
          <w:szCs w:val="16"/>
        </w:rPr>
        <w:t>3</w:t>
      </w:r>
      <w:r w:rsidRPr="00130488">
        <w:rPr>
          <w:rFonts w:ascii="Arial" w:hAnsi="Arial" w:cs="Arial"/>
          <w:noProof/>
          <w:sz w:val="16"/>
          <w:szCs w:val="16"/>
        </w:rPr>
        <w:t>-202</w:t>
      </w:r>
      <w:r w:rsidR="00540D19">
        <w:rPr>
          <w:rFonts w:ascii="Arial" w:hAnsi="Arial" w:cs="Arial"/>
          <w:noProof/>
          <w:sz w:val="16"/>
          <w:szCs w:val="16"/>
        </w:rPr>
        <w:t>4</w:t>
      </w:r>
      <w:r w:rsidRPr="00130488">
        <w:rPr>
          <w:rFonts w:ascii="Arial" w:hAnsi="Arial" w:cs="Arial"/>
          <w:noProof/>
          <w:sz w:val="16"/>
          <w:szCs w:val="16"/>
        </w:rPr>
        <w:t>\SCPN Low Level Concern Policy 202</w:t>
      </w:r>
      <w:r w:rsidR="00540D19">
        <w:rPr>
          <w:rFonts w:ascii="Arial" w:hAnsi="Arial" w:cs="Arial"/>
          <w:noProof/>
          <w:sz w:val="16"/>
          <w:szCs w:val="16"/>
        </w:rPr>
        <w:t>4</w:t>
      </w:r>
      <w:r w:rsidRPr="00130488">
        <w:rPr>
          <w:rFonts w:ascii="Arial" w:hAnsi="Arial" w:cs="Arial"/>
          <w:noProof/>
          <w:sz w:val="16"/>
          <w:szCs w:val="16"/>
        </w:rPr>
        <w:t>-202</w:t>
      </w:r>
      <w:r w:rsidR="00540D19">
        <w:rPr>
          <w:rFonts w:ascii="Arial" w:hAnsi="Arial" w:cs="Arial"/>
          <w:noProof/>
          <w:sz w:val="16"/>
          <w:szCs w:val="16"/>
        </w:rPr>
        <w:t>7</w:t>
      </w:r>
      <w:r w:rsidRPr="00130488">
        <w:rPr>
          <w:rFonts w:ascii="Arial" w:hAnsi="Arial" w:cs="Arial"/>
          <w:noProof/>
          <w:sz w:val="16"/>
          <w:szCs w:val="16"/>
        </w:rPr>
        <w:t>.docx</w:t>
      </w:r>
      <w:r w:rsidRPr="00130488">
        <w:rPr>
          <w:rFonts w:ascii="Arial" w:hAnsi="Arial" w:cs="Arial"/>
          <w:sz w:val="16"/>
          <w:szCs w:val="16"/>
        </w:rPr>
        <w:fldChar w:fldCharType="end"/>
      </w:r>
    </w:p>
    <w:p w14:paraId="4BA4D9D6" w14:textId="106E303E" w:rsidR="00130488" w:rsidRPr="00130488" w:rsidRDefault="00130488" w:rsidP="009473BB">
      <w:pPr>
        <w:spacing w:after="0" w:line="240" w:lineRule="auto"/>
        <w:rPr>
          <w:rFonts w:ascii="Arial" w:hAnsi="Arial" w:cs="Arial"/>
          <w:sz w:val="16"/>
          <w:szCs w:val="16"/>
        </w:rPr>
      </w:pPr>
      <w:r w:rsidRPr="00130488">
        <w:rPr>
          <w:rFonts w:ascii="Arial" w:hAnsi="Arial" w:cs="Arial"/>
          <w:sz w:val="16"/>
          <w:szCs w:val="16"/>
        </w:rPr>
        <w:fldChar w:fldCharType="begin"/>
      </w:r>
      <w:r w:rsidRPr="00130488">
        <w:rPr>
          <w:rFonts w:ascii="Arial" w:hAnsi="Arial" w:cs="Arial"/>
          <w:sz w:val="16"/>
          <w:szCs w:val="16"/>
        </w:rPr>
        <w:instrText xml:space="preserve"> DATE  \@ "MMM-yy"  \* MERGEFORMAT </w:instrText>
      </w:r>
      <w:r w:rsidRPr="00130488">
        <w:rPr>
          <w:rFonts w:ascii="Arial" w:hAnsi="Arial" w:cs="Arial"/>
          <w:sz w:val="16"/>
          <w:szCs w:val="16"/>
        </w:rPr>
        <w:fldChar w:fldCharType="separate"/>
      </w:r>
      <w:r w:rsidR="00CD2354">
        <w:rPr>
          <w:rFonts w:ascii="Arial" w:hAnsi="Arial" w:cs="Arial"/>
          <w:noProof/>
          <w:sz w:val="16"/>
          <w:szCs w:val="16"/>
        </w:rPr>
        <w:t>Sep-25</w:t>
      </w:r>
      <w:r w:rsidRPr="00130488">
        <w:rPr>
          <w:rFonts w:ascii="Arial" w:hAnsi="Arial" w:cs="Arial"/>
          <w:sz w:val="16"/>
          <w:szCs w:val="16"/>
        </w:rPr>
        <w:fldChar w:fldCharType="end"/>
      </w:r>
    </w:p>
    <w:p w14:paraId="0E45D33E" w14:textId="77777777" w:rsidR="00E17642" w:rsidRPr="00E17642" w:rsidRDefault="00E17642" w:rsidP="00E17642">
      <w:pPr>
        <w:spacing w:after="0" w:line="240" w:lineRule="auto"/>
        <w:rPr>
          <w:rFonts w:ascii="Arial" w:hAnsi="Arial" w:cs="Arial"/>
          <w:sz w:val="24"/>
          <w:szCs w:val="24"/>
        </w:rPr>
      </w:pPr>
    </w:p>
    <w:p w14:paraId="27C5A59A" w14:textId="77777777" w:rsidR="00A22F70" w:rsidRPr="00E17642" w:rsidRDefault="00A22F70" w:rsidP="00E17642">
      <w:pPr>
        <w:spacing w:after="0" w:line="240" w:lineRule="auto"/>
        <w:rPr>
          <w:rFonts w:ascii="Arial" w:hAnsi="Arial" w:cs="Arial"/>
          <w:sz w:val="24"/>
          <w:szCs w:val="24"/>
        </w:rPr>
      </w:pPr>
    </w:p>
    <w:sectPr w:rsidR="00A22F70" w:rsidRPr="00E17642" w:rsidSect="00492C1B">
      <w:footerReference w:type="default" r:id="rId9"/>
      <w:pgSz w:w="11906" w:h="16838"/>
      <w:pgMar w:top="851" w:right="1134"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94DD87" w14:textId="77777777" w:rsidR="00B621A9" w:rsidRDefault="00B621A9" w:rsidP="00B621A9">
      <w:pPr>
        <w:spacing w:after="0" w:line="240" w:lineRule="auto"/>
      </w:pPr>
      <w:r>
        <w:separator/>
      </w:r>
    </w:p>
  </w:endnote>
  <w:endnote w:type="continuationSeparator" w:id="0">
    <w:p w14:paraId="700EE9F5" w14:textId="77777777" w:rsidR="00B621A9" w:rsidRDefault="00B621A9" w:rsidP="00B621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30072893"/>
      <w:docPartObj>
        <w:docPartGallery w:val="Page Numbers (Bottom of Page)"/>
        <w:docPartUnique/>
      </w:docPartObj>
    </w:sdtPr>
    <w:sdtEndPr>
      <w:rPr>
        <w:noProof/>
      </w:rPr>
    </w:sdtEndPr>
    <w:sdtContent>
      <w:p w14:paraId="2FFA2698" w14:textId="77777777" w:rsidR="00B621A9" w:rsidRDefault="00B621A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A7617F" w14:textId="77777777" w:rsidR="00B621A9" w:rsidRDefault="00B621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53F639" w14:textId="77777777" w:rsidR="00B621A9" w:rsidRDefault="00B621A9" w:rsidP="00B621A9">
      <w:pPr>
        <w:spacing w:after="0" w:line="240" w:lineRule="auto"/>
      </w:pPr>
      <w:r>
        <w:separator/>
      </w:r>
    </w:p>
  </w:footnote>
  <w:footnote w:type="continuationSeparator" w:id="0">
    <w:p w14:paraId="3DB3CD42" w14:textId="77777777" w:rsidR="00B621A9" w:rsidRDefault="00B621A9" w:rsidP="00B621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D3484D"/>
    <w:multiLevelType w:val="hybridMultilevel"/>
    <w:tmpl w:val="0136D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65006D0"/>
    <w:multiLevelType w:val="hybridMultilevel"/>
    <w:tmpl w:val="F6E07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8303E9A"/>
    <w:multiLevelType w:val="hybridMultilevel"/>
    <w:tmpl w:val="A32A2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F70"/>
    <w:rsid w:val="000B1215"/>
    <w:rsid w:val="00130488"/>
    <w:rsid w:val="00192109"/>
    <w:rsid w:val="00321E2E"/>
    <w:rsid w:val="0047740E"/>
    <w:rsid w:val="00487551"/>
    <w:rsid w:val="00492C1B"/>
    <w:rsid w:val="004B7F6E"/>
    <w:rsid w:val="004E53E2"/>
    <w:rsid w:val="00540D19"/>
    <w:rsid w:val="005C7C6E"/>
    <w:rsid w:val="005E28DD"/>
    <w:rsid w:val="006119EE"/>
    <w:rsid w:val="006B3D96"/>
    <w:rsid w:val="006F47E0"/>
    <w:rsid w:val="007173AD"/>
    <w:rsid w:val="00762263"/>
    <w:rsid w:val="00795355"/>
    <w:rsid w:val="007A0DE2"/>
    <w:rsid w:val="008D02E8"/>
    <w:rsid w:val="009473BB"/>
    <w:rsid w:val="00A00AB0"/>
    <w:rsid w:val="00A04245"/>
    <w:rsid w:val="00A22F70"/>
    <w:rsid w:val="00AA4F4A"/>
    <w:rsid w:val="00AC6024"/>
    <w:rsid w:val="00AE2A20"/>
    <w:rsid w:val="00B06353"/>
    <w:rsid w:val="00B621A9"/>
    <w:rsid w:val="00BE74A5"/>
    <w:rsid w:val="00C17E9E"/>
    <w:rsid w:val="00CD2354"/>
    <w:rsid w:val="00D15786"/>
    <w:rsid w:val="00DB4E58"/>
    <w:rsid w:val="00DD27DA"/>
    <w:rsid w:val="00E06087"/>
    <w:rsid w:val="00E17642"/>
    <w:rsid w:val="00ED7C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CBD27"/>
  <w15:chartTrackingRefBased/>
  <w15:docId w15:val="{19E012F7-6935-4435-A749-E36F71CAC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2F70"/>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192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E2A20"/>
    <w:rPr>
      <w:color w:val="0563C1" w:themeColor="hyperlink"/>
      <w:u w:val="single"/>
    </w:rPr>
  </w:style>
  <w:style w:type="character" w:styleId="UnresolvedMention">
    <w:name w:val="Unresolved Mention"/>
    <w:basedOn w:val="DefaultParagraphFont"/>
    <w:uiPriority w:val="99"/>
    <w:semiHidden/>
    <w:unhideWhenUsed/>
    <w:rsid w:val="00AE2A20"/>
    <w:rPr>
      <w:color w:val="605E5C"/>
      <w:shd w:val="clear" w:color="auto" w:fill="E1DFDD"/>
    </w:rPr>
  </w:style>
  <w:style w:type="paragraph" w:styleId="Header">
    <w:name w:val="header"/>
    <w:basedOn w:val="Normal"/>
    <w:link w:val="HeaderChar"/>
    <w:uiPriority w:val="99"/>
    <w:unhideWhenUsed/>
    <w:rsid w:val="00B621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21A9"/>
  </w:style>
  <w:style w:type="paragraph" w:styleId="Footer">
    <w:name w:val="footer"/>
    <w:basedOn w:val="Normal"/>
    <w:link w:val="FooterChar"/>
    <w:uiPriority w:val="99"/>
    <w:unhideWhenUsed/>
    <w:rsid w:val="00B621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21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arpscopse.hants.sch.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1071</Words>
  <Characters>6106</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School</Company>
  <LinksUpToDate>false</LinksUpToDate>
  <CharactersWithSpaces>7163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Setterfield</dc:creator>
  <cp:keywords/>
  <dc:description/>
  <cp:lastModifiedBy>V RICHARDSON</cp:lastModifiedBy>
  <cp:revision>2</cp:revision>
  <cp:lastPrinted>2024-06-05T15:56:00Z</cp:lastPrinted>
  <dcterms:created xsi:type="dcterms:W3CDTF">2025-09-24T11:59:00Z</dcterms:created>
  <dcterms:modified xsi:type="dcterms:W3CDTF">2025-09-24T11:59:00Z</dcterms:modified>
</cp:coreProperties>
</file>