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3"/>
        <w:tblW w:w="10773" w:type="dxa"/>
        <w:tblInd w:w="-1149" w:type="dxa"/>
        <w:tblLook w:val="04A0" w:firstRow="1" w:lastRow="0" w:firstColumn="1" w:lastColumn="0" w:noHBand="0" w:noVBand="1"/>
      </w:tblPr>
      <w:tblGrid>
        <w:gridCol w:w="300"/>
        <w:gridCol w:w="3642"/>
        <w:gridCol w:w="2492"/>
        <w:gridCol w:w="1028"/>
        <w:gridCol w:w="3311"/>
      </w:tblGrid>
      <w:tr w:rsidR="00AD2428" w:rsidRPr="00166D54" w14:paraId="6FB28015" w14:textId="77777777" w:rsidTr="00926141">
        <w:tc>
          <w:tcPr>
            <w:tcW w:w="3735" w:type="dxa"/>
            <w:gridSpan w:val="2"/>
            <w:tcBorders>
              <w:top w:val="double" w:sz="4" w:space="0" w:color="auto"/>
              <w:left w:val="nil"/>
              <w:bottom w:val="nil"/>
              <w:right w:val="nil"/>
            </w:tcBorders>
          </w:tcPr>
          <w:p w14:paraId="69B23223" w14:textId="77777777" w:rsidR="00AD2428" w:rsidRPr="00166D54" w:rsidRDefault="00AD2428" w:rsidP="00926141">
            <w:pPr>
              <w:jc w:val="center"/>
            </w:pPr>
            <w:bookmarkStart w:id="0" w:name="OLE_LINK10"/>
            <w:bookmarkStart w:id="1" w:name="OLE_LINK11"/>
            <w:bookmarkStart w:id="2" w:name="OLE_LINK13"/>
            <w:bookmarkStart w:id="3" w:name="_GoBack"/>
            <w:bookmarkEnd w:id="3"/>
          </w:p>
          <w:p w14:paraId="743A5270" w14:textId="77777777" w:rsidR="00AD2428" w:rsidRPr="00166D54" w:rsidRDefault="00AD2428" w:rsidP="00926141">
            <w:pPr>
              <w:jc w:val="center"/>
            </w:pPr>
            <w:r w:rsidRPr="00166D54">
              <w:rPr>
                <w:noProof/>
                <w:lang w:eastAsia="en-GB"/>
              </w:rPr>
              <w:drawing>
                <wp:inline distT="0" distB="0" distL="0" distR="0" wp14:anchorId="28C7D6F7" wp14:editId="158E8BEA">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6472" w:type="dxa"/>
            <w:gridSpan w:val="3"/>
            <w:tcBorders>
              <w:top w:val="double" w:sz="4" w:space="0" w:color="auto"/>
              <w:left w:val="nil"/>
              <w:bottom w:val="nil"/>
              <w:right w:val="nil"/>
            </w:tcBorders>
          </w:tcPr>
          <w:p w14:paraId="7C7977D6" w14:textId="77777777" w:rsidR="00AD2428" w:rsidRPr="00166D54" w:rsidRDefault="00AD2428" w:rsidP="00926141"/>
          <w:p w14:paraId="5AF75556" w14:textId="77777777" w:rsidR="00AD2428" w:rsidRPr="00166D54" w:rsidRDefault="00AD2428" w:rsidP="00926141">
            <w:pPr>
              <w:jc w:val="right"/>
              <w:rPr>
                <w:b/>
                <w:i/>
                <w:color w:val="0000FF"/>
                <w:sz w:val="40"/>
                <w:szCs w:val="40"/>
              </w:rPr>
            </w:pPr>
            <w:r w:rsidRPr="00166D54">
              <w:rPr>
                <w:b/>
                <w:i/>
                <w:color w:val="0000FF"/>
                <w:sz w:val="40"/>
                <w:szCs w:val="40"/>
              </w:rPr>
              <w:t xml:space="preserve">Sharps Copse Primary School </w:t>
            </w:r>
          </w:p>
          <w:p w14:paraId="5D91A32D" w14:textId="77777777" w:rsidR="00AD2428" w:rsidRPr="00166D54" w:rsidRDefault="00AD2428" w:rsidP="00926141">
            <w:pPr>
              <w:jc w:val="right"/>
              <w:rPr>
                <w:b/>
                <w:i/>
                <w:color w:val="0000FF"/>
                <w:sz w:val="40"/>
                <w:szCs w:val="40"/>
              </w:rPr>
            </w:pPr>
            <w:r w:rsidRPr="00166D54">
              <w:rPr>
                <w:b/>
                <w:i/>
                <w:color w:val="0000FF"/>
                <w:sz w:val="40"/>
                <w:szCs w:val="40"/>
              </w:rPr>
              <w:t>Prospect Lane</w:t>
            </w:r>
          </w:p>
          <w:p w14:paraId="372DD482" w14:textId="77777777" w:rsidR="00AD2428" w:rsidRPr="00166D54" w:rsidRDefault="00AD2428" w:rsidP="00926141">
            <w:pPr>
              <w:jc w:val="right"/>
              <w:rPr>
                <w:b/>
                <w:i/>
                <w:color w:val="0000FF"/>
                <w:sz w:val="40"/>
                <w:szCs w:val="40"/>
              </w:rPr>
            </w:pPr>
            <w:r w:rsidRPr="00166D54">
              <w:rPr>
                <w:b/>
                <w:i/>
                <w:color w:val="0000FF"/>
                <w:sz w:val="40"/>
                <w:szCs w:val="40"/>
              </w:rPr>
              <w:t>HAVANT</w:t>
            </w:r>
          </w:p>
          <w:p w14:paraId="743E4CED" w14:textId="77777777" w:rsidR="00AD2428" w:rsidRPr="00166D54" w:rsidRDefault="00AD2428" w:rsidP="00926141">
            <w:pPr>
              <w:jc w:val="right"/>
              <w:rPr>
                <w:b/>
                <w:i/>
                <w:color w:val="0000FF"/>
                <w:sz w:val="40"/>
                <w:szCs w:val="40"/>
              </w:rPr>
            </w:pPr>
            <w:r w:rsidRPr="00166D54">
              <w:rPr>
                <w:b/>
                <w:i/>
                <w:color w:val="0000FF"/>
                <w:sz w:val="40"/>
                <w:szCs w:val="40"/>
              </w:rPr>
              <w:t>Hants</w:t>
            </w:r>
          </w:p>
          <w:p w14:paraId="151A07CD" w14:textId="77777777" w:rsidR="00AD2428" w:rsidRPr="00166D54" w:rsidRDefault="00AD2428" w:rsidP="00926141">
            <w:pPr>
              <w:jc w:val="right"/>
              <w:rPr>
                <w:b/>
                <w:i/>
                <w:color w:val="0000FF"/>
                <w:sz w:val="40"/>
                <w:szCs w:val="40"/>
              </w:rPr>
            </w:pPr>
            <w:r w:rsidRPr="00166D54">
              <w:rPr>
                <w:b/>
                <w:i/>
                <w:color w:val="0000FF"/>
                <w:sz w:val="40"/>
                <w:szCs w:val="40"/>
              </w:rPr>
              <w:t>PO9 5PE</w:t>
            </w:r>
          </w:p>
          <w:p w14:paraId="22AA05F0" w14:textId="77777777" w:rsidR="00AD2428" w:rsidRPr="00166D54" w:rsidRDefault="00AD2428" w:rsidP="00926141"/>
        </w:tc>
      </w:tr>
      <w:tr w:rsidR="00AD2428" w:rsidRPr="000E112A" w14:paraId="1CFDD1C2" w14:textId="77777777" w:rsidTr="00926141">
        <w:tc>
          <w:tcPr>
            <w:tcW w:w="10207" w:type="dxa"/>
            <w:gridSpan w:val="5"/>
            <w:tcBorders>
              <w:top w:val="nil"/>
              <w:left w:val="nil"/>
              <w:bottom w:val="nil"/>
              <w:right w:val="nil"/>
            </w:tcBorders>
          </w:tcPr>
          <w:p w14:paraId="2DE892CD" w14:textId="77777777" w:rsidR="00AD2428" w:rsidRPr="000E112A" w:rsidRDefault="00AD2428" w:rsidP="00926141">
            <w:pPr>
              <w:jc w:val="center"/>
              <w:rPr>
                <w:b/>
                <w:i/>
                <w:sz w:val="72"/>
                <w:szCs w:val="72"/>
              </w:rPr>
            </w:pPr>
            <w:r w:rsidRPr="000E112A">
              <w:rPr>
                <w:b/>
                <w:sz w:val="72"/>
                <w:szCs w:val="72"/>
              </w:rPr>
              <w:t>Pay Policy</w:t>
            </w:r>
          </w:p>
          <w:p w14:paraId="4E548EF9" w14:textId="77777777" w:rsidR="00AD2428" w:rsidRPr="000E112A" w:rsidRDefault="00AD2428" w:rsidP="00926141">
            <w:pPr>
              <w:jc w:val="center"/>
              <w:rPr>
                <w:b/>
                <w:sz w:val="72"/>
                <w:szCs w:val="72"/>
              </w:rPr>
            </w:pPr>
            <w:r w:rsidRPr="000E112A">
              <w:rPr>
                <w:i/>
                <w:sz w:val="72"/>
                <w:szCs w:val="72"/>
              </w:rPr>
              <w:t xml:space="preserve"> </w:t>
            </w:r>
            <w:r w:rsidRPr="000543EB">
              <w:rPr>
                <w:b/>
                <w:sz w:val="72"/>
                <w:szCs w:val="72"/>
              </w:rPr>
              <w:t>202</w:t>
            </w:r>
            <w:r>
              <w:rPr>
                <w:b/>
                <w:sz w:val="72"/>
                <w:szCs w:val="72"/>
              </w:rPr>
              <w:t>4</w:t>
            </w:r>
            <w:r w:rsidRPr="000543EB">
              <w:rPr>
                <w:b/>
                <w:sz w:val="72"/>
                <w:szCs w:val="72"/>
              </w:rPr>
              <w:t>-202</w:t>
            </w:r>
            <w:r>
              <w:rPr>
                <w:b/>
                <w:sz w:val="72"/>
                <w:szCs w:val="72"/>
              </w:rPr>
              <w:t>5</w:t>
            </w:r>
          </w:p>
        </w:tc>
      </w:tr>
      <w:tr w:rsidR="00AD2428" w:rsidRPr="000E112A" w14:paraId="42D30512" w14:textId="77777777" w:rsidTr="00926141">
        <w:tc>
          <w:tcPr>
            <w:tcW w:w="10207" w:type="dxa"/>
            <w:gridSpan w:val="5"/>
            <w:tcBorders>
              <w:top w:val="nil"/>
              <w:left w:val="nil"/>
              <w:right w:val="nil"/>
            </w:tcBorders>
          </w:tcPr>
          <w:p w14:paraId="5064B726" w14:textId="77777777" w:rsidR="00AD2428" w:rsidRPr="000E112A" w:rsidRDefault="00AD2428" w:rsidP="00926141"/>
        </w:tc>
      </w:tr>
      <w:tr w:rsidR="00AD2428" w:rsidRPr="000543EB" w14:paraId="68104856" w14:textId="77777777" w:rsidTr="00926141">
        <w:tc>
          <w:tcPr>
            <w:tcW w:w="284" w:type="dxa"/>
            <w:tcBorders>
              <w:right w:val="nil"/>
            </w:tcBorders>
          </w:tcPr>
          <w:p w14:paraId="34765C55" w14:textId="77777777" w:rsidR="00AD2428" w:rsidRPr="000E112A" w:rsidRDefault="00AD2428" w:rsidP="00926141">
            <w:pPr>
              <w:rPr>
                <w:sz w:val="28"/>
                <w:szCs w:val="28"/>
              </w:rPr>
            </w:pPr>
          </w:p>
        </w:tc>
        <w:tc>
          <w:tcPr>
            <w:tcW w:w="5812" w:type="dxa"/>
            <w:gridSpan w:val="2"/>
            <w:tcBorders>
              <w:left w:val="nil"/>
            </w:tcBorders>
          </w:tcPr>
          <w:p w14:paraId="3BC0E5B9" w14:textId="77777777" w:rsidR="00AD2428" w:rsidRPr="000E112A" w:rsidRDefault="00AD2428" w:rsidP="00926141">
            <w:pPr>
              <w:rPr>
                <w:b/>
                <w:sz w:val="28"/>
                <w:szCs w:val="28"/>
              </w:rPr>
            </w:pPr>
            <w:r w:rsidRPr="000E112A">
              <w:rPr>
                <w:b/>
                <w:sz w:val="28"/>
                <w:szCs w:val="28"/>
              </w:rPr>
              <w:t>Date:</w:t>
            </w:r>
          </w:p>
          <w:p w14:paraId="7239B090" w14:textId="77777777" w:rsidR="00AD2428" w:rsidRPr="000E112A" w:rsidRDefault="00AD2428" w:rsidP="00926141">
            <w:pPr>
              <w:rPr>
                <w:b/>
                <w:sz w:val="28"/>
                <w:szCs w:val="28"/>
              </w:rPr>
            </w:pPr>
          </w:p>
        </w:tc>
        <w:tc>
          <w:tcPr>
            <w:tcW w:w="974" w:type="dxa"/>
            <w:tcBorders>
              <w:right w:val="nil"/>
            </w:tcBorders>
          </w:tcPr>
          <w:p w14:paraId="2A3773A8" w14:textId="77777777" w:rsidR="00AD2428" w:rsidRPr="000E112A" w:rsidRDefault="00AD2428" w:rsidP="00926141">
            <w:pPr>
              <w:rPr>
                <w:sz w:val="28"/>
                <w:szCs w:val="28"/>
              </w:rPr>
            </w:pPr>
          </w:p>
        </w:tc>
        <w:tc>
          <w:tcPr>
            <w:tcW w:w="3137" w:type="dxa"/>
            <w:tcBorders>
              <w:left w:val="nil"/>
            </w:tcBorders>
          </w:tcPr>
          <w:p w14:paraId="2C5CCAE0" w14:textId="77777777" w:rsidR="00AD2428" w:rsidRPr="000543EB" w:rsidRDefault="00AD2428" w:rsidP="00926141">
            <w:pPr>
              <w:rPr>
                <w:sz w:val="28"/>
                <w:szCs w:val="28"/>
              </w:rPr>
            </w:pPr>
            <w:r w:rsidRPr="000543EB">
              <w:rPr>
                <w:sz w:val="28"/>
                <w:szCs w:val="28"/>
              </w:rPr>
              <w:t>31</w:t>
            </w:r>
            <w:r w:rsidRPr="000543EB">
              <w:rPr>
                <w:sz w:val="28"/>
                <w:szCs w:val="28"/>
                <w:vertAlign w:val="superscript"/>
              </w:rPr>
              <w:t>st</w:t>
            </w:r>
            <w:r w:rsidRPr="000543EB">
              <w:rPr>
                <w:sz w:val="28"/>
                <w:szCs w:val="28"/>
              </w:rPr>
              <w:t xml:space="preserve"> October 202</w:t>
            </w:r>
            <w:r>
              <w:rPr>
                <w:sz w:val="28"/>
                <w:szCs w:val="28"/>
              </w:rPr>
              <w:t>4</w:t>
            </w:r>
          </w:p>
          <w:p w14:paraId="7EDFBADA" w14:textId="77777777" w:rsidR="00AD2428" w:rsidRPr="000543EB" w:rsidRDefault="00AD2428" w:rsidP="00926141">
            <w:pPr>
              <w:rPr>
                <w:sz w:val="28"/>
                <w:szCs w:val="28"/>
              </w:rPr>
            </w:pPr>
            <w:r w:rsidRPr="000543EB">
              <w:rPr>
                <w:sz w:val="28"/>
                <w:szCs w:val="28"/>
              </w:rPr>
              <w:t>By Pay Committee</w:t>
            </w:r>
          </w:p>
        </w:tc>
      </w:tr>
      <w:tr w:rsidR="00AD2428" w:rsidRPr="000543EB" w14:paraId="2F85C0AA" w14:textId="77777777" w:rsidTr="00926141">
        <w:tc>
          <w:tcPr>
            <w:tcW w:w="284" w:type="dxa"/>
            <w:tcBorders>
              <w:right w:val="nil"/>
            </w:tcBorders>
          </w:tcPr>
          <w:p w14:paraId="53B3F0EB" w14:textId="77777777" w:rsidR="00AD2428" w:rsidRPr="000E112A" w:rsidRDefault="00AD2428" w:rsidP="00926141">
            <w:pPr>
              <w:rPr>
                <w:sz w:val="28"/>
                <w:szCs w:val="28"/>
              </w:rPr>
            </w:pPr>
          </w:p>
        </w:tc>
        <w:tc>
          <w:tcPr>
            <w:tcW w:w="5812" w:type="dxa"/>
            <w:gridSpan w:val="2"/>
            <w:tcBorders>
              <w:left w:val="nil"/>
            </w:tcBorders>
          </w:tcPr>
          <w:p w14:paraId="392E53DE" w14:textId="77777777" w:rsidR="00AD2428" w:rsidRPr="000E112A" w:rsidRDefault="00AD2428" w:rsidP="00926141">
            <w:pPr>
              <w:rPr>
                <w:b/>
                <w:sz w:val="28"/>
                <w:szCs w:val="28"/>
              </w:rPr>
            </w:pPr>
            <w:r w:rsidRPr="000E112A">
              <w:rPr>
                <w:b/>
                <w:sz w:val="28"/>
                <w:szCs w:val="28"/>
              </w:rPr>
              <w:t>Review Date:</w:t>
            </w:r>
          </w:p>
          <w:p w14:paraId="41544616" w14:textId="77777777" w:rsidR="00AD2428" w:rsidRPr="000E112A" w:rsidRDefault="00AD2428" w:rsidP="00926141">
            <w:pPr>
              <w:rPr>
                <w:b/>
                <w:sz w:val="28"/>
                <w:szCs w:val="28"/>
              </w:rPr>
            </w:pPr>
          </w:p>
        </w:tc>
        <w:tc>
          <w:tcPr>
            <w:tcW w:w="974" w:type="dxa"/>
            <w:tcBorders>
              <w:right w:val="nil"/>
            </w:tcBorders>
          </w:tcPr>
          <w:p w14:paraId="59119D0C" w14:textId="77777777" w:rsidR="00AD2428" w:rsidRPr="000E112A" w:rsidRDefault="00AD2428" w:rsidP="00926141">
            <w:pPr>
              <w:rPr>
                <w:sz w:val="28"/>
                <w:szCs w:val="28"/>
              </w:rPr>
            </w:pPr>
          </w:p>
        </w:tc>
        <w:tc>
          <w:tcPr>
            <w:tcW w:w="3137" w:type="dxa"/>
            <w:tcBorders>
              <w:left w:val="nil"/>
            </w:tcBorders>
          </w:tcPr>
          <w:p w14:paraId="13C2B426" w14:textId="77777777" w:rsidR="00AD2428" w:rsidRPr="000543EB" w:rsidRDefault="00AD2428" w:rsidP="00926141">
            <w:pPr>
              <w:rPr>
                <w:sz w:val="28"/>
                <w:szCs w:val="28"/>
              </w:rPr>
            </w:pPr>
            <w:r w:rsidRPr="000543EB">
              <w:rPr>
                <w:sz w:val="28"/>
                <w:szCs w:val="28"/>
              </w:rPr>
              <w:t>September 202</w:t>
            </w:r>
            <w:r>
              <w:rPr>
                <w:sz w:val="28"/>
                <w:szCs w:val="28"/>
              </w:rPr>
              <w:t>5</w:t>
            </w:r>
          </w:p>
        </w:tc>
      </w:tr>
      <w:tr w:rsidR="00AD2428" w:rsidRPr="000E112A" w14:paraId="00488A5D" w14:textId="77777777" w:rsidTr="00926141">
        <w:tc>
          <w:tcPr>
            <w:tcW w:w="284" w:type="dxa"/>
            <w:tcBorders>
              <w:right w:val="nil"/>
            </w:tcBorders>
          </w:tcPr>
          <w:p w14:paraId="393D0FB4" w14:textId="77777777" w:rsidR="00AD2428" w:rsidRPr="000E112A" w:rsidRDefault="00AD2428" w:rsidP="00926141">
            <w:pPr>
              <w:rPr>
                <w:sz w:val="28"/>
                <w:szCs w:val="28"/>
              </w:rPr>
            </w:pPr>
          </w:p>
        </w:tc>
        <w:tc>
          <w:tcPr>
            <w:tcW w:w="5812" w:type="dxa"/>
            <w:gridSpan w:val="2"/>
            <w:tcBorders>
              <w:left w:val="nil"/>
            </w:tcBorders>
          </w:tcPr>
          <w:p w14:paraId="76902CFA" w14:textId="77777777" w:rsidR="00AD2428" w:rsidRPr="000E112A" w:rsidRDefault="00AD2428" w:rsidP="00926141">
            <w:pPr>
              <w:rPr>
                <w:b/>
                <w:sz w:val="28"/>
                <w:szCs w:val="28"/>
              </w:rPr>
            </w:pPr>
            <w:r w:rsidRPr="000E112A">
              <w:rPr>
                <w:b/>
                <w:sz w:val="28"/>
                <w:szCs w:val="28"/>
              </w:rPr>
              <w:t>Responsibility:</w:t>
            </w:r>
          </w:p>
          <w:p w14:paraId="141A62B1" w14:textId="77777777" w:rsidR="00AD2428" w:rsidRPr="000E112A" w:rsidRDefault="00AD2428" w:rsidP="00926141">
            <w:pPr>
              <w:rPr>
                <w:b/>
                <w:sz w:val="28"/>
                <w:szCs w:val="28"/>
              </w:rPr>
            </w:pPr>
          </w:p>
        </w:tc>
        <w:tc>
          <w:tcPr>
            <w:tcW w:w="974" w:type="dxa"/>
            <w:tcBorders>
              <w:right w:val="nil"/>
            </w:tcBorders>
          </w:tcPr>
          <w:p w14:paraId="5348DB1E" w14:textId="77777777" w:rsidR="00AD2428" w:rsidRPr="000E112A" w:rsidRDefault="00AD2428" w:rsidP="00926141">
            <w:pPr>
              <w:rPr>
                <w:sz w:val="28"/>
                <w:szCs w:val="28"/>
              </w:rPr>
            </w:pPr>
          </w:p>
        </w:tc>
        <w:tc>
          <w:tcPr>
            <w:tcW w:w="3137" w:type="dxa"/>
            <w:tcBorders>
              <w:left w:val="nil"/>
            </w:tcBorders>
          </w:tcPr>
          <w:p w14:paraId="2D0AFE4B" w14:textId="77777777" w:rsidR="00AD2428" w:rsidRPr="000E112A" w:rsidRDefault="00AD2428" w:rsidP="00926141">
            <w:pPr>
              <w:rPr>
                <w:sz w:val="28"/>
                <w:szCs w:val="28"/>
              </w:rPr>
            </w:pPr>
            <w:r w:rsidRPr="000E112A">
              <w:rPr>
                <w:sz w:val="28"/>
                <w:szCs w:val="28"/>
              </w:rPr>
              <w:t>Headteacher</w:t>
            </w:r>
          </w:p>
          <w:p w14:paraId="19CA4868" w14:textId="77777777" w:rsidR="00AD2428" w:rsidRPr="000E112A" w:rsidRDefault="00AD2428" w:rsidP="00926141">
            <w:pPr>
              <w:rPr>
                <w:sz w:val="28"/>
                <w:szCs w:val="28"/>
              </w:rPr>
            </w:pPr>
          </w:p>
        </w:tc>
      </w:tr>
      <w:tr w:rsidR="00AD2428" w:rsidRPr="000E112A" w14:paraId="0799525E" w14:textId="77777777" w:rsidTr="00926141">
        <w:tc>
          <w:tcPr>
            <w:tcW w:w="284" w:type="dxa"/>
            <w:tcBorders>
              <w:right w:val="nil"/>
            </w:tcBorders>
          </w:tcPr>
          <w:p w14:paraId="79F0B752" w14:textId="77777777" w:rsidR="00AD2428" w:rsidRPr="000E112A" w:rsidRDefault="00AD2428" w:rsidP="00926141">
            <w:pPr>
              <w:rPr>
                <w:sz w:val="28"/>
                <w:szCs w:val="28"/>
              </w:rPr>
            </w:pPr>
          </w:p>
        </w:tc>
        <w:tc>
          <w:tcPr>
            <w:tcW w:w="5812" w:type="dxa"/>
            <w:gridSpan w:val="2"/>
            <w:tcBorders>
              <w:left w:val="nil"/>
            </w:tcBorders>
          </w:tcPr>
          <w:p w14:paraId="22B5C512" w14:textId="77777777" w:rsidR="00AD2428" w:rsidRPr="000E112A" w:rsidRDefault="00AD2428" w:rsidP="00926141">
            <w:pPr>
              <w:rPr>
                <w:b/>
                <w:sz w:val="28"/>
                <w:szCs w:val="28"/>
              </w:rPr>
            </w:pPr>
            <w:r w:rsidRPr="000E112A">
              <w:rPr>
                <w:b/>
                <w:sz w:val="28"/>
                <w:szCs w:val="28"/>
              </w:rPr>
              <w:t>Statutory, recommended or additional:</w:t>
            </w:r>
          </w:p>
          <w:p w14:paraId="32560434" w14:textId="77777777" w:rsidR="00AD2428" w:rsidRPr="000E112A" w:rsidRDefault="00AD2428" w:rsidP="00926141">
            <w:pPr>
              <w:rPr>
                <w:b/>
                <w:sz w:val="28"/>
                <w:szCs w:val="28"/>
              </w:rPr>
            </w:pPr>
          </w:p>
        </w:tc>
        <w:tc>
          <w:tcPr>
            <w:tcW w:w="974" w:type="dxa"/>
            <w:tcBorders>
              <w:right w:val="nil"/>
            </w:tcBorders>
          </w:tcPr>
          <w:p w14:paraId="28EC0F5E" w14:textId="77777777" w:rsidR="00AD2428" w:rsidRPr="000E112A" w:rsidRDefault="00AD2428" w:rsidP="00926141">
            <w:pPr>
              <w:rPr>
                <w:sz w:val="28"/>
                <w:szCs w:val="28"/>
              </w:rPr>
            </w:pPr>
          </w:p>
        </w:tc>
        <w:tc>
          <w:tcPr>
            <w:tcW w:w="3137" w:type="dxa"/>
            <w:tcBorders>
              <w:left w:val="nil"/>
            </w:tcBorders>
          </w:tcPr>
          <w:p w14:paraId="03163FC6" w14:textId="77777777" w:rsidR="00AD2428" w:rsidRPr="000E112A" w:rsidRDefault="00AD2428" w:rsidP="00926141">
            <w:pPr>
              <w:rPr>
                <w:sz w:val="28"/>
                <w:szCs w:val="28"/>
              </w:rPr>
            </w:pPr>
            <w:r w:rsidRPr="000E112A">
              <w:rPr>
                <w:sz w:val="28"/>
                <w:szCs w:val="28"/>
              </w:rPr>
              <w:t>Statutory</w:t>
            </w:r>
          </w:p>
        </w:tc>
      </w:tr>
      <w:tr w:rsidR="00AD2428" w:rsidRPr="000E112A" w14:paraId="611E2F70" w14:textId="77777777" w:rsidTr="00926141">
        <w:tc>
          <w:tcPr>
            <w:tcW w:w="284" w:type="dxa"/>
            <w:tcBorders>
              <w:bottom w:val="single" w:sz="4" w:space="0" w:color="auto"/>
              <w:right w:val="nil"/>
            </w:tcBorders>
          </w:tcPr>
          <w:p w14:paraId="1FF9A5E9" w14:textId="77777777" w:rsidR="00AD2428" w:rsidRPr="000E112A" w:rsidRDefault="00AD2428" w:rsidP="00926141">
            <w:pPr>
              <w:rPr>
                <w:sz w:val="28"/>
                <w:szCs w:val="28"/>
              </w:rPr>
            </w:pPr>
          </w:p>
        </w:tc>
        <w:tc>
          <w:tcPr>
            <w:tcW w:w="5812" w:type="dxa"/>
            <w:gridSpan w:val="2"/>
            <w:tcBorders>
              <w:left w:val="nil"/>
              <w:bottom w:val="single" w:sz="4" w:space="0" w:color="auto"/>
            </w:tcBorders>
          </w:tcPr>
          <w:p w14:paraId="475EAA3C" w14:textId="77777777" w:rsidR="00AD2428" w:rsidRPr="000E112A" w:rsidRDefault="00AD2428" w:rsidP="00926141">
            <w:pPr>
              <w:rPr>
                <w:b/>
                <w:sz w:val="28"/>
                <w:szCs w:val="28"/>
              </w:rPr>
            </w:pPr>
            <w:r w:rsidRPr="000E112A">
              <w:rPr>
                <w:b/>
                <w:sz w:val="28"/>
                <w:szCs w:val="28"/>
              </w:rPr>
              <w:t>Checked against Equalities Policy:</w:t>
            </w:r>
          </w:p>
          <w:p w14:paraId="15B59F25" w14:textId="77777777" w:rsidR="00AD2428" w:rsidRPr="000E112A" w:rsidRDefault="00AD2428" w:rsidP="00926141">
            <w:pPr>
              <w:rPr>
                <w:b/>
                <w:sz w:val="28"/>
                <w:szCs w:val="28"/>
              </w:rPr>
            </w:pPr>
          </w:p>
        </w:tc>
        <w:tc>
          <w:tcPr>
            <w:tcW w:w="974" w:type="dxa"/>
            <w:tcBorders>
              <w:bottom w:val="single" w:sz="4" w:space="0" w:color="auto"/>
              <w:right w:val="nil"/>
            </w:tcBorders>
          </w:tcPr>
          <w:p w14:paraId="73A71A6A" w14:textId="77777777" w:rsidR="00AD2428" w:rsidRPr="000E112A" w:rsidRDefault="00AD2428" w:rsidP="00926141">
            <w:pPr>
              <w:rPr>
                <w:sz w:val="28"/>
                <w:szCs w:val="28"/>
              </w:rPr>
            </w:pPr>
          </w:p>
        </w:tc>
        <w:tc>
          <w:tcPr>
            <w:tcW w:w="3137" w:type="dxa"/>
            <w:tcBorders>
              <w:left w:val="nil"/>
              <w:bottom w:val="single" w:sz="4" w:space="0" w:color="auto"/>
            </w:tcBorders>
          </w:tcPr>
          <w:p w14:paraId="6CAD5BC0" w14:textId="77777777" w:rsidR="00AD2428" w:rsidRPr="000E112A" w:rsidRDefault="00AD2428" w:rsidP="00926141">
            <w:pPr>
              <w:rPr>
                <w:sz w:val="28"/>
                <w:szCs w:val="28"/>
              </w:rPr>
            </w:pPr>
            <w:r w:rsidRPr="000E112A">
              <w:rPr>
                <w:sz w:val="28"/>
                <w:szCs w:val="28"/>
              </w:rPr>
              <w:t>Yes</w:t>
            </w:r>
          </w:p>
          <w:p w14:paraId="51A5CFB5" w14:textId="77777777" w:rsidR="00AD2428" w:rsidRPr="000E112A" w:rsidRDefault="00AD2428" w:rsidP="00926141">
            <w:pPr>
              <w:rPr>
                <w:sz w:val="28"/>
                <w:szCs w:val="28"/>
              </w:rPr>
            </w:pPr>
          </w:p>
        </w:tc>
      </w:tr>
      <w:tr w:rsidR="00AD2428" w:rsidRPr="001D1A5C" w14:paraId="2D36C247" w14:textId="77777777" w:rsidTr="00926141">
        <w:tc>
          <w:tcPr>
            <w:tcW w:w="284" w:type="dxa"/>
            <w:tcBorders>
              <w:bottom w:val="single" w:sz="4" w:space="0" w:color="auto"/>
              <w:right w:val="nil"/>
            </w:tcBorders>
          </w:tcPr>
          <w:p w14:paraId="5E0ECFFA" w14:textId="77777777" w:rsidR="00AD2428" w:rsidRPr="001D1A5C" w:rsidRDefault="00AD2428" w:rsidP="00926141">
            <w:pPr>
              <w:rPr>
                <w:sz w:val="28"/>
                <w:szCs w:val="28"/>
              </w:rPr>
            </w:pPr>
          </w:p>
        </w:tc>
        <w:tc>
          <w:tcPr>
            <w:tcW w:w="9923" w:type="dxa"/>
            <w:gridSpan w:val="4"/>
            <w:tcBorders>
              <w:left w:val="nil"/>
              <w:bottom w:val="single" w:sz="4" w:space="0" w:color="auto"/>
            </w:tcBorders>
          </w:tcPr>
          <w:p w14:paraId="794D800F" w14:textId="77777777" w:rsidR="00AD2428" w:rsidRPr="001D1A5C" w:rsidRDefault="00AD2428" w:rsidP="00926141">
            <w:pPr>
              <w:rPr>
                <w:sz w:val="28"/>
                <w:szCs w:val="28"/>
              </w:rPr>
            </w:pPr>
            <w:r w:rsidRPr="001D1A5C">
              <w:rPr>
                <w:b/>
                <w:sz w:val="28"/>
                <w:szCs w:val="28"/>
              </w:rPr>
              <w:t>Linked Documents:</w:t>
            </w:r>
            <w:r w:rsidRPr="001D1A5C">
              <w:rPr>
                <w:sz w:val="28"/>
                <w:szCs w:val="28"/>
              </w:rPr>
              <w:t xml:space="preserve">   Managing Performance of Staff in School Policy, Grievance, Complaints &amp; Appeal Procedures, Equalities Policy, School Improvement Plan, Staff Handbook, School Timetabled Teaching Week (STTW), Headteacher Pay Guidance, Deputy Headteacher &amp; Assistant Headteacher Guidance, Career expectation frameworks for Headteachers, Deputy Headteachers and Assistant Headteachers, Classroom Teachers,</w:t>
            </w:r>
            <w:r w:rsidRPr="001D1A5C">
              <w:rPr>
                <w:rFonts w:eastAsia="Calibri"/>
                <w:sz w:val="28"/>
                <w:szCs w:val="28"/>
              </w:rPr>
              <w:t xml:space="preserve"> Performance rating assessments for Recently Qualified Teachers (1- 2 years)</w:t>
            </w:r>
            <w:r w:rsidRPr="001D1A5C">
              <w:rPr>
                <w:sz w:val="28"/>
                <w:szCs w:val="28"/>
              </w:rPr>
              <w:t xml:space="preserve">, </w:t>
            </w:r>
            <w:r w:rsidRPr="001D1A5C">
              <w:rPr>
                <w:rFonts w:eastAsia="Calibri"/>
                <w:sz w:val="28"/>
                <w:szCs w:val="28"/>
              </w:rPr>
              <w:t>Experienced Main Pay Range Teachers, Lower Upper Pay Range Teachers (UPR 1) and Higher Upper Pay Range Teachers (UPR 2-3)</w:t>
            </w:r>
          </w:p>
        </w:tc>
      </w:tr>
    </w:tbl>
    <w:p w14:paraId="0E1F8E2D" w14:textId="77777777" w:rsidR="00542E64" w:rsidRDefault="00542E64">
      <w:r>
        <w:rPr>
          <w:b/>
          <w:bCs/>
        </w:rPr>
        <w:br w:type="page"/>
      </w:r>
    </w:p>
    <w:p w14:paraId="1CCAB43E" w14:textId="4FF1E65E" w:rsidR="00542E64" w:rsidRDefault="00542E64"/>
    <w:tbl>
      <w:tblPr>
        <w:tblpPr w:leftFromText="180" w:rightFromText="180" w:vertAnchor="text" w:horzAnchor="margin" w:tblpXSpec="center" w:tblpY="-34"/>
        <w:tblW w:w="8279" w:type="dxa"/>
        <w:shd w:val="clear" w:color="auto" w:fill="D99594"/>
        <w:tblLook w:val="01E0" w:firstRow="1" w:lastRow="1" w:firstColumn="1" w:lastColumn="1" w:noHBand="0" w:noVBand="0"/>
      </w:tblPr>
      <w:tblGrid>
        <w:gridCol w:w="8279"/>
      </w:tblGrid>
      <w:tr w:rsidR="00637A55" w:rsidRPr="00CB466A" w14:paraId="65BB6175" w14:textId="77777777" w:rsidTr="00637A55">
        <w:trPr>
          <w:trHeight w:val="1131"/>
        </w:trPr>
        <w:tc>
          <w:tcPr>
            <w:tcW w:w="8279" w:type="dxa"/>
            <w:shd w:val="clear" w:color="auto" w:fill="8E1A2B"/>
            <w:vAlign w:val="center"/>
          </w:tcPr>
          <w:p w14:paraId="77C864CF" w14:textId="3C25DB4F" w:rsidR="00637A55" w:rsidRDefault="00637A55" w:rsidP="00F630EE">
            <w:pPr>
              <w:pStyle w:val="Title"/>
            </w:pPr>
            <w:r w:rsidRPr="006563F6">
              <w:t>Model Pay Policy</w:t>
            </w:r>
          </w:p>
          <w:p w14:paraId="5DD05C3F" w14:textId="27411DB2" w:rsidR="00637A55" w:rsidRPr="006563F6" w:rsidRDefault="00DE54AC" w:rsidP="00F630EE">
            <w:pPr>
              <w:pStyle w:val="Title"/>
            </w:pPr>
            <w:r>
              <w:t>Sharps Copse Primary</w:t>
            </w:r>
          </w:p>
          <w:p w14:paraId="1D6FD141" w14:textId="77777777" w:rsidR="00637A55" w:rsidRPr="00CB466A" w:rsidRDefault="00637A55" w:rsidP="00F630EE">
            <w:pPr>
              <w:widowControl w:val="0"/>
              <w:ind w:left="540" w:hanging="540"/>
              <w:jc w:val="center"/>
              <w:rPr>
                <w:rFonts w:cs="Arial"/>
              </w:rPr>
            </w:pPr>
          </w:p>
        </w:tc>
      </w:tr>
    </w:tbl>
    <w:p w14:paraId="15FB84A3" w14:textId="3B42C942" w:rsidR="00E6753E" w:rsidRDefault="00E6753E" w:rsidP="00B37230">
      <w:pPr>
        <w:jc w:val="both"/>
        <w:rPr>
          <w:rFonts w:cs="Arial"/>
          <w:sz w:val="24"/>
        </w:rPr>
      </w:pPr>
    </w:p>
    <w:p w14:paraId="0C2FB1CF" w14:textId="77777777" w:rsidR="00F10910" w:rsidRPr="008F1855" w:rsidRDefault="00F10910" w:rsidP="00B37230">
      <w:pPr>
        <w:jc w:val="both"/>
        <w:rPr>
          <w:rFonts w:cs="Arial"/>
          <w:sz w:val="24"/>
        </w:rPr>
      </w:pPr>
    </w:p>
    <w:p w14:paraId="12F20504" w14:textId="16DA56B1" w:rsidR="00B37230" w:rsidRPr="008F1855" w:rsidRDefault="00FA76F0" w:rsidP="00C067F8">
      <w:pPr>
        <w:spacing w:after="120"/>
        <w:rPr>
          <w:rFonts w:cs="Arial"/>
          <w:sz w:val="24"/>
        </w:rPr>
      </w:pPr>
      <w:r w:rsidRPr="008F1855">
        <w:rPr>
          <w:rFonts w:cs="Arial"/>
          <w:sz w:val="24"/>
        </w:rPr>
        <w:t>[</w:t>
      </w:r>
      <w:r w:rsidR="00B37230" w:rsidRPr="008F1855">
        <w:rPr>
          <w:rFonts w:cs="Arial"/>
          <w:b/>
          <w:bCs/>
          <w:i/>
          <w:iCs/>
          <w:sz w:val="24"/>
        </w:rPr>
        <w:t>Note:</w:t>
      </w:r>
      <w:r w:rsidR="00127E08" w:rsidRPr="008F1855">
        <w:rPr>
          <w:rFonts w:cs="Arial"/>
          <w:bCs/>
          <w:i/>
          <w:iCs/>
          <w:sz w:val="24"/>
        </w:rPr>
        <w:t xml:space="preserve"> </w:t>
      </w:r>
      <w:r w:rsidR="00B37230" w:rsidRPr="008F1855">
        <w:rPr>
          <w:rFonts w:cs="Arial"/>
          <w:bCs/>
          <w:iCs/>
          <w:sz w:val="24"/>
        </w:rPr>
        <w:t xml:space="preserve">This document is intended to be used as a model by the </w:t>
      </w:r>
      <w:r w:rsidR="004372B2">
        <w:rPr>
          <w:rFonts w:cs="Arial"/>
          <w:bCs/>
          <w:iCs/>
          <w:sz w:val="24"/>
        </w:rPr>
        <w:t>g</w:t>
      </w:r>
      <w:r w:rsidR="004372B2" w:rsidRPr="008F1855">
        <w:rPr>
          <w:rFonts w:cs="Arial"/>
          <w:bCs/>
          <w:iCs/>
          <w:sz w:val="24"/>
        </w:rPr>
        <w:t xml:space="preserve">overning </w:t>
      </w:r>
      <w:r w:rsidR="004372B2">
        <w:rPr>
          <w:rFonts w:cs="Arial"/>
          <w:bCs/>
          <w:iCs/>
          <w:sz w:val="24"/>
        </w:rPr>
        <w:t>b</w:t>
      </w:r>
      <w:r w:rsidR="004372B2" w:rsidRPr="008F1855">
        <w:rPr>
          <w:rFonts w:cs="Arial"/>
          <w:bCs/>
          <w:iCs/>
          <w:sz w:val="24"/>
        </w:rPr>
        <w:t xml:space="preserve">ody </w:t>
      </w:r>
      <w:r w:rsidR="00B37230" w:rsidRPr="008F1855">
        <w:rPr>
          <w:rFonts w:cs="Arial"/>
          <w:bCs/>
          <w:iCs/>
          <w:sz w:val="24"/>
        </w:rPr>
        <w:t xml:space="preserve">in developing the school’s pay policy. Governing </w:t>
      </w:r>
      <w:r w:rsidR="004372B2">
        <w:rPr>
          <w:rFonts w:cs="Arial"/>
          <w:bCs/>
          <w:iCs/>
          <w:sz w:val="24"/>
        </w:rPr>
        <w:t>b</w:t>
      </w:r>
      <w:r w:rsidR="004372B2" w:rsidRPr="008F1855">
        <w:rPr>
          <w:rFonts w:cs="Arial"/>
          <w:bCs/>
          <w:iCs/>
          <w:sz w:val="24"/>
        </w:rPr>
        <w:t xml:space="preserve">odies </w:t>
      </w:r>
      <w:r w:rsidR="00B37230" w:rsidRPr="008F1855">
        <w:rPr>
          <w:rFonts w:cs="Arial"/>
          <w:bCs/>
          <w:iCs/>
          <w:sz w:val="24"/>
        </w:rPr>
        <w:t xml:space="preserve">will need to be specific about the discretions that will apply in the school, delete sections which do not apply, and ensure that the completed document is appropriate for the specific needs of the school. Where the word </w:t>
      </w:r>
      <w:r w:rsidR="00B37230" w:rsidRPr="008F1855">
        <w:rPr>
          <w:rFonts w:cs="Arial"/>
          <w:b/>
          <w:bCs/>
          <w:i/>
          <w:iCs/>
          <w:sz w:val="24"/>
        </w:rPr>
        <w:t>INSERT</w:t>
      </w:r>
      <w:r w:rsidR="00B37230" w:rsidRPr="008F1855">
        <w:rPr>
          <w:rFonts w:cs="Arial"/>
          <w:bCs/>
          <w:iCs/>
          <w:sz w:val="24"/>
        </w:rPr>
        <w:t xml:space="preserve"> appears, the </w:t>
      </w:r>
      <w:r w:rsidR="004372B2">
        <w:rPr>
          <w:rFonts w:cs="Arial"/>
          <w:bCs/>
          <w:iCs/>
          <w:sz w:val="24"/>
        </w:rPr>
        <w:t>g</w:t>
      </w:r>
      <w:r w:rsidR="004372B2" w:rsidRPr="008F1855">
        <w:rPr>
          <w:rFonts w:cs="Arial"/>
          <w:bCs/>
          <w:iCs/>
          <w:sz w:val="24"/>
        </w:rPr>
        <w:t xml:space="preserve">overning </w:t>
      </w:r>
      <w:r w:rsidR="004372B2">
        <w:rPr>
          <w:rFonts w:cs="Arial"/>
          <w:bCs/>
          <w:iCs/>
          <w:sz w:val="24"/>
        </w:rPr>
        <w:t>b</w:t>
      </w:r>
      <w:r w:rsidR="004372B2" w:rsidRPr="008F1855">
        <w:rPr>
          <w:rFonts w:cs="Arial"/>
          <w:bCs/>
          <w:iCs/>
          <w:sz w:val="24"/>
        </w:rPr>
        <w:t xml:space="preserve">ody </w:t>
      </w:r>
      <w:r w:rsidR="00B37230" w:rsidRPr="008F1855">
        <w:rPr>
          <w:rFonts w:cs="Arial"/>
          <w:bCs/>
          <w:iCs/>
          <w:sz w:val="24"/>
        </w:rPr>
        <w:t xml:space="preserve">will need to add school-specific information. </w:t>
      </w:r>
      <w:r w:rsidR="00C96F7C" w:rsidRPr="008F1855">
        <w:rPr>
          <w:rFonts w:cs="Arial"/>
          <w:bCs/>
          <w:iCs/>
          <w:sz w:val="24"/>
        </w:rPr>
        <w:t xml:space="preserve">All text which appears in square brackets </w:t>
      </w:r>
      <w:r w:rsidR="00B37230" w:rsidRPr="008F1855">
        <w:rPr>
          <w:rFonts w:cs="Arial"/>
          <w:bCs/>
          <w:iCs/>
          <w:sz w:val="24"/>
        </w:rPr>
        <w:t xml:space="preserve">is for clarification and should be </w:t>
      </w:r>
      <w:r w:rsidR="00C96F7C" w:rsidRPr="008F1855">
        <w:rPr>
          <w:rFonts w:cs="Arial"/>
          <w:bCs/>
          <w:iCs/>
          <w:sz w:val="24"/>
        </w:rPr>
        <w:t>replaced/</w:t>
      </w:r>
      <w:r w:rsidR="00B37230" w:rsidRPr="008F1855">
        <w:rPr>
          <w:rFonts w:cs="Arial"/>
          <w:bCs/>
          <w:iCs/>
          <w:sz w:val="24"/>
        </w:rPr>
        <w:t xml:space="preserve">deleted from the finalised pay policy document. Full guidance is given in </w:t>
      </w:r>
      <w:hyperlink r:id="rId15" w:history="1">
        <w:r w:rsidR="00EE292D" w:rsidRPr="00D94BC6">
          <w:rPr>
            <w:rStyle w:val="Hyperlink"/>
            <w:rFonts w:cs="Arial"/>
            <w:bCs/>
            <w:iCs/>
            <w:sz w:val="24"/>
          </w:rPr>
          <w:t>Guidance to the Model Pay Policy</w:t>
        </w:r>
      </w:hyperlink>
      <w:r w:rsidR="00EE292D" w:rsidRPr="008F1855">
        <w:rPr>
          <w:rFonts w:cs="Arial"/>
          <w:bCs/>
          <w:iCs/>
          <w:sz w:val="24"/>
        </w:rPr>
        <w:t xml:space="preserve"> </w:t>
      </w:r>
      <w:r w:rsidR="00B37230" w:rsidRPr="008F1855">
        <w:rPr>
          <w:rFonts w:cs="Arial"/>
          <w:bCs/>
          <w:iCs/>
          <w:color w:val="000000"/>
          <w:sz w:val="24"/>
        </w:rPr>
        <w:t>document,</w:t>
      </w:r>
      <w:r w:rsidR="00B37230" w:rsidRPr="008F1855">
        <w:rPr>
          <w:rFonts w:cs="Arial"/>
          <w:bCs/>
          <w:iCs/>
          <w:sz w:val="24"/>
        </w:rPr>
        <w:t xml:space="preserve"> which should be read before completing the </w:t>
      </w:r>
      <w:r w:rsidR="004372B2">
        <w:rPr>
          <w:rFonts w:cs="Arial"/>
          <w:bCs/>
          <w:iCs/>
          <w:sz w:val="24"/>
        </w:rPr>
        <w:t>p</w:t>
      </w:r>
      <w:r w:rsidR="004372B2" w:rsidRPr="008F1855">
        <w:rPr>
          <w:rFonts w:cs="Arial"/>
          <w:bCs/>
          <w:iCs/>
          <w:sz w:val="24"/>
        </w:rPr>
        <w:t xml:space="preserve">ay </w:t>
      </w:r>
      <w:r w:rsidR="004372B2">
        <w:rPr>
          <w:rFonts w:cs="Arial"/>
          <w:bCs/>
          <w:iCs/>
          <w:sz w:val="24"/>
        </w:rPr>
        <w:t>p</w:t>
      </w:r>
      <w:r w:rsidR="004372B2" w:rsidRPr="008F1855">
        <w:rPr>
          <w:rFonts w:cs="Arial"/>
          <w:bCs/>
          <w:iCs/>
          <w:sz w:val="24"/>
        </w:rPr>
        <w:t>olicy</w:t>
      </w:r>
      <w:r w:rsidR="00B37230" w:rsidRPr="008F1855">
        <w:rPr>
          <w:rFonts w:cs="Arial"/>
          <w:bCs/>
          <w:iCs/>
          <w:sz w:val="24"/>
        </w:rPr>
        <w:t>. The guidance is presented in the same order as the model pay policy for ease of reference.]</w:t>
      </w:r>
    </w:p>
    <w:p w14:paraId="69B7232C" w14:textId="77777777" w:rsidR="00B37230" w:rsidRPr="008F1855" w:rsidRDefault="00B37230" w:rsidP="00E17655">
      <w:pPr>
        <w:rPr>
          <w:rFonts w:cs="Arial"/>
          <w:sz w:val="24"/>
        </w:rPr>
      </w:pPr>
    </w:p>
    <w:p w14:paraId="31CD3C15" w14:textId="4CD9BE1D" w:rsidR="00B37230" w:rsidRPr="008F1855" w:rsidRDefault="00B37230" w:rsidP="00E17655">
      <w:pPr>
        <w:rPr>
          <w:rFonts w:cs="Arial"/>
          <w:b/>
          <w:bCs/>
          <w:sz w:val="24"/>
        </w:rPr>
      </w:pPr>
      <w:r w:rsidRPr="008F1855">
        <w:rPr>
          <w:rFonts w:cs="Arial"/>
          <w:b/>
          <w:bCs/>
          <w:sz w:val="24"/>
        </w:rPr>
        <w:t>General commitment</w:t>
      </w:r>
    </w:p>
    <w:p w14:paraId="6FF7F52F" w14:textId="77777777" w:rsidR="00AD7CB0" w:rsidRPr="00271A17" w:rsidRDefault="00AD7CB0" w:rsidP="00271A17">
      <w:pPr>
        <w:tabs>
          <w:tab w:val="left" w:pos="426"/>
        </w:tabs>
        <w:rPr>
          <w:rFonts w:cs="Arial"/>
          <w:sz w:val="24"/>
        </w:rPr>
      </w:pPr>
    </w:p>
    <w:p w14:paraId="51599D51" w14:textId="351A2866" w:rsidR="006B6B30" w:rsidRPr="00357E5C" w:rsidRDefault="00271A17" w:rsidP="006B6B30">
      <w:pPr>
        <w:pStyle w:val="ListParagraph"/>
        <w:numPr>
          <w:ilvl w:val="0"/>
          <w:numId w:val="1"/>
        </w:numPr>
        <w:tabs>
          <w:tab w:val="left" w:pos="426"/>
        </w:tabs>
        <w:rPr>
          <w:rFonts w:ascii="Arial" w:hAnsi="Arial" w:cs="Arial"/>
          <w:sz w:val="24"/>
        </w:rPr>
      </w:pPr>
      <w:r w:rsidRPr="00357E5C">
        <w:rPr>
          <w:rFonts w:ascii="Arial" w:hAnsi="Arial" w:cs="Arial"/>
          <w:sz w:val="24"/>
        </w:rPr>
        <w:t>The governing body will seek to ensure that staff are rewarded in an open and</w:t>
      </w:r>
      <w:r w:rsidR="006B6B30" w:rsidRPr="00357E5C">
        <w:rPr>
          <w:rFonts w:ascii="Arial" w:hAnsi="Arial" w:cs="Arial"/>
          <w:sz w:val="24"/>
        </w:rPr>
        <w:t xml:space="preserve"> </w:t>
      </w:r>
      <w:r w:rsidRPr="00357E5C">
        <w:rPr>
          <w:rFonts w:ascii="Arial" w:hAnsi="Arial" w:cs="Arial"/>
          <w:sz w:val="24"/>
        </w:rPr>
        <w:t>transparent way for the level of responsibility they carry and the individual contributions and impact they make to the work of the school, subject only to the constraints of statutory documents, national and local pay structures. Budgetary provision will only be a consideration in respect of determining what posts are held in the school structure and not in respect of eligibility for pay progression.</w:t>
      </w:r>
    </w:p>
    <w:p w14:paraId="38D5CF8F" w14:textId="77777777" w:rsidR="006B6B30" w:rsidRPr="006B6B30" w:rsidRDefault="006B6B30" w:rsidP="006B6B30">
      <w:pPr>
        <w:pStyle w:val="ListParagraph"/>
        <w:tabs>
          <w:tab w:val="left" w:pos="426"/>
        </w:tabs>
        <w:ind w:left="567"/>
        <w:rPr>
          <w:rFonts w:cs="Arial"/>
          <w:sz w:val="24"/>
        </w:rPr>
      </w:pPr>
    </w:p>
    <w:p w14:paraId="4E9A3CF4" w14:textId="20DE3FD9" w:rsidR="00B37230" w:rsidRPr="001347E4" w:rsidRDefault="00ED4179" w:rsidP="003B6435">
      <w:pPr>
        <w:pStyle w:val="ListParagraph"/>
        <w:numPr>
          <w:ilvl w:val="0"/>
          <w:numId w:val="1"/>
        </w:numPr>
        <w:spacing w:line="240" w:lineRule="auto"/>
        <w:rPr>
          <w:rFonts w:ascii="Arial" w:hAnsi="Arial" w:cs="Arial"/>
          <w:sz w:val="24"/>
          <w:szCs w:val="24"/>
        </w:rPr>
      </w:pPr>
      <w:r w:rsidRPr="001347E4">
        <w:rPr>
          <w:rFonts w:ascii="Arial" w:hAnsi="Arial" w:cs="Arial"/>
          <w:sz w:val="24"/>
          <w:szCs w:val="24"/>
        </w:rPr>
        <w:t>This policy sets out the framework for making decisions on pay</w:t>
      </w:r>
      <w:r w:rsidR="00634D89" w:rsidRPr="001347E4">
        <w:rPr>
          <w:rFonts w:ascii="Arial" w:hAnsi="Arial" w:cs="Arial"/>
          <w:sz w:val="24"/>
          <w:szCs w:val="24"/>
        </w:rPr>
        <w:t>. The policy aims to:</w:t>
      </w:r>
    </w:p>
    <w:p w14:paraId="2BF3BABD" w14:textId="094439CF" w:rsidR="00634D89" w:rsidRPr="001347E4" w:rsidRDefault="00693383" w:rsidP="003B6435">
      <w:pPr>
        <w:pStyle w:val="ListParagraph"/>
        <w:numPr>
          <w:ilvl w:val="0"/>
          <w:numId w:val="2"/>
        </w:numPr>
        <w:spacing w:line="240" w:lineRule="auto"/>
        <w:rPr>
          <w:rFonts w:ascii="Arial" w:hAnsi="Arial" w:cs="Arial"/>
          <w:sz w:val="24"/>
          <w:szCs w:val="24"/>
        </w:rPr>
      </w:pPr>
      <w:r w:rsidRPr="001347E4">
        <w:rPr>
          <w:rFonts w:ascii="Arial" w:hAnsi="Arial" w:cs="Arial"/>
          <w:sz w:val="24"/>
          <w:szCs w:val="24"/>
        </w:rPr>
        <w:t>m</w:t>
      </w:r>
      <w:r w:rsidR="00634D89" w:rsidRPr="001347E4">
        <w:rPr>
          <w:rFonts w:ascii="Arial" w:hAnsi="Arial" w:cs="Arial"/>
          <w:sz w:val="24"/>
          <w:szCs w:val="24"/>
        </w:rPr>
        <w:t>aximise the quality of teaching and learning at the school</w:t>
      </w:r>
      <w:r w:rsidRPr="001347E4">
        <w:rPr>
          <w:rFonts w:ascii="Arial" w:hAnsi="Arial" w:cs="Arial"/>
          <w:sz w:val="24"/>
          <w:szCs w:val="24"/>
        </w:rPr>
        <w:t>;</w:t>
      </w:r>
    </w:p>
    <w:p w14:paraId="6FB03596" w14:textId="196A62BD" w:rsidR="00634D89" w:rsidRPr="001347E4" w:rsidRDefault="00693383" w:rsidP="003B6435">
      <w:pPr>
        <w:pStyle w:val="ListParagraph"/>
        <w:numPr>
          <w:ilvl w:val="0"/>
          <w:numId w:val="2"/>
        </w:numPr>
        <w:spacing w:line="240" w:lineRule="auto"/>
        <w:rPr>
          <w:rFonts w:ascii="Arial" w:hAnsi="Arial" w:cs="Arial"/>
          <w:sz w:val="24"/>
          <w:szCs w:val="24"/>
        </w:rPr>
      </w:pPr>
      <w:r w:rsidRPr="001347E4">
        <w:rPr>
          <w:rFonts w:ascii="Arial" w:hAnsi="Arial" w:cs="Arial"/>
          <w:sz w:val="24"/>
          <w:szCs w:val="24"/>
        </w:rPr>
        <w:t>s</w:t>
      </w:r>
      <w:r w:rsidR="00634D89" w:rsidRPr="001347E4">
        <w:rPr>
          <w:rFonts w:ascii="Arial" w:hAnsi="Arial" w:cs="Arial"/>
          <w:sz w:val="24"/>
          <w:szCs w:val="24"/>
        </w:rPr>
        <w:t>upport the school improvement plan</w:t>
      </w:r>
      <w:r w:rsidRPr="001347E4">
        <w:rPr>
          <w:rFonts w:ascii="Arial" w:hAnsi="Arial" w:cs="Arial"/>
          <w:sz w:val="24"/>
          <w:szCs w:val="24"/>
        </w:rPr>
        <w:t>;</w:t>
      </w:r>
    </w:p>
    <w:p w14:paraId="4E442B43" w14:textId="215AAA67" w:rsidR="00634D89" w:rsidRPr="001347E4" w:rsidRDefault="00693383" w:rsidP="003B6435">
      <w:pPr>
        <w:pStyle w:val="ListParagraph"/>
        <w:numPr>
          <w:ilvl w:val="0"/>
          <w:numId w:val="2"/>
        </w:numPr>
        <w:spacing w:line="240" w:lineRule="auto"/>
        <w:rPr>
          <w:rFonts w:ascii="Arial" w:hAnsi="Arial" w:cs="Arial"/>
          <w:sz w:val="24"/>
          <w:szCs w:val="24"/>
        </w:rPr>
      </w:pPr>
      <w:r w:rsidRPr="001347E4">
        <w:rPr>
          <w:rFonts w:ascii="Arial" w:hAnsi="Arial" w:cs="Arial"/>
          <w:sz w:val="24"/>
          <w:szCs w:val="24"/>
        </w:rPr>
        <w:t>s</w:t>
      </w:r>
      <w:r w:rsidR="00634D89" w:rsidRPr="001347E4">
        <w:rPr>
          <w:rFonts w:ascii="Arial" w:hAnsi="Arial" w:cs="Arial"/>
          <w:sz w:val="24"/>
          <w:szCs w:val="24"/>
        </w:rPr>
        <w:t xml:space="preserve">upport the recruitment and retention of a </w:t>
      </w:r>
      <w:proofErr w:type="gramStart"/>
      <w:r w:rsidR="00634D89" w:rsidRPr="001347E4">
        <w:rPr>
          <w:rFonts w:ascii="Arial" w:hAnsi="Arial" w:cs="Arial"/>
          <w:sz w:val="24"/>
          <w:szCs w:val="24"/>
        </w:rPr>
        <w:t>high quality</w:t>
      </w:r>
      <w:proofErr w:type="gramEnd"/>
      <w:r w:rsidR="00634D89" w:rsidRPr="001347E4">
        <w:rPr>
          <w:rFonts w:ascii="Arial" w:hAnsi="Arial" w:cs="Arial"/>
          <w:sz w:val="24"/>
          <w:szCs w:val="24"/>
        </w:rPr>
        <w:t xml:space="preserve"> workforce</w:t>
      </w:r>
      <w:r w:rsidRPr="001347E4">
        <w:rPr>
          <w:rFonts w:ascii="Arial" w:hAnsi="Arial" w:cs="Arial"/>
          <w:sz w:val="24"/>
          <w:szCs w:val="24"/>
        </w:rPr>
        <w:t>;</w:t>
      </w:r>
    </w:p>
    <w:p w14:paraId="7275D663" w14:textId="2E47FEAC" w:rsidR="00634D89" w:rsidRPr="001347E4" w:rsidRDefault="00693383" w:rsidP="003B6435">
      <w:pPr>
        <w:pStyle w:val="ListParagraph"/>
        <w:numPr>
          <w:ilvl w:val="0"/>
          <w:numId w:val="2"/>
        </w:numPr>
        <w:spacing w:line="240" w:lineRule="auto"/>
        <w:rPr>
          <w:rFonts w:ascii="Arial" w:hAnsi="Arial" w:cs="Arial"/>
          <w:sz w:val="24"/>
          <w:szCs w:val="24"/>
        </w:rPr>
      </w:pPr>
      <w:r w:rsidRPr="001347E4">
        <w:rPr>
          <w:rFonts w:ascii="Arial" w:hAnsi="Arial" w:cs="Arial"/>
          <w:sz w:val="24"/>
          <w:szCs w:val="24"/>
        </w:rPr>
        <w:t>e</w:t>
      </w:r>
      <w:r w:rsidR="00FB4243" w:rsidRPr="001347E4">
        <w:rPr>
          <w:rFonts w:ascii="Arial" w:hAnsi="Arial" w:cs="Arial"/>
          <w:sz w:val="24"/>
          <w:szCs w:val="24"/>
        </w:rPr>
        <w:t>nable the school to recognise and reward all staff appropriately</w:t>
      </w:r>
      <w:r w:rsidRPr="001347E4">
        <w:rPr>
          <w:rFonts w:ascii="Arial" w:hAnsi="Arial" w:cs="Arial"/>
          <w:sz w:val="24"/>
          <w:szCs w:val="24"/>
        </w:rPr>
        <w:t>;</w:t>
      </w:r>
    </w:p>
    <w:p w14:paraId="6764E6AD" w14:textId="1B01CA61" w:rsidR="00FB4243" w:rsidRDefault="00693383" w:rsidP="003B6435">
      <w:pPr>
        <w:pStyle w:val="ListParagraph"/>
        <w:numPr>
          <w:ilvl w:val="0"/>
          <w:numId w:val="2"/>
        </w:numPr>
        <w:spacing w:line="240" w:lineRule="auto"/>
        <w:rPr>
          <w:rFonts w:ascii="Arial" w:hAnsi="Arial" w:cs="Arial"/>
          <w:sz w:val="24"/>
          <w:szCs w:val="24"/>
        </w:rPr>
      </w:pPr>
      <w:r w:rsidRPr="001347E4">
        <w:rPr>
          <w:rFonts w:ascii="Arial" w:hAnsi="Arial" w:cs="Arial"/>
          <w:sz w:val="24"/>
          <w:szCs w:val="24"/>
        </w:rPr>
        <w:t>s</w:t>
      </w:r>
      <w:r w:rsidR="00FB4243" w:rsidRPr="001347E4">
        <w:rPr>
          <w:rFonts w:ascii="Arial" w:hAnsi="Arial" w:cs="Arial"/>
          <w:sz w:val="24"/>
          <w:szCs w:val="24"/>
        </w:rPr>
        <w:t xml:space="preserve">upport equality, inclusion and diversity through ensuring that decisions on </w:t>
      </w:r>
      <w:r w:rsidR="00935409" w:rsidRPr="001347E4">
        <w:rPr>
          <w:rFonts w:ascii="Arial" w:hAnsi="Arial" w:cs="Arial"/>
          <w:sz w:val="24"/>
          <w:szCs w:val="24"/>
        </w:rPr>
        <w:t>pay are managed in a fair, objective and transparent manner, complying with equalities legislation</w:t>
      </w:r>
      <w:r w:rsidRPr="001347E4">
        <w:rPr>
          <w:rFonts w:ascii="Arial" w:hAnsi="Arial" w:cs="Arial"/>
          <w:sz w:val="24"/>
          <w:szCs w:val="24"/>
        </w:rPr>
        <w:t>.</w:t>
      </w:r>
    </w:p>
    <w:p w14:paraId="57D86FA2" w14:textId="77777777" w:rsidR="00A64D69" w:rsidRPr="001347E4" w:rsidRDefault="00A64D69" w:rsidP="00A64D69">
      <w:pPr>
        <w:pStyle w:val="ListParagraph"/>
        <w:spacing w:line="240" w:lineRule="auto"/>
        <w:rPr>
          <w:rFonts w:ascii="Arial" w:hAnsi="Arial" w:cs="Arial"/>
          <w:sz w:val="24"/>
          <w:szCs w:val="24"/>
        </w:rPr>
      </w:pPr>
    </w:p>
    <w:p w14:paraId="2981D1E3" w14:textId="253F72CB" w:rsidR="00B37230" w:rsidRPr="00A64D69" w:rsidRDefault="00B37230" w:rsidP="003B6435">
      <w:pPr>
        <w:pStyle w:val="ListParagraph"/>
        <w:numPr>
          <w:ilvl w:val="0"/>
          <w:numId w:val="1"/>
        </w:numPr>
        <w:spacing w:line="240" w:lineRule="auto"/>
        <w:rPr>
          <w:rFonts w:ascii="Arial" w:hAnsi="Arial" w:cs="Arial"/>
          <w:sz w:val="24"/>
          <w:szCs w:val="24"/>
        </w:rPr>
      </w:pPr>
      <w:r w:rsidRPr="001347E4">
        <w:rPr>
          <w:rFonts w:ascii="Arial" w:hAnsi="Arial" w:cs="Arial"/>
          <w:sz w:val="24"/>
          <w:szCs w:val="24"/>
        </w:rPr>
        <w:t xml:space="preserve">This policy operates in conjunction with the school’s policy on </w:t>
      </w:r>
      <w:hyperlink r:id="rId16" w:history="1">
        <w:r w:rsidRPr="001347E4">
          <w:rPr>
            <w:rFonts w:ascii="Arial" w:hAnsi="Arial" w:cs="Arial"/>
            <w:color w:val="0000FF"/>
            <w:sz w:val="24"/>
            <w:szCs w:val="24"/>
            <w:u w:val="single"/>
          </w:rPr>
          <w:t>Managing Performance of Staff in Schools</w:t>
        </w:r>
      </w:hyperlink>
    </w:p>
    <w:p w14:paraId="5DC3A697" w14:textId="77777777" w:rsidR="00A64D69" w:rsidRPr="008970FC" w:rsidRDefault="00A64D69" w:rsidP="00A64D69">
      <w:pPr>
        <w:pStyle w:val="ListParagraph"/>
        <w:spacing w:line="240" w:lineRule="auto"/>
        <w:rPr>
          <w:rFonts w:ascii="Arial" w:hAnsi="Arial" w:cs="Arial"/>
          <w:sz w:val="24"/>
          <w:szCs w:val="24"/>
        </w:rPr>
      </w:pPr>
    </w:p>
    <w:p w14:paraId="09D4C203" w14:textId="376480CF" w:rsidR="00CE7E62" w:rsidRPr="001347E4" w:rsidRDefault="00B37230" w:rsidP="003B6435">
      <w:pPr>
        <w:pStyle w:val="ListParagraph"/>
        <w:numPr>
          <w:ilvl w:val="0"/>
          <w:numId w:val="1"/>
        </w:numPr>
        <w:spacing w:after="120" w:line="240" w:lineRule="auto"/>
        <w:rPr>
          <w:rFonts w:ascii="Arial" w:hAnsi="Arial" w:cs="Arial"/>
          <w:sz w:val="24"/>
          <w:szCs w:val="24"/>
        </w:rPr>
      </w:pPr>
      <w:r w:rsidRPr="001347E4">
        <w:rPr>
          <w:rFonts w:ascii="Arial" w:hAnsi="Arial" w:cs="Arial"/>
          <w:sz w:val="24"/>
          <w:szCs w:val="24"/>
        </w:rPr>
        <w:t xml:space="preserve">This pay policy will be reviewed annually by the </w:t>
      </w:r>
      <w:r w:rsidR="004372B2" w:rsidRPr="001347E4">
        <w:rPr>
          <w:rFonts w:ascii="Arial" w:hAnsi="Arial" w:cs="Arial"/>
          <w:sz w:val="24"/>
          <w:szCs w:val="24"/>
        </w:rPr>
        <w:t xml:space="preserve">governing body </w:t>
      </w:r>
      <w:r w:rsidRPr="001347E4">
        <w:rPr>
          <w:rFonts w:ascii="Arial" w:hAnsi="Arial" w:cs="Arial"/>
          <w:sz w:val="24"/>
          <w:szCs w:val="24"/>
        </w:rPr>
        <w:t>in consultation with staff.</w:t>
      </w:r>
    </w:p>
    <w:p w14:paraId="651C88BB" w14:textId="1272CF41" w:rsidR="00156AFA" w:rsidRDefault="00156AFA">
      <w:pPr>
        <w:rPr>
          <w:rFonts w:cs="Arial"/>
          <w:b/>
          <w:bCs/>
          <w:sz w:val="24"/>
        </w:rPr>
      </w:pPr>
    </w:p>
    <w:p w14:paraId="2A3279E4" w14:textId="1529B2FA" w:rsidR="00EF6B84" w:rsidRPr="00064B40" w:rsidRDefault="00B37230" w:rsidP="00064B40">
      <w:pPr>
        <w:rPr>
          <w:rFonts w:cs="Arial"/>
          <w:b/>
          <w:bCs/>
          <w:sz w:val="24"/>
        </w:rPr>
      </w:pPr>
      <w:r w:rsidRPr="00064B40">
        <w:rPr>
          <w:rFonts w:cs="Arial"/>
          <w:b/>
          <w:bCs/>
          <w:sz w:val="24"/>
        </w:rPr>
        <w:t xml:space="preserve">Basic principles and </w:t>
      </w:r>
      <w:r w:rsidR="004372B2" w:rsidRPr="00064B40">
        <w:rPr>
          <w:rFonts w:cs="Arial"/>
          <w:b/>
          <w:bCs/>
          <w:sz w:val="24"/>
        </w:rPr>
        <w:t>governance</w:t>
      </w:r>
    </w:p>
    <w:p w14:paraId="1F4C0E99" w14:textId="77777777" w:rsidR="001347E4" w:rsidRDefault="001347E4" w:rsidP="00E17655">
      <w:pPr>
        <w:rPr>
          <w:rFonts w:cs="Arial"/>
          <w:sz w:val="24"/>
        </w:rPr>
      </w:pPr>
    </w:p>
    <w:p w14:paraId="30455CD4" w14:textId="581456A0" w:rsidR="00B37230" w:rsidRPr="00064B40" w:rsidRDefault="00B37230" w:rsidP="004720AB">
      <w:pPr>
        <w:spacing w:line="276" w:lineRule="auto"/>
        <w:rPr>
          <w:rFonts w:cs="Arial"/>
          <w:b/>
          <w:sz w:val="24"/>
        </w:rPr>
      </w:pPr>
      <w:r w:rsidRPr="00064B40">
        <w:rPr>
          <w:rFonts w:cs="Arial"/>
          <w:b/>
          <w:sz w:val="24"/>
        </w:rPr>
        <w:lastRenderedPageBreak/>
        <w:t xml:space="preserve">Terms and </w:t>
      </w:r>
      <w:r w:rsidR="004372B2" w:rsidRPr="00064B40">
        <w:rPr>
          <w:rFonts w:cs="Arial"/>
          <w:b/>
          <w:sz w:val="24"/>
        </w:rPr>
        <w:t>conditions</w:t>
      </w:r>
    </w:p>
    <w:p w14:paraId="7006EB4F" w14:textId="77777777" w:rsidR="00B37230" w:rsidRPr="008F1855" w:rsidRDefault="00B37230" w:rsidP="004720AB">
      <w:pPr>
        <w:spacing w:line="276" w:lineRule="auto"/>
        <w:rPr>
          <w:rFonts w:cs="Arial"/>
          <w:b/>
          <w:sz w:val="24"/>
        </w:rPr>
      </w:pPr>
    </w:p>
    <w:p w14:paraId="6D6C2528" w14:textId="1F126880" w:rsidR="004372B2"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 xml:space="preserve">All teachers at </w:t>
      </w:r>
      <w:r w:rsidR="006D2CB1" w:rsidRPr="00064B40">
        <w:rPr>
          <w:rFonts w:ascii="Arial" w:hAnsi="Arial" w:cs="Arial"/>
          <w:sz w:val="24"/>
          <w:szCs w:val="24"/>
        </w:rPr>
        <w:t>the</w:t>
      </w:r>
      <w:r w:rsidRPr="00064B40">
        <w:rPr>
          <w:rFonts w:ascii="Arial" w:hAnsi="Arial" w:cs="Arial"/>
          <w:sz w:val="24"/>
          <w:szCs w:val="24"/>
        </w:rPr>
        <w:t xml:space="preserve"> </w:t>
      </w:r>
      <w:r w:rsidR="00582023" w:rsidRPr="00064B40">
        <w:rPr>
          <w:rFonts w:ascii="Arial" w:hAnsi="Arial" w:cs="Arial"/>
          <w:sz w:val="24"/>
          <w:szCs w:val="24"/>
        </w:rPr>
        <w:t>s</w:t>
      </w:r>
      <w:r w:rsidRPr="00064B40">
        <w:rPr>
          <w:rFonts w:ascii="Arial" w:hAnsi="Arial" w:cs="Arial"/>
          <w:sz w:val="24"/>
          <w:szCs w:val="24"/>
        </w:rPr>
        <w:t>chool are paid in accordance</w:t>
      </w:r>
      <w:r w:rsidR="00634669" w:rsidRPr="00064B40">
        <w:rPr>
          <w:rFonts w:ascii="Arial" w:hAnsi="Arial" w:cs="Arial"/>
          <w:sz w:val="24"/>
          <w:szCs w:val="24"/>
        </w:rPr>
        <w:t xml:space="preserve"> with the statutory provisions </w:t>
      </w:r>
      <w:r w:rsidRPr="00064B40">
        <w:rPr>
          <w:rFonts w:ascii="Arial" w:hAnsi="Arial" w:cs="Arial"/>
          <w:sz w:val="24"/>
          <w:szCs w:val="24"/>
        </w:rPr>
        <w:t>of the School Teachers’ Pay and Conditions Document. A copy can be fo</w:t>
      </w:r>
      <w:r w:rsidR="001554AA" w:rsidRPr="00064B40">
        <w:rPr>
          <w:rFonts w:ascii="Arial" w:hAnsi="Arial" w:cs="Arial"/>
          <w:sz w:val="24"/>
          <w:szCs w:val="24"/>
        </w:rPr>
        <w:t xml:space="preserve">und </w:t>
      </w:r>
      <w:r w:rsidRPr="00064B40">
        <w:rPr>
          <w:rFonts w:ascii="Arial" w:hAnsi="Arial" w:cs="Arial"/>
          <w:sz w:val="24"/>
          <w:szCs w:val="24"/>
        </w:rPr>
        <w:t xml:space="preserve">online at: </w:t>
      </w:r>
      <w:bookmarkStart w:id="4" w:name="OLE_LINK4"/>
      <w:r w:rsidR="00B14665" w:rsidRPr="00064B40">
        <w:rPr>
          <w:rFonts w:ascii="Arial" w:hAnsi="Arial" w:cs="Arial"/>
          <w:sz w:val="24"/>
          <w:szCs w:val="24"/>
        </w:rPr>
        <w:fldChar w:fldCharType="begin"/>
      </w:r>
      <w:r w:rsidR="00CE2600" w:rsidRPr="00064B40">
        <w:rPr>
          <w:rFonts w:ascii="Arial" w:hAnsi="Arial" w:cs="Arial"/>
          <w:sz w:val="24"/>
          <w:szCs w:val="24"/>
        </w:rPr>
        <w:instrText>HYPERLINK "https://www.gov.uk/government/publications/school-teachers-pay-and-conditions"</w:instrText>
      </w:r>
      <w:r w:rsidR="00B14665" w:rsidRPr="00064B40">
        <w:rPr>
          <w:rFonts w:ascii="Arial" w:hAnsi="Arial" w:cs="Arial"/>
          <w:sz w:val="24"/>
          <w:szCs w:val="24"/>
        </w:rPr>
        <w:fldChar w:fldCharType="separate"/>
      </w:r>
      <w:r w:rsidR="00317920" w:rsidRPr="00064B40">
        <w:rPr>
          <w:rStyle w:val="Hyperlink"/>
          <w:rFonts w:ascii="Arial" w:hAnsi="Arial" w:cs="Arial"/>
          <w:sz w:val="24"/>
          <w:szCs w:val="24"/>
        </w:rPr>
        <w:t>https://www.gov.uk/government/publications/school-teachers-pay-and-conditions</w:t>
      </w:r>
      <w:r w:rsidR="00B14665" w:rsidRPr="00064B40">
        <w:rPr>
          <w:rFonts w:ascii="Arial" w:hAnsi="Arial" w:cs="Arial"/>
          <w:sz w:val="24"/>
          <w:szCs w:val="24"/>
        </w:rPr>
        <w:fldChar w:fldCharType="end"/>
      </w:r>
      <w:bookmarkEnd w:id="4"/>
      <w:r w:rsidR="001657C1" w:rsidRPr="00064B40">
        <w:rPr>
          <w:rFonts w:ascii="Arial" w:hAnsi="Arial" w:cs="Arial"/>
          <w:sz w:val="24"/>
          <w:szCs w:val="24"/>
        </w:rPr>
        <w:t xml:space="preserve">. </w:t>
      </w:r>
    </w:p>
    <w:p w14:paraId="29CFF29B" w14:textId="77777777" w:rsidR="00A64D69" w:rsidRPr="00064B40" w:rsidRDefault="00A64D69" w:rsidP="00A64D69">
      <w:pPr>
        <w:pStyle w:val="ListParagraph"/>
        <w:spacing w:line="240" w:lineRule="auto"/>
        <w:rPr>
          <w:rFonts w:ascii="Arial" w:hAnsi="Arial" w:cs="Arial"/>
          <w:sz w:val="24"/>
          <w:szCs w:val="24"/>
        </w:rPr>
      </w:pPr>
    </w:p>
    <w:p w14:paraId="547E1BAD" w14:textId="2512D409" w:rsidR="00B37230"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The statutory pay arrangements give discretion o</w:t>
      </w:r>
      <w:r w:rsidR="008E4157" w:rsidRPr="00064B40">
        <w:rPr>
          <w:rFonts w:ascii="Arial" w:hAnsi="Arial" w:cs="Arial"/>
          <w:sz w:val="24"/>
          <w:szCs w:val="24"/>
        </w:rPr>
        <w:t>n</w:t>
      </w:r>
      <w:r w:rsidRPr="00064B40">
        <w:rPr>
          <w:rFonts w:ascii="Arial" w:hAnsi="Arial" w:cs="Arial"/>
          <w:sz w:val="24"/>
          <w:szCs w:val="24"/>
        </w:rPr>
        <w:t xml:space="preserve"> pay progression for classroom teachers</w:t>
      </w:r>
      <w:r w:rsidR="001554AA" w:rsidRPr="00064B40">
        <w:rPr>
          <w:rFonts w:ascii="Arial" w:hAnsi="Arial" w:cs="Arial"/>
          <w:sz w:val="24"/>
          <w:szCs w:val="24"/>
        </w:rPr>
        <w:t xml:space="preserve"> and leaders</w:t>
      </w:r>
      <w:r w:rsidR="00B14665" w:rsidRPr="00064B40">
        <w:rPr>
          <w:rFonts w:ascii="Arial" w:hAnsi="Arial" w:cs="Arial"/>
          <w:sz w:val="24"/>
          <w:szCs w:val="24"/>
        </w:rPr>
        <w:t xml:space="preserve"> </w:t>
      </w:r>
      <w:r w:rsidR="001554AA" w:rsidRPr="00064B40">
        <w:rPr>
          <w:rFonts w:ascii="Arial" w:hAnsi="Arial" w:cs="Arial"/>
          <w:sz w:val="24"/>
          <w:szCs w:val="24"/>
        </w:rPr>
        <w:t xml:space="preserve">as well as </w:t>
      </w:r>
      <w:r w:rsidRPr="00064B40">
        <w:rPr>
          <w:rFonts w:ascii="Arial" w:hAnsi="Arial" w:cs="Arial"/>
          <w:sz w:val="24"/>
          <w:szCs w:val="24"/>
        </w:rPr>
        <w:t xml:space="preserve">discretion </w:t>
      </w:r>
      <w:r w:rsidR="008E4157" w:rsidRPr="00064B40">
        <w:rPr>
          <w:rFonts w:ascii="Arial" w:hAnsi="Arial" w:cs="Arial"/>
          <w:sz w:val="24"/>
          <w:szCs w:val="24"/>
        </w:rPr>
        <w:t xml:space="preserve">on </w:t>
      </w:r>
      <w:r w:rsidRPr="00064B40">
        <w:rPr>
          <w:rFonts w:ascii="Arial" w:hAnsi="Arial" w:cs="Arial"/>
          <w:sz w:val="24"/>
          <w:szCs w:val="24"/>
        </w:rPr>
        <w:t xml:space="preserve">use of </w:t>
      </w:r>
      <w:r w:rsidR="00E07FBA" w:rsidRPr="00064B40">
        <w:rPr>
          <w:rFonts w:ascii="Arial" w:hAnsi="Arial" w:cs="Arial"/>
          <w:sz w:val="24"/>
          <w:szCs w:val="24"/>
        </w:rPr>
        <w:t>t</w:t>
      </w:r>
      <w:r w:rsidRPr="00064B40">
        <w:rPr>
          <w:rFonts w:ascii="Arial" w:hAnsi="Arial" w:cs="Arial"/>
          <w:sz w:val="24"/>
          <w:szCs w:val="24"/>
        </w:rPr>
        <w:t xml:space="preserve">eaching and </w:t>
      </w:r>
      <w:r w:rsidR="00E07FBA" w:rsidRPr="00064B40">
        <w:rPr>
          <w:rFonts w:ascii="Arial" w:hAnsi="Arial" w:cs="Arial"/>
          <w:sz w:val="24"/>
          <w:szCs w:val="24"/>
        </w:rPr>
        <w:t>l</w:t>
      </w:r>
      <w:r w:rsidRPr="00064B40">
        <w:rPr>
          <w:rFonts w:ascii="Arial" w:hAnsi="Arial" w:cs="Arial"/>
          <w:sz w:val="24"/>
          <w:szCs w:val="24"/>
        </w:rPr>
        <w:t xml:space="preserve">earning </w:t>
      </w:r>
      <w:r w:rsidR="00E07FBA" w:rsidRPr="00064B40">
        <w:rPr>
          <w:rFonts w:ascii="Arial" w:hAnsi="Arial" w:cs="Arial"/>
          <w:sz w:val="24"/>
          <w:szCs w:val="24"/>
        </w:rPr>
        <w:t>r</w:t>
      </w:r>
      <w:r w:rsidRPr="00064B40">
        <w:rPr>
          <w:rFonts w:ascii="Arial" w:hAnsi="Arial" w:cs="Arial"/>
          <w:sz w:val="24"/>
          <w:szCs w:val="24"/>
        </w:rPr>
        <w:t xml:space="preserve">esponsibility </w:t>
      </w:r>
      <w:r w:rsidR="00E07FBA" w:rsidRPr="00064B40">
        <w:rPr>
          <w:rFonts w:ascii="Arial" w:hAnsi="Arial" w:cs="Arial"/>
          <w:sz w:val="24"/>
          <w:szCs w:val="24"/>
        </w:rPr>
        <w:t>p</w:t>
      </w:r>
      <w:r w:rsidRPr="00064B40">
        <w:rPr>
          <w:rFonts w:ascii="Arial" w:hAnsi="Arial" w:cs="Arial"/>
          <w:sz w:val="24"/>
          <w:szCs w:val="24"/>
        </w:rPr>
        <w:t xml:space="preserve">ayments (TLRs) and other allowances. Decisions on the way these discretions are </w:t>
      </w:r>
      <w:r w:rsidR="003A59D9" w:rsidRPr="00064B40">
        <w:rPr>
          <w:rFonts w:ascii="Arial" w:hAnsi="Arial" w:cs="Arial"/>
          <w:sz w:val="24"/>
          <w:szCs w:val="24"/>
        </w:rPr>
        <w:t xml:space="preserve">applied </w:t>
      </w:r>
      <w:r w:rsidRPr="00064B40">
        <w:rPr>
          <w:rFonts w:ascii="Arial" w:hAnsi="Arial" w:cs="Arial"/>
          <w:sz w:val="24"/>
          <w:szCs w:val="24"/>
        </w:rPr>
        <w:t xml:space="preserve">are the responsibility of the </w:t>
      </w:r>
      <w:r w:rsidR="004372B2" w:rsidRPr="00064B40">
        <w:rPr>
          <w:rFonts w:ascii="Arial" w:hAnsi="Arial" w:cs="Arial"/>
          <w:sz w:val="24"/>
          <w:szCs w:val="24"/>
        </w:rPr>
        <w:t>governing body</w:t>
      </w:r>
      <w:r w:rsidRPr="00064B40">
        <w:rPr>
          <w:rFonts w:ascii="Arial" w:hAnsi="Arial" w:cs="Arial"/>
          <w:sz w:val="24"/>
          <w:szCs w:val="24"/>
        </w:rPr>
        <w:t xml:space="preserve">, advised by the </w:t>
      </w:r>
      <w:r w:rsidR="004372B2" w:rsidRPr="00064B40">
        <w:rPr>
          <w:rFonts w:ascii="Arial" w:hAnsi="Arial" w:cs="Arial"/>
          <w:sz w:val="24"/>
          <w:szCs w:val="24"/>
        </w:rPr>
        <w:t xml:space="preserve">headteacher </w:t>
      </w:r>
      <w:r w:rsidRPr="00064B40">
        <w:rPr>
          <w:rFonts w:ascii="Arial" w:hAnsi="Arial" w:cs="Arial"/>
          <w:sz w:val="24"/>
          <w:szCs w:val="24"/>
        </w:rPr>
        <w:t>where appropriate, and are set out in this pay policy for the school.</w:t>
      </w:r>
    </w:p>
    <w:p w14:paraId="3A31882F" w14:textId="77777777" w:rsidR="00A64D69" w:rsidRPr="00A64D69" w:rsidRDefault="00A64D69" w:rsidP="00A64D69">
      <w:pPr>
        <w:rPr>
          <w:rFonts w:cs="Arial"/>
          <w:sz w:val="24"/>
        </w:rPr>
      </w:pPr>
    </w:p>
    <w:p w14:paraId="50CF8462" w14:textId="773148C1" w:rsidR="00B37230"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Support staff at</w:t>
      </w:r>
      <w:r w:rsidR="00582023" w:rsidRPr="00064B40">
        <w:rPr>
          <w:rFonts w:ascii="Arial" w:hAnsi="Arial" w:cs="Arial"/>
          <w:sz w:val="24"/>
          <w:szCs w:val="24"/>
        </w:rPr>
        <w:t xml:space="preserve"> this</w:t>
      </w:r>
      <w:r w:rsidR="0084136B" w:rsidRPr="00064B40">
        <w:rPr>
          <w:rFonts w:ascii="Arial" w:hAnsi="Arial" w:cs="Arial"/>
          <w:sz w:val="24"/>
          <w:szCs w:val="24"/>
        </w:rPr>
        <w:t xml:space="preserve"> </w:t>
      </w:r>
      <w:r w:rsidR="00582023" w:rsidRPr="00064B40">
        <w:rPr>
          <w:rFonts w:ascii="Arial" w:hAnsi="Arial" w:cs="Arial"/>
          <w:sz w:val="24"/>
          <w:szCs w:val="24"/>
        </w:rPr>
        <w:t xml:space="preserve">school </w:t>
      </w:r>
      <w:r w:rsidRPr="00064B40">
        <w:rPr>
          <w:rFonts w:ascii="Arial" w:hAnsi="Arial" w:cs="Arial"/>
          <w:sz w:val="24"/>
          <w:szCs w:val="24"/>
        </w:rPr>
        <w:t>are paid in accordance with the National Joint Council for Local Government Services National Agreement on Pay and Conditions of Service (the ‘Green Book’) and locally agreed conditions of service, as they apply to schools, under ‘Employment in Hampshire County Council 2007’ (‘EHCC2007’). Their pay is set in accordance with Hampshire County Council’s pay framework and pay progression is determined through use of Individual Performance Planning (IPP).</w:t>
      </w:r>
      <w:r w:rsidR="00EE70FB" w:rsidRPr="00064B40">
        <w:rPr>
          <w:rFonts w:ascii="Arial" w:hAnsi="Arial" w:cs="Arial"/>
          <w:sz w:val="24"/>
          <w:szCs w:val="24"/>
        </w:rPr>
        <w:t xml:space="preserve"> </w:t>
      </w:r>
    </w:p>
    <w:p w14:paraId="6630A758" w14:textId="77777777" w:rsidR="00A64D69" w:rsidRPr="00A64D69" w:rsidRDefault="00A64D69" w:rsidP="00A64D69">
      <w:pPr>
        <w:rPr>
          <w:rFonts w:cs="Arial"/>
          <w:sz w:val="24"/>
        </w:rPr>
      </w:pPr>
    </w:p>
    <w:p w14:paraId="30CEDCB9" w14:textId="1F60A393" w:rsidR="00BC2C04" w:rsidRDefault="00303AE5"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 xml:space="preserve">Teachers or support staff who transfer to the school as part of a TUPE transfer will be subject to alternative </w:t>
      </w:r>
      <w:r w:rsidR="002B1EE7" w:rsidRPr="00064B40">
        <w:rPr>
          <w:rFonts w:ascii="Arial" w:hAnsi="Arial" w:cs="Arial"/>
          <w:sz w:val="24"/>
          <w:szCs w:val="24"/>
        </w:rPr>
        <w:t>terms and conditions which will continue to apply</w:t>
      </w:r>
      <w:r w:rsidR="00D41FF9" w:rsidRPr="00064B40">
        <w:rPr>
          <w:rFonts w:ascii="Arial" w:hAnsi="Arial" w:cs="Arial"/>
          <w:sz w:val="24"/>
          <w:szCs w:val="24"/>
        </w:rPr>
        <w:t xml:space="preserve"> unless </w:t>
      </w:r>
      <w:r w:rsidR="00263B21" w:rsidRPr="00064B40">
        <w:rPr>
          <w:rFonts w:ascii="Arial" w:hAnsi="Arial" w:cs="Arial"/>
          <w:sz w:val="24"/>
          <w:szCs w:val="24"/>
        </w:rPr>
        <w:t xml:space="preserve">through voluntary agreement or where </w:t>
      </w:r>
      <w:r w:rsidR="00D41FF9" w:rsidRPr="00064B40">
        <w:rPr>
          <w:rFonts w:ascii="Arial" w:hAnsi="Arial" w:cs="Arial"/>
          <w:sz w:val="24"/>
          <w:szCs w:val="24"/>
        </w:rPr>
        <w:t>a</w:t>
      </w:r>
      <w:r w:rsidR="009A1C15" w:rsidRPr="00064B40">
        <w:rPr>
          <w:rFonts w:ascii="Arial" w:hAnsi="Arial" w:cs="Arial"/>
          <w:sz w:val="24"/>
          <w:szCs w:val="24"/>
        </w:rPr>
        <w:t xml:space="preserve"> formal process has been followed to </w:t>
      </w:r>
      <w:r w:rsidR="00114860" w:rsidRPr="00064B40">
        <w:rPr>
          <w:rFonts w:ascii="Arial" w:hAnsi="Arial" w:cs="Arial"/>
          <w:sz w:val="24"/>
          <w:szCs w:val="24"/>
        </w:rPr>
        <w:t>change terms and conditions</w:t>
      </w:r>
      <w:r w:rsidR="002B1EE7" w:rsidRPr="00064B40">
        <w:rPr>
          <w:rFonts w:ascii="Arial" w:hAnsi="Arial" w:cs="Arial"/>
          <w:sz w:val="24"/>
          <w:szCs w:val="24"/>
        </w:rPr>
        <w:t>.</w:t>
      </w:r>
    </w:p>
    <w:p w14:paraId="3462781C" w14:textId="77777777" w:rsidR="00A64D69" w:rsidRPr="00A64D69" w:rsidRDefault="00A64D69" w:rsidP="00A64D69">
      <w:pPr>
        <w:rPr>
          <w:rFonts w:cs="Arial"/>
          <w:sz w:val="24"/>
        </w:rPr>
      </w:pPr>
    </w:p>
    <w:p w14:paraId="2ED41E58" w14:textId="77777777" w:rsidR="00B37230"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 xml:space="preserve">All pay-related decisions are made taking full account of the school improvement plan and staff, together with their school union representatives, have been consulted as appropriate on the principles contained in this policy.  </w:t>
      </w:r>
      <w:bookmarkStart w:id="5" w:name="OLE_LINK5"/>
      <w:bookmarkStart w:id="6" w:name="OLE_LINK6"/>
      <w:r w:rsidRPr="00064B40">
        <w:rPr>
          <w:rFonts w:ascii="Arial" w:hAnsi="Arial" w:cs="Arial"/>
          <w:sz w:val="24"/>
          <w:szCs w:val="24"/>
        </w:rPr>
        <w:t>Such decisions are also taken within the framework of current employment legislation, particularly those focused on equalities.</w:t>
      </w:r>
      <w:bookmarkEnd w:id="5"/>
      <w:bookmarkEnd w:id="6"/>
    </w:p>
    <w:p w14:paraId="0DB519A9" w14:textId="77777777" w:rsidR="00A64D69" w:rsidRPr="00A64D69" w:rsidRDefault="00A64D69" w:rsidP="00A64D69">
      <w:pPr>
        <w:rPr>
          <w:rFonts w:cs="Arial"/>
          <w:sz w:val="24"/>
        </w:rPr>
      </w:pPr>
    </w:p>
    <w:p w14:paraId="0EFC88A7" w14:textId="29745C1D" w:rsidR="00B37230"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 xml:space="preserve">The </w:t>
      </w:r>
      <w:r w:rsidR="004372B2" w:rsidRPr="00064B40">
        <w:rPr>
          <w:rFonts w:ascii="Arial" w:hAnsi="Arial" w:cs="Arial"/>
          <w:sz w:val="24"/>
          <w:szCs w:val="24"/>
        </w:rPr>
        <w:t xml:space="preserve">governing body </w:t>
      </w:r>
      <w:r w:rsidRPr="00064B40">
        <w:rPr>
          <w:rFonts w:ascii="Arial" w:hAnsi="Arial" w:cs="Arial"/>
          <w:sz w:val="24"/>
          <w:szCs w:val="24"/>
        </w:rPr>
        <w:t>will actively promote equality</w:t>
      </w:r>
      <w:r w:rsidR="00D8435F" w:rsidRPr="00064B40">
        <w:rPr>
          <w:rFonts w:ascii="Arial" w:hAnsi="Arial" w:cs="Arial"/>
          <w:sz w:val="24"/>
          <w:szCs w:val="24"/>
        </w:rPr>
        <w:t>, inclusion and diversity</w:t>
      </w:r>
      <w:r w:rsidRPr="00064B40">
        <w:rPr>
          <w:rFonts w:ascii="Arial" w:hAnsi="Arial" w:cs="Arial"/>
          <w:sz w:val="24"/>
          <w:szCs w:val="24"/>
        </w:rPr>
        <w:t xml:space="preserve"> in all aspects of school life, particularly as regards all decisions on advertising of posts, appointing, promoting and paying staff, training, and staff development.</w:t>
      </w:r>
    </w:p>
    <w:p w14:paraId="0AC36687" w14:textId="77777777" w:rsidR="00A64D69" w:rsidRPr="00A64D69" w:rsidRDefault="00A64D69" w:rsidP="00A64D69">
      <w:pPr>
        <w:rPr>
          <w:rFonts w:cs="Arial"/>
          <w:sz w:val="24"/>
        </w:rPr>
      </w:pPr>
    </w:p>
    <w:p w14:paraId="1EC825E0" w14:textId="689858D9" w:rsidR="00955CAC" w:rsidRPr="00EE475F" w:rsidRDefault="00B37230" w:rsidP="003B6435">
      <w:pPr>
        <w:pStyle w:val="ListParagraph"/>
        <w:numPr>
          <w:ilvl w:val="0"/>
          <w:numId w:val="1"/>
        </w:numPr>
        <w:spacing w:line="240" w:lineRule="auto"/>
        <w:rPr>
          <w:rFonts w:ascii="Arial" w:hAnsi="Arial" w:cs="Arial"/>
          <w:sz w:val="24"/>
          <w:szCs w:val="24"/>
        </w:rPr>
      </w:pPr>
      <w:r w:rsidRPr="00064B40">
        <w:rPr>
          <w:rFonts w:ascii="Arial" w:hAnsi="Arial" w:cs="Arial"/>
          <w:sz w:val="24"/>
          <w:szCs w:val="24"/>
        </w:rPr>
        <w:t>[</w:t>
      </w:r>
      <w:r w:rsidRPr="00064B40">
        <w:rPr>
          <w:rFonts w:ascii="Arial" w:hAnsi="Arial" w:cs="Arial"/>
          <w:b/>
          <w:i/>
          <w:sz w:val="24"/>
          <w:szCs w:val="24"/>
        </w:rPr>
        <w:t>INSERT IF REQUIRED:</w:t>
      </w:r>
      <w:r w:rsidR="00C96F7C" w:rsidRPr="00064B40">
        <w:rPr>
          <w:rFonts w:ascii="Arial" w:hAnsi="Arial" w:cs="Arial"/>
          <w:sz w:val="24"/>
          <w:szCs w:val="24"/>
        </w:rPr>
        <w:t>]</w:t>
      </w:r>
      <w:r w:rsidRPr="00064B40">
        <w:rPr>
          <w:rFonts w:ascii="Arial" w:hAnsi="Arial" w:cs="Arial"/>
          <w:b/>
          <w:sz w:val="24"/>
          <w:szCs w:val="24"/>
        </w:rPr>
        <w:t xml:space="preserve"> </w:t>
      </w:r>
      <w:r w:rsidRPr="00064B40">
        <w:rPr>
          <w:rFonts w:ascii="Arial" w:hAnsi="Arial" w:cs="Arial"/>
          <w:sz w:val="24"/>
          <w:szCs w:val="24"/>
        </w:rPr>
        <w:t xml:space="preserve">The </w:t>
      </w:r>
      <w:r w:rsidR="004372B2" w:rsidRPr="00064B40">
        <w:rPr>
          <w:rFonts w:ascii="Arial" w:hAnsi="Arial" w:cs="Arial"/>
          <w:sz w:val="24"/>
          <w:szCs w:val="24"/>
        </w:rPr>
        <w:t xml:space="preserve">governing body </w:t>
      </w:r>
      <w:r w:rsidRPr="00064B40">
        <w:rPr>
          <w:rFonts w:ascii="Arial" w:hAnsi="Arial" w:cs="Arial"/>
          <w:sz w:val="24"/>
          <w:szCs w:val="24"/>
        </w:rPr>
        <w:t xml:space="preserve">and </w:t>
      </w:r>
      <w:r w:rsidR="004372B2" w:rsidRPr="00064B40">
        <w:rPr>
          <w:rFonts w:ascii="Arial" w:hAnsi="Arial" w:cs="Arial"/>
          <w:sz w:val="24"/>
          <w:szCs w:val="24"/>
        </w:rPr>
        <w:t xml:space="preserve">headteacher </w:t>
      </w:r>
      <w:r w:rsidRPr="00064B40">
        <w:rPr>
          <w:rFonts w:ascii="Arial" w:hAnsi="Arial" w:cs="Arial"/>
          <w:sz w:val="24"/>
          <w:szCs w:val="24"/>
        </w:rPr>
        <w:t xml:space="preserve">will ensure that each member of staff is provided with a job description/list of duties in accordance with the agreed staffing structure. Job descriptions should be reviewed annually </w:t>
      </w:r>
      <w:r w:rsidR="0093770B" w:rsidRPr="00064B40">
        <w:rPr>
          <w:rFonts w:ascii="Arial" w:hAnsi="Arial" w:cs="Arial"/>
          <w:sz w:val="24"/>
          <w:szCs w:val="24"/>
        </w:rPr>
        <w:t xml:space="preserve">as part of the performance management process </w:t>
      </w:r>
      <w:r w:rsidRPr="00064B40">
        <w:rPr>
          <w:rFonts w:ascii="Arial" w:hAnsi="Arial" w:cs="Arial"/>
          <w:sz w:val="24"/>
          <w:szCs w:val="24"/>
        </w:rPr>
        <w:t xml:space="preserve">by the member of staff’s line manager, senior leadership team or in the case of the </w:t>
      </w:r>
      <w:r w:rsidR="004372B2" w:rsidRPr="00064B40">
        <w:rPr>
          <w:rFonts w:ascii="Arial" w:hAnsi="Arial" w:cs="Arial"/>
          <w:sz w:val="24"/>
          <w:szCs w:val="24"/>
        </w:rPr>
        <w:t>headteacher</w:t>
      </w:r>
      <w:r w:rsidRPr="00064B40">
        <w:rPr>
          <w:rFonts w:ascii="Arial" w:hAnsi="Arial" w:cs="Arial"/>
          <w:sz w:val="24"/>
          <w:szCs w:val="24"/>
        </w:rPr>
        <w:t xml:space="preserve">, </w:t>
      </w:r>
      <w:r w:rsidR="004372B2" w:rsidRPr="00064B40">
        <w:rPr>
          <w:rFonts w:ascii="Arial" w:hAnsi="Arial" w:cs="Arial"/>
          <w:sz w:val="24"/>
          <w:szCs w:val="24"/>
        </w:rPr>
        <w:t xml:space="preserve">by </w:t>
      </w:r>
      <w:r w:rsidRPr="00064B40">
        <w:rPr>
          <w:rFonts w:ascii="Arial" w:hAnsi="Arial" w:cs="Arial"/>
          <w:sz w:val="24"/>
          <w:szCs w:val="24"/>
        </w:rPr>
        <w:t xml:space="preserve">the </w:t>
      </w:r>
      <w:r w:rsidR="004372B2" w:rsidRPr="00064B40">
        <w:rPr>
          <w:rFonts w:ascii="Arial" w:hAnsi="Arial" w:cs="Arial"/>
          <w:sz w:val="24"/>
          <w:szCs w:val="24"/>
        </w:rPr>
        <w:t>governing body</w:t>
      </w:r>
      <w:r w:rsidRPr="00064B40">
        <w:rPr>
          <w:rFonts w:ascii="Arial" w:hAnsi="Arial" w:cs="Arial"/>
          <w:sz w:val="24"/>
          <w:szCs w:val="24"/>
        </w:rPr>
        <w:t xml:space="preserve">, in consultation with the individual employee concerned in order to make any reasonable changes. This </w:t>
      </w:r>
      <w:r w:rsidR="00564074" w:rsidRPr="00064B40">
        <w:rPr>
          <w:rFonts w:ascii="Arial" w:hAnsi="Arial" w:cs="Arial"/>
          <w:sz w:val="24"/>
          <w:szCs w:val="24"/>
        </w:rPr>
        <w:t xml:space="preserve">will </w:t>
      </w:r>
      <w:r w:rsidRPr="00064B40">
        <w:rPr>
          <w:rFonts w:ascii="Arial" w:hAnsi="Arial" w:cs="Arial"/>
          <w:sz w:val="24"/>
          <w:szCs w:val="24"/>
        </w:rPr>
        <w:t>form part of the performance management discussions between the employee and their reviewer.</w:t>
      </w:r>
    </w:p>
    <w:p w14:paraId="7F61C7E8" w14:textId="41AFC117" w:rsidR="00B37230" w:rsidRPr="004720AB" w:rsidRDefault="00B37230" w:rsidP="004720AB">
      <w:pPr>
        <w:rPr>
          <w:rFonts w:cs="Arial"/>
          <w:b/>
          <w:bCs/>
          <w:sz w:val="24"/>
        </w:rPr>
      </w:pPr>
      <w:r w:rsidRPr="004720AB">
        <w:rPr>
          <w:rFonts w:cs="Arial"/>
          <w:b/>
          <w:bCs/>
          <w:sz w:val="24"/>
        </w:rPr>
        <w:lastRenderedPageBreak/>
        <w:t>Pay reviews</w:t>
      </w:r>
    </w:p>
    <w:p w14:paraId="653EFEB3" w14:textId="77777777" w:rsidR="00B37230" w:rsidRPr="008F1855" w:rsidRDefault="00B37230" w:rsidP="00E1771E">
      <w:pPr>
        <w:rPr>
          <w:rFonts w:cs="Arial"/>
          <w:sz w:val="24"/>
        </w:rPr>
      </w:pPr>
    </w:p>
    <w:p w14:paraId="03C1C023" w14:textId="77777777" w:rsidR="004720AB" w:rsidRDefault="00B37230" w:rsidP="003B6435">
      <w:pPr>
        <w:pStyle w:val="ListParagraph"/>
        <w:numPr>
          <w:ilvl w:val="0"/>
          <w:numId w:val="1"/>
        </w:numPr>
        <w:spacing w:line="240" w:lineRule="auto"/>
        <w:rPr>
          <w:rFonts w:ascii="Arial" w:hAnsi="Arial" w:cs="Arial"/>
          <w:sz w:val="24"/>
        </w:rPr>
      </w:pPr>
      <w:r w:rsidRPr="004720AB">
        <w:rPr>
          <w:rFonts w:ascii="Arial" w:hAnsi="Arial" w:cs="Arial"/>
          <w:sz w:val="24"/>
        </w:rPr>
        <w:t xml:space="preserve">The </w:t>
      </w:r>
      <w:r w:rsidR="004372B2" w:rsidRPr="004720AB">
        <w:rPr>
          <w:rFonts w:ascii="Arial" w:hAnsi="Arial" w:cs="Arial"/>
          <w:sz w:val="24"/>
        </w:rPr>
        <w:t xml:space="preserve">governing body </w:t>
      </w:r>
      <w:r w:rsidRPr="004720AB">
        <w:rPr>
          <w:rFonts w:ascii="Arial" w:hAnsi="Arial" w:cs="Arial"/>
          <w:sz w:val="24"/>
        </w:rPr>
        <w:t xml:space="preserve">will review every teacher’s salary </w:t>
      </w:r>
      <w:r w:rsidR="00B77C81" w:rsidRPr="004720AB">
        <w:rPr>
          <w:rFonts w:ascii="Arial" w:hAnsi="Arial" w:cs="Arial"/>
          <w:sz w:val="24"/>
        </w:rPr>
        <w:t>to ap</w:t>
      </w:r>
      <w:r w:rsidR="004B4CEB" w:rsidRPr="004720AB">
        <w:rPr>
          <w:rFonts w:ascii="Arial" w:hAnsi="Arial" w:cs="Arial"/>
          <w:sz w:val="24"/>
        </w:rPr>
        <w:t xml:space="preserve">ply </w:t>
      </w:r>
      <w:r w:rsidRPr="004720AB">
        <w:rPr>
          <w:rFonts w:ascii="Arial" w:hAnsi="Arial" w:cs="Arial"/>
          <w:sz w:val="24"/>
        </w:rPr>
        <w:t xml:space="preserve">with effect from 1 September </w:t>
      </w:r>
      <w:r w:rsidR="004B4CEB" w:rsidRPr="004720AB">
        <w:rPr>
          <w:rFonts w:ascii="Arial" w:hAnsi="Arial" w:cs="Arial"/>
          <w:sz w:val="24"/>
        </w:rPr>
        <w:t>by</w:t>
      </w:r>
      <w:r w:rsidRPr="004720AB">
        <w:rPr>
          <w:rFonts w:ascii="Arial" w:hAnsi="Arial" w:cs="Arial"/>
          <w:sz w:val="24"/>
        </w:rPr>
        <w:t xml:space="preserve"> no later than 31 October every year</w:t>
      </w:r>
      <w:r w:rsidR="007801E1" w:rsidRPr="004720AB">
        <w:rPr>
          <w:rFonts w:ascii="Arial" w:hAnsi="Arial" w:cs="Arial"/>
          <w:sz w:val="24"/>
        </w:rPr>
        <w:t xml:space="preserve"> (31 December for </w:t>
      </w:r>
      <w:r w:rsidR="004372B2" w:rsidRPr="004720AB">
        <w:rPr>
          <w:rFonts w:ascii="Arial" w:hAnsi="Arial" w:cs="Arial"/>
          <w:sz w:val="24"/>
        </w:rPr>
        <w:t>the headteacher</w:t>
      </w:r>
      <w:r w:rsidR="007801E1" w:rsidRPr="004720AB">
        <w:rPr>
          <w:rFonts w:ascii="Arial" w:hAnsi="Arial" w:cs="Arial"/>
          <w:sz w:val="24"/>
        </w:rPr>
        <w:t>)</w:t>
      </w:r>
      <w:r w:rsidR="003F28E5" w:rsidRPr="004720AB">
        <w:rPr>
          <w:rFonts w:ascii="Arial" w:hAnsi="Arial" w:cs="Arial"/>
          <w:sz w:val="24"/>
        </w:rPr>
        <w:t xml:space="preserve">. Within one month of the pay determination, the </w:t>
      </w:r>
      <w:r w:rsidR="004372B2" w:rsidRPr="004720AB">
        <w:rPr>
          <w:rFonts w:ascii="Arial" w:hAnsi="Arial" w:cs="Arial"/>
          <w:sz w:val="24"/>
        </w:rPr>
        <w:t xml:space="preserve">governing body </w:t>
      </w:r>
      <w:r w:rsidR="003F28E5" w:rsidRPr="004720AB">
        <w:rPr>
          <w:rFonts w:ascii="Arial" w:hAnsi="Arial" w:cs="Arial"/>
          <w:sz w:val="24"/>
        </w:rPr>
        <w:t xml:space="preserve">will </w:t>
      </w:r>
      <w:r w:rsidRPr="004720AB">
        <w:rPr>
          <w:rFonts w:ascii="Arial" w:hAnsi="Arial" w:cs="Arial"/>
          <w:sz w:val="24"/>
        </w:rPr>
        <w:t xml:space="preserve">give </w:t>
      </w:r>
      <w:r w:rsidR="004372B2" w:rsidRPr="004720AB">
        <w:rPr>
          <w:rFonts w:ascii="Arial" w:hAnsi="Arial" w:cs="Arial"/>
          <w:sz w:val="24"/>
        </w:rPr>
        <w:t>all teachers</w:t>
      </w:r>
      <w:r w:rsidRPr="004720AB">
        <w:rPr>
          <w:rFonts w:ascii="Arial" w:hAnsi="Arial" w:cs="Arial"/>
          <w:sz w:val="24"/>
        </w:rPr>
        <w:t xml:space="preserve"> a formal statement saying what their salary is</w:t>
      </w:r>
      <w:r w:rsidR="00F43D65" w:rsidRPr="004720AB">
        <w:rPr>
          <w:rFonts w:ascii="Arial" w:hAnsi="Arial" w:cs="Arial"/>
          <w:sz w:val="24"/>
        </w:rPr>
        <w:t xml:space="preserve"> and</w:t>
      </w:r>
      <w:r w:rsidRPr="004720AB">
        <w:rPr>
          <w:rFonts w:ascii="Arial" w:hAnsi="Arial" w:cs="Arial"/>
          <w:sz w:val="24"/>
        </w:rPr>
        <w:t xml:space="preserve"> how it has been arrived at. Reviews may take place at other times of the year to reflect any changes in circumstances or job description that affect the structure of </w:t>
      </w:r>
      <w:r w:rsidR="004372B2" w:rsidRPr="004720AB">
        <w:rPr>
          <w:rFonts w:ascii="Arial" w:hAnsi="Arial" w:cs="Arial"/>
          <w:sz w:val="24"/>
        </w:rPr>
        <w:t xml:space="preserve">a </w:t>
      </w:r>
      <w:r w:rsidRPr="004720AB">
        <w:rPr>
          <w:rFonts w:ascii="Arial" w:hAnsi="Arial" w:cs="Arial"/>
          <w:sz w:val="24"/>
        </w:rPr>
        <w:t>teacher’s pay.</w:t>
      </w:r>
    </w:p>
    <w:p w14:paraId="36DDDA9C" w14:textId="77777777" w:rsidR="00A64D69" w:rsidRPr="004720AB" w:rsidRDefault="00A64D69" w:rsidP="00A64D69">
      <w:pPr>
        <w:pStyle w:val="ListParagraph"/>
        <w:spacing w:line="240" w:lineRule="auto"/>
        <w:rPr>
          <w:rFonts w:ascii="Arial" w:hAnsi="Arial" w:cs="Arial"/>
          <w:sz w:val="24"/>
        </w:rPr>
      </w:pPr>
    </w:p>
    <w:p w14:paraId="2D7BE47B" w14:textId="569741BC" w:rsidR="00A955CC" w:rsidRPr="004720AB" w:rsidRDefault="00B37230" w:rsidP="003B6435">
      <w:pPr>
        <w:pStyle w:val="ListParagraph"/>
        <w:numPr>
          <w:ilvl w:val="0"/>
          <w:numId w:val="1"/>
        </w:numPr>
        <w:spacing w:line="240" w:lineRule="auto"/>
        <w:rPr>
          <w:rFonts w:ascii="Arial" w:hAnsi="Arial" w:cs="Arial"/>
          <w:sz w:val="24"/>
        </w:rPr>
      </w:pPr>
      <w:r w:rsidRPr="004720AB">
        <w:rPr>
          <w:rFonts w:ascii="Arial" w:hAnsi="Arial" w:cs="Arial"/>
          <w:sz w:val="24"/>
        </w:rPr>
        <w:t xml:space="preserve">Likewise, the </w:t>
      </w:r>
      <w:r w:rsidR="004372B2" w:rsidRPr="004720AB">
        <w:rPr>
          <w:rFonts w:ascii="Arial" w:hAnsi="Arial" w:cs="Arial"/>
          <w:sz w:val="24"/>
        </w:rPr>
        <w:t xml:space="preserve">governing body </w:t>
      </w:r>
      <w:r w:rsidRPr="004720AB">
        <w:rPr>
          <w:rFonts w:ascii="Arial" w:hAnsi="Arial" w:cs="Arial"/>
          <w:sz w:val="24"/>
        </w:rPr>
        <w:t xml:space="preserve">will review the salary of all support staff </w:t>
      </w:r>
      <w:r w:rsidR="00A955CC" w:rsidRPr="004720AB">
        <w:rPr>
          <w:rFonts w:ascii="Arial" w:hAnsi="Arial" w:cs="Arial"/>
          <w:sz w:val="24"/>
        </w:rPr>
        <w:t xml:space="preserve">to apply with effect from 1 April each year.  </w:t>
      </w:r>
    </w:p>
    <w:p w14:paraId="5C9488EC" w14:textId="77777777" w:rsidR="00A64D69" w:rsidRPr="00A64D69" w:rsidRDefault="00A64D69" w:rsidP="00A64D69">
      <w:pPr>
        <w:pStyle w:val="ListParagraph"/>
        <w:spacing w:line="240" w:lineRule="auto"/>
        <w:rPr>
          <w:rFonts w:ascii="Arial" w:hAnsi="Arial" w:cs="Arial"/>
          <w:sz w:val="24"/>
        </w:rPr>
      </w:pPr>
      <w:bookmarkStart w:id="7" w:name="_Hlk177468103"/>
    </w:p>
    <w:p w14:paraId="2C1AB47B" w14:textId="56BA3A57" w:rsidR="00B37230" w:rsidRPr="00DE54AC" w:rsidRDefault="00DD45B5" w:rsidP="003B6435">
      <w:pPr>
        <w:pStyle w:val="ListParagraph"/>
        <w:numPr>
          <w:ilvl w:val="0"/>
          <w:numId w:val="1"/>
        </w:numPr>
        <w:spacing w:line="240" w:lineRule="auto"/>
        <w:rPr>
          <w:rFonts w:ascii="Arial" w:hAnsi="Arial" w:cs="Arial"/>
          <w:sz w:val="24"/>
        </w:rPr>
      </w:pPr>
      <w:r w:rsidRPr="00DE54AC">
        <w:rPr>
          <w:rFonts w:ascii="Arial" w:hAnsi="Arial" w:cs="Arial"/>
          <w:sz w:val="24"/>
        </w:rPr>
        <w:t xml:space="preserve">For </w:t>
      </w:r>
      <w:r w:rsidR="005736E4" w:rsidRPr="00DE54AC">
        <w:rPr>
          <w:rFonts w:ascii="Arial" w:hAnsi="Arial" w:cs="Arial"/>
          <w:sz w:val="24"/>
        </w:rPr>
        <w:t xml:space="preserve">information on pay progression, </w:t>
      </w:r>
      <w:r w:rsidR="00684D76" w:rsidRPr="00DE54AC">
        <w:rPr>
          <w:rFonts w:ascii="Arial" w:hAnsi="Arial" w:cs="Arial"/>
          <w:sz w:val="24"/>
        </w:rPr>
        <w:t>please refer to the section of this policy entitled</w:t>
      </w:r>
      <w:r w:rsidR="00E50AEF" w:rsidRPr="00DE54AC">
        <w:rPr>
          <w:rFonts w:ascii="Arial" w:hAnsi="Arial" w:cs="Arial"/>
          <w:sz w:val="24"/>
        </w:rPr>
        <w:t xml:space="preserve"> </w:t>
      </w:r>
      <w:r w:rsidR="00C719A4" w:rsidRPr="00DE54AC">
        <w:rPr>
          <w:rFonts w:ascii="Arial" w:hAnsi="Arial" w:cs="Arial"/>
          <w:sz w:val="24"/>
        </w:rPr>
        <w:t>pay progression</w:t>
      </w:r>
      <w:r w:rsidR="005736E4" w:rsidRPr="00DE54AC">
        <w:rPr>
          <w:rFonts w:ascii="Arial" w:hAnsi="Arial" w:cs="Arial"/>
          <w:sz w:val="24"/>
        </w:rPr>
        <w:t xml:space="preserve">.  </w:t>
      </w:r>
      <w:bookmarkEnd w:id="7"/>
    </w:p>
    <w:p w14:paraId="7904EBF6" w14:textId="77777777" w:rsidR="00A64D69" w:rsidRPr="00A64D69" w:rsidRDefault="00A64D69" w:rsidP="00A64D69">
      <w:pPr>
        <w:pStyle w:val="ListParagraph"/>
        <w:spacing w:line="240" w:lineRule="auto"/>
        <w:rPr>
          <w:rFonts w:ascii="Arial" w:hAnsi="Arial" w:cs="Arial"/>
          <w:sz w:val="24"/>
        </w:rPr>
      </w:pPr>
      <w:bookmarkStart w:id="8" w:name="_Hlk177039227"/>
    </w:p>
    <w:p w14:paraId="054127F6" w14:textId="4955BB72" w:rsidR="00637A55" w:rsidRPr="00DE54AC" w:rsidRDefault="003152B2" w:rsidP="003B6435">
      <w:pPr>
        <w:pStyle w:val="ListParagraph"/>
        <w:numPr>
          <w:ilvl w:val="0"/>
          <w:numId w:val="1"/>
        </w:numPr>
        <w:spacing w:line="240" w:lineRule="auto"/>
        <w:rPr>
          <w:rFonts w:ascii="Arial" w:hAnsi="Arial" w:cs="Arial"/>
          <w:sz w:val="24"/>
        </w:rPr>
      </w:pPr>
      <w:r w:rsidRPr="00DE54AC">
        <w:rPr>
          <w:rFonts w:ascii="Arial" w:hAnsi="Arial" w:cs="Arial"/>
          <w:sz w:val="24"/>
        </w:rPr>
        <w:t xml:space="preserve">If a pay decision results in salary safeguarding/protection, </w:t>
      </w:r>
      <w:r w:rsidR="00F76D3F" w:rsidRPr="00DE54AC">
        <w:rPr>
          <w:rFonts w:ascii="Arial" w:hAnsi="Arial" w:cs="Arial"/>
          <w:sz w:val="24"/>
        </w:rPr>
        <w:t xml:space="preserve">the governing body will notify </w:t>
      </w:r>
      <w:r w:rsidR="007A4423" w:rsidRPr="00DE54AC">
        <w:rPr>
          <w:rFonts w:ascii="Arial" w:hAnsi="Arial" w:cs="Arial"/>
          <w:sz w:val="24"/>
        </w:rPr>
        <w:t>the teacher</w:t>
      </w:r>
      <w:r w:rsidR="00F50394" w:rsidRPr="00DE54AC">
        <w:rPr>
          <w:rFonts w:ascii="Arial" w:hAnsi="Arial" w:cs="Arial"/>
          <w:sz w:val="24"/>
        </w:rPr>
        <w:t>, in writing,</w:t>
      </w:r>
      <w:r w:rsidR="00F76D3F" w:rsidRPr="00DE54AC">
        <w:rPr>
          <w:rFonts w:ascii="Arial" w:hAnsi="Arial" w:cs="Arial"/>
          <w:sz w:val="24"/>
        </w:rPr>
        <w:t xml:space="preserve"> </w:t>
      </w:r>
      <w:r w:rsidR="00DB5A41" w:rsidRPr="00DE54AC">
        <w:rPr>
          <w:rFonts w:ascii="Arial" w:hAnsi="Arial" w:cs="Arial"/>
          <w:sz w:val="24"/>
        </w:rPr>
        <w:t>within a month</w:t>
      </w:r>
      <w:r w:rsidR="000D4D69" w:rsidRPr="00DE54AC">
        <w:rPr>
          <w:rFonts w:ascii="Arial" w:hAnsi="Arial" w:cs="Arial"/>
          <w:sz w:val="24"/>
        </w:rPr>
        <w:t xml:space="preserve"> of the decision</w:t>
      </w:r>
      <w:r w:rsidR="00E54947" w:rsidRPr="00DE54AC">
        <w:rPr>
          <w:rFonts w:ascii="Arial" w:hAnsi="Arial" w:cs="Arial"/>
          <w:sz w:val="24"/>
        </w:rPr>
        <w:t xml:space="preserve">. </w:t>
      </w:r>
      <w:r w:rsidR="00DB5A41" w:rsidRPr="00DE54AC">
        <w:rPr>
          <w:rFonts w:ascii="Arial" w:hAnsi="Arial" w:cs="Arial"/>
          <w:sz w:val="24"/>
        </w:rPr>
        <w:t xml:space="preserve">  </w:t>
      </w:r>
      <w:bookmarkEnd w:id="8"/>
    </w:p>
    <w:p w14:paraId="2FA6BB9F" w14:textId="20D4878F" w:rsidR="00B37230" w:rsidRPr="00DE54AC" w:rsidRDefault="00B37230" w:rsidP="004720AB">
      <w:pPr>
        <w:rPr>
          <w:rFonts w:cs="Arial"/>
          <w:b/>
          <w:bCs/>
          <w:sz w:val="24"/>
        </w:rPr>
      </w:pPr>
      <w:r w:rsidRPr="004720AB">
        <w:rPr>
          <w:rFonts w:cs="Arial"/>
          <w:b/>
          <w:bCs/>
          <w:sz w:val="24"/>
        </w:rPr>
        <w:t xml:space="preserve">The Pay </w:t>
      </w:r>
      <w:r w:rsidR="009C151B" w:rsidRPr="00DE54AC">
        <w:rPr>
          <w:rFonts w:cs="Arial"/>
          <w:b/>
          <w:bCs/>
          <w:sz w:val="24"/>
        </w:rPr>
        <w:t xml:space="preserve">Panel </w:t>
      </w:r>
    </w:p>
    <w:p w14:paraId="2A787F88" w14:textId="77777777" w:rsidR="00B37230" w:rsidRPr="00DE54AC" w:rsidRDefault="00B37230">
      <w:pPr>
        <w:rPr>
          <w:rFonts w:cs="Arial"/>
          <w:sz w:val="24"/>
        </w:rPr>
      </w:pPr>
    </w:p>
    <w:p w14:paraId="6BC143CB" w14:textId="43C7F888" w:rsidR="00B37230" w:rsidRPr="00595768" w:rsidRDefault="00B37230" w:rsidP="003B6435">
      <w:pPr>
        <w:pStyle w:val="ListParagraph"/>
        <w:numPr>
          <w:ilvl w:val="0"/>
          <w:numId w:val="1"/>
        </w:numPr>
        <w:spacing w:after="120"/>
        <w:rPr>
          <w:rFonts w:ascii="Arial" w:hAnsi="Arial" w:cs="Arial"/>
          <w:sz w:val="24"/>
        </w:rPr>
      </w:pPr>
      <w:r w:rsidRPr="00DE54AC">
        <w:rPr>
          <w:rFonts w:ascii="Arial" w:hAnsi="Arial" w:cs="Arial"/>
          <w:sz w:val="24"/>
        </w:rPr>
        <w:t xml:space="preserve">School decisions on pay will be taken by the </w:t>
      </w:r>
      <w:r w:rsidR="00DE54AC" w:rsidRPr="00DE54AC">
        <w:rPr>
          <w:rFonts w:ascii="Arial" w:hAnsi="Arial" w:cs="Arial"/>
          <w:sz w:val="24"/>
        </w:rPr>
        <w:t>Pay Committee</w:t>
      </w:r>
      <w:r w:rsidRPr="00DE54AC">
        <w:rPr>
          <w:rFonts w:ascii="Arial" w:hAnsi="Arial" w:cs="Arial"/>
          <w:sz w:val="24"/>
        </w:rPr>
        <w:t xml:space="preserve">. The </w:t>
      </w:r>
      <w:r w:rsidR="007A4756" w:rsidRPr="00DE54AC">
        <w:rPr>
          <w:rFonts w:ascii="Arial" w:hAnsi="Arial" w:cs="Arial"/>
          <w:sz w:val="24"/>
        </w:rPr>
        <w:t xml:space="preserve">Panel </w:t>
      </w:r>
      <w:r w:rsidR="000871FF" w:rsidRPr="00DE54AC">
        <w:rPr>
          <w:rFonts w:ascii="Arial" w:hAnsi="Arial" w:cs="Arial"/>
          <w:sz w:val="24"/>
        </w:rPr>
        <w:t xml:space="preserve">will ordinarily </w:t>
      </w:r>
      <w:r w:rsidRPr="00DE54AC">
        <w:rPr>
          <w:rFonts w:ascii="Arial" w:hAnsi="Arial" w:cs="Arial"/>
          <w:bCs/>
          <w:sz w:val="24"/>
        </w:rPr>
        <w:t>consist</w:t>
      </w:r>
      <w:r w:rsidR="00900DB6" w:rsidRPr="00DE54AC">
        <w:rPr>
          <w:rFonts w:ascii="Arial" w:hAnsi="Arial" w:cs="Arial"/>
          <w:bCs/>
          <w:sz w:val="24"/>
        </w:rPr>
        <w:t xml:space="preserve"> </w:t>
      </w:r>
      <w:r w:rsidRPr="00DE54AC">
        <w:rPr>
          <w:rFonts w:ascii="Arial" w:hAnsi="Arial" w:cs="Arial"/>
          <w:bCs/>
          <w:sz w:val="24"/>
        </w:rPr>
        <w:t>of three governors,</w:t>
      </w:r>
      <w:r w:rsidRPr="00595768">
        <w:rPr>
          <w:rFonts w:ascii="Arial" w:hAnsi="Arial" w:cs="Arial"/>
          <w:bCs/>
          <w:sz w:val="24"/>
        </w:rPr>
        <w:t xml:space="preserve"> elected annually and</w:t>
      </w:r>
      <w:r w:rsidRPr="00595768">
        <w:rPr>
          <w:rFonts w:ascii="Arial" w:hAnsi="Arial" w:cs="Arial"/>
          <w:b/>
          <w:sz w:val="24"/>
        </w:rPr>
        <w:t xml:space="preserve"> </w:t>
      </w:r>
      <w:r w:rsidRPr="00595768">
        <w:rPr>
          <w:rFonts w:ascii="Arial" w:hAnsi="Arial" w:cs="Arial"/>
          <w:bCs/>
          <w:sz w:val="24"/>
        </w:rPr>
        <w:t xml:space="preserve">is </w:t>
      </w:r>
      <w:r w:rsidRPr="00595768">
        <w:rPr>
          <w:rFonts w:ascii="Arial" w:hAnsi="Arial" w:cs="Arial"/>
          <w:sz w:val="24"/>
        </w:rPr>
        <w:t>responsible for:</w:t>
      </w:r>
    </w:p>
    <w:p w14:paraId="7052B635" w14:textId="4E2C90B7" w:rsidR="00B37230" w:rsidRPr="00595768" w:rsidRDefault="00B37230" w:rsidP="003B6435">
      <w:pPr>
        <w:numPr>
          <w:ilvl w:val="0"/>
          <w:numId w:val="3"/>
        </w:numPr>
        <w:rPr>
          <w:rFonts w:cs="Arial"/>
          <w:sz w:val="24"/>
        </w:rPr>
      </w:pPr>
      <w:r w:rsidRPr="00595768">
        <w:rPr>
          <w:rFonts w:cs="Arial"/>
          <w:sz w:val="24"/>
        </w:rPr>
        <w:t xml:space="preserve">taking decisions on the </w:t>
      </w:r>
      <w:r w:rsidR="004372B2" w:rsidRPr="00595768">
        <w:rPr>
          <w:rFonts w:cs="Arial"/>
          <w:sz w:val="24"/>
        </w:rPr>
        <w:t xml:space="preserve">headteacher’s </w:t>
      </w:r>
      <w:r w:rsidRPr="00595768">
        <w:rPr>
          <w:rFonts w:cs="Arial"/>
          <w:sz w:val="24"/>
        </w:rPr>
        <w:t>pay</w:t>
      </w:r>
      <w:r w:rsidR="003F28E5" w:rsidRPr="00595768">
        <w:rPr>
          <w:rFonts w:cs="Arial"/>
          <w:sz w:val="24"/>
        </w:rPr>
        <w:t xml:space="preserve"> normally </w:t>
      </w:r>
      <w:proofErr w:type="gramStart"/>
      <w:r w:rsidR="003F28E5" w:rsidRPr="00595768">
        <w:rPr>
          <w:rFonts w:cs="Arial"/>
          <w:sz w:val="24"/>
        </w:rPr>
        <w:t xml:space="preserve">by </w:t>
      </w:r>
      <w:r w:rsidR="001863CE" w:rsidRPr="00595768">
        <w:rPr>
          <w:rFonts w:cs="Arial"/>
          <w:sz w:val="24"/>
        </w:rPr>
        <w:t xml:space="preserve"> </w:t>
      </w:r>
      <w:r w:rsidR="003F28E5" w:rsidRPr="00595768">
        <w:rPr>
          <w:rFonts w:cs="Arial"/>
          <w:sz w:val="24"/>
        </w:rPr>
        <w:t>31</w:t>
      </w:r>
      <w:proofErr w:type="gramEnd"/>
      <w:r w:rsidR="00EF43F6">
        <w:rPr>
          <w:rFonts w:cs="Arial"/>
          <w:sz w:val="24"/>
        </w:rPr>
        <w:t>st</w:t>
      </w:r>
      <w:r w:rsidR="003F28E5" w:rsidRPr="00595768">
        <w:rPr>
          <w:rFonts w:cs="Arial"/>
          <w:sz w:val="24"/>
        </w:rPr>
        <w:t xml:space="preserve"> December</w:t>
      </w:r>
      <w:r w:rsidR="00EF43F6">
        <w:rPr>
          <w:rFonts w:cs="Arial"/>
          <w:sz w:val="24"/>
        </w:rPr>
        <w:t xml:space="preserve"> </w:t>
      </w:r>
      <w:r w:rsidR="00811306" w:rsidRPr="00595768">
        <w:rPr>
          <w:rFonts w:cs="Arial"/>
          <w:sz w:val="24"/>
        </w:rPr>
        <w:t xml:space="preserve">based on recommendation from the Headteacher Performance Management </w:t>
      </w:r>
      <w:r w:rsidR="00C44ADE" w:rsidRPr="00595768">
        <w:rPr>
          <w:rFonts w:cs="Arial"/>
          <w:sz w:val="24"/>
        </w:rPr>
        <w:t>Panel</w:t>
      </w:r>
      <w:r w:rsidRPr="00595768">
        <w:rPr>
          <w:rFonts w:cs="Arial"/>
          <w:sz w:val="24"/>
        </w:rPr>
        <w:t>;</w:t>
      </w:r>
    </w:p>
    <w:p w14:paraId="11F84A6B" w14:textId="06F2D2EC" w:rsidR="00811306" w:rsidRPr="00595768" w:rsidRDefault="00811306" w:rsidP="003B6435">
      <w:pPr>
        <w:numPr>
          <w:ilvl w:val="0"/>
          <w:numId w:val="3"/>
        </w:numPr>
        <w:rPr>
          <w:rFonts w:cs="Arial"/>
          <w:sz w:val="24"/>
        </w:rPr>
      </w:pPr>
      <w:r w:rsidRPr="00595768">
        <w:rPr>
          <w:rFonts w:cs="Arial"/>
          <w:sz w:val="24"/>
        </w:rPr>
        <w:t xml:space="preserve">reviewing recommendations </w:t>
      </w:r>
      <w:r w:rsidR="00F4020A" w:rsidRPr="00595768">
        <w:rPr>
          <w:rFonts w:cs="Arial"/>
          <w:sz w:val="24"/>
        </w:rPr>
        <w:t xml:space="preserve">to ensure equality, inclusion and diversity matters have been considered and </w:t>
      </w:r>
      <w:r w:rsidR="00655EDB" w:rsidRPr="00595768">
        <w:rPr>
          <w:rFonts w:cs="Arial"/>
          <w:sz w:val="24"/>
        </w:rPr>
        <w:t>be assured that performance management has been appropriately applied</w:t>
      </w:r>
    </w:p>
    <w:p w14:paraId="30250C03" w14:textId="5928CA24" w:rsidR="00B37230" w:rsidRPr="00595768" w:rsidRDefault="00414460" w:rsidP="003B6435">
      <w:pPr>
        <w:numPr>
          <w:ilvl w:val="0"/>
          <w:numId w:val="3"/>
        </w:numPr>
        <w:rPr>
          <w:rFonts w:cs="Arial"/>
          <w:sz w:val="24"/>
        </w:rPr>
      </w:pPr>
      <w:r w:rsidRPr="00595768">
        <w:rPr>
          <w:rFonts w:cs="Arial"/>
          <w:sz w:val="24"/>
        </w:rPr>
        <w:t xml:space="preserve">taking decisions on pay </w:t>
      </w:r>
      <w:r w:rsidR="007445AE" w:rsidRPr="00595768">
        <w:rPr>
          <w:rFonts w:cs="Arial"/>
          <w:sz w:val="24"/>
        </w:rPr>
        <w:t xml:space="preserve">for other staff based </w:t>
      </w:r>
      <w:r w:rsidRPr="00595768">
        <w:rPr>
          <w:rFonts w:cs="Arial"/>
          <w:sz w:val="24"/>
        </w:rPr>
        <w:t>on</w:t>
      </w:r>
      <w:r w:rsidR="00B37230" w:rsidRPr="00595768">
        <w:rPr>
          <w:rFonts w:cs="Arial"/>
          <w:sz w:val="24"/>
        </w:rPr>
        <w:t xml:space="preserve"> </w:t>
      </w:r>
      <w:r w:rsidR="004372B2" w:rsidRPr="00595768">
        <w:rPr>
          <w:rFonts w:cs="Arial"/>
          <w:sz w:val="24"/>
        </w:rPr>
        <w:t xml:space="preserve">headteacher </w:t>
      </w:r>
      <w:r w:rsidR="00B37230" w:rsidRPr="00595768">
        <w:rPr>
          <w:rFonts w:cs="Arial"/>
          <w:sz w:val="24"/>
        </w:rPr>
        <w:t xml:space="preserve">or line manager recommendations, </w:t>
      </w:r>
      <w:r w:rsidR="003F28E5" w:rsidRPr="00595768">
        <w:rPr>
          <w:rFonts w:cs="Arial"/>
          <w:sz w:val="24"/>
        </w:rPr>
        <w:t>normally by 31</w:t>
      </w:r>
      <w:r w:rsidR="00EF43F6">
        <w:rPr>
          <w:rFonts w:cs="Arial"/>
          <w:sz w:val="24"/>
        </w:rPr>
        <w:t>st</w:t>
      </w:r>
      <w:r w:rsidR="003F28E5" w:rsidRPr="00595768">
        <w:rPr>
          <w:rFonts w:cs="Arial"/>
          <w:sz w:val="24"/>
        </w:rPr>
        <w:t xml:space="preserve"> October</w:t>
      </w:r>
      <w:r w:rsidR="007445AE" w:rsidRPr="00595768">
        <w:rPr>
          <w:rFonts w:cs="Arial"/>
          <w:sz w:val="24"/>
        </w:rPr>
        <w:t xml:space="preserve"> f</w:t>
      </w:r>
      <w:r w:rsidR="0058607D" w:rsidRPr="00595768">
        <w:rPr>
          <w:rFonts w:cs="Arial"/>
          <w:sz w:val="24"/>
        </w:rPr>
        <w:t>or teachers and 31</w:t>
      </w:r>
      <w:r w:rsidR="00EF43F6">
        <w:rPr>
          <w:rFonts w:cs="Arial"/>
          <w:sz w:val="24"/>
        </w:rPr>
        <w:t>st</w:t>
      </w:r>
      <w:r w:rsidR="0058607D" w:rsidRPr="00595768">
        <w:rPr>
          <w:rFonts w:cs="Arial"/>
          <w:sz w:val="24"/>
        </w:rPr>
        <w:t>December</w:t>
      </w:r>
      <w:r w:rsidR="00EF43F6">
        <w:rPr>
          <w:rFonts w:cs="Arial"/>
          <w:sz w:val="24"/>
        </w:rPr>
        <w:t xml:space="preserve"> </w:t>
      </w:r>
      <w:r w:rsidR="0058607D" w:rsidRPr="00595768">
        <w:rPr>
          <w:rFonts w:cs="Arial"/>
          <w:sz w:val="24"/>
        </w:rPr>
        <w:t xml:space="preserve">for </w:t>
      </w:r>
      <w:r w:rsidR="003F0350" w:rsidRPr="00595768">
        <w:rPr>
          <w:rFonts w:cs="Arial"/>
          <w:sz w:val="24"/>
        </w:rPr>
        <w:t>support staff</w:t>
      </w:r>
      <w:r w:rsidR="00B37230" w:rsidRPr="00595768">
        <w:rPr>
          <w:rFonts w:cs="Arial"/>
          <w:sz w:val="24"/>
        </w:rPr>
        <w:t>;</w:t>
      </w:r>
    </w:p>
    <w:p w14:paraId="184A9334" w14:textId="12B13067" w:rsidR="00B37230" w:rsidRPr="00595768" w:rsidRDefault="00623B9F" w:rsidP="003B6435">
      <w:pPr>
        <w:numPr>
          <w:ilvl w:val="0"/>
          <w:numId w:val="3"/>
        </w:numPr>
        <w:rPr>
          <w:rFonts w:cs="Arial"/>
          <w:sz w:val="24"/>
        </w:rPr>
      </w:pPr>
      <w:r w:rsidRPr="00595768">
        <w:rPr>
          <w:rFonts w:cs="Arial"/>
          <w:sz w:val="24"/>
        </w:rPr>
        <w:t>considering</w:t>
      </w:r>
      <w:r w:rsidR="00B37230" w:rsidRPr="00595768">
        <w:rPr>
          <w:rFonts w:cs="Arial"/>
          <w:sz w:val="24"/>
        </w:rPr>
        <w:t xml:space="preserve"> the school’s approach towards the exercising of pay discretions;</w:t>
      </w:r>
    </w:p>
    <w:p w14:paraId="7FFDE9A2" w14:textId="329A91FF" w:rsidR="00BD354F" w:rsidRPr="00595768" w:rsidRDefault="00623B9F" w:rsidP="003B6435">
      <w:pPr>
        <w:numPr>
          <w:ilvl w:val="0"/>
          <w:numId w:val="3"/>
        </w:numPr>
        <w:rPr>
          <w:rFonts w:cs="Arial"/>
          <w:sz w:val="24"/>
        </w:rPr>
      </w:pPr>
      <w:r w:rsidRPr="00595768">
        <w:rPr>
          <w:rFonts w:cs="Arial"/>
          <w:sz w:val="24"/>
        </w:rPr>
        <w:t xml:space="preserve">recommending </w:t>
      </w:r>
      <w:r w:rsidR="00BD354F" w:rsidRPr="00595768">
        <w:rPr>
          <w:rFonts w:cs="Arial"/>
          <w:sz w:val="24"/>
        </w:rPr>
        <w:t>fair, proportionate and justified leadership salaries</w:t>
      </w:r>
      <w:r w:rsidR="00BE5921" w:rsidRPr="00595768">
        <w:rPr>
          <w:rFonts w:cs="Arial"/>
          <w:sz w:val="24"/>
        </w:rPr>
        <w:t>;</w:t>
      </w:r>
    </w:p>
    <w:p w14:paraId="4AF8F173" w14:textId="1A2DB479" w:rsidR="00B37230" w:rsidRPr="00595768" w:rsidRDefault="00B37230" w:rsidP="003B6435">
      <w:pPr>
        <w:numPr>
          <w:ilvl w:val="0"/>
          <w:numId w:val="3"/>
        </w:numPr>
        <w:rPr>
          <w:rFonts w:cs="Arial"/>
          <w:sz w:val="24"/>
        </w:rPr>
      </w:pPr>
      <w:r w:rsidRPr="00595768">
        <w:rPr>
          <w:rFonts w:cs="Arial"/>
          <w:sz w:val="24"/>
        </w:rPr>
        <w:t xml:space="preserve">keeping the school’s pay policy up-to-date and under review; </w:t>
      </w:r>
    </w:p>
    <w:p w14:paraId="4B539D85" w14:textId="77856A23" w:rsidR="00B37230" w:rsidRPr="00595768" w:rsidRDefault="00B37230" w:rsidP="003B6435">
      <w:pPr>
        <w:numPr>
          <w:ilvl w:val="0"/>
          <w:numId w:val="3"/>
        </w:numPr>
        <w:rPr>
          <w:rFonts w:cs="Arial"/>
          <w:sz w:val="24"/>
        </w:rPr>
      </w:pPr>
      <w:r w:rsidRPr="00595768">
        <w:rPr>
          <w:rFonts w:cs="Arial"/>
          <w:sz w:val="24"/>
        </w:rPr>
        <w:t xml:space="preserve">ensuring that pay decisions </w:t>
      </w:r>
      <w:r w:rsidR="004372B2" w:rsidRPr="00595768">
        <w:rPr>
          <w:rFonts w:cs="Arial"/>
          <w:sz w:val="24"/>
        </w:rPr>
        <w:t xml:space="preserve">for </w:t>
      </w:r>
      <w:r w:rsidRPr="00595768">
        <w:rPr>
          <w:rFonts w:cs="Arial"/>
          <w:sz w:val="24"/>
        </w:rPr>
        <w:t>each member of staff in the school are communicated to them in writing</w:t>
      </w:r>
      <w:r w:rsidR="004372B2" w:rsidRPr="00595768">
        <w:rPr>
          <w:rFonts w:cs="Arial"/>
          <w:sz w:val="24"/>
        </w:rPr>
        <w:t>;</w:t>
      </w:r>
    </w:p>
    <w:p w14:paraId="61CEE1DD" w14:textId="77777777" w:rsidR="00B37230" w:rsidRPr="00595768" w:rsidRDefault="00B37230" w:rsidP="003B6435">
      <w:pPr>
        <w:numPr>
          <w:ilvl w:val="0"/>
          <w:numId w:val="3"/>
        </w:numPr>
        <w:rPr>
          <w:rFonts w:cs="Arial"/>
          <w:sz w:val="24"/>
        </w:rPr>
      </w:pPr>
      <w:r w:rsidRPr="00595768">
        <w:rPr>
          <w:rFonts w:cs="Arial"/>
          <w:sz w:val="24"/>
        </w:rPr>
        <w:t>approving the annual teachers’ pay statements</w:t>
      </w:r>
      <w:r w:rsidR="00BE5921" w:rsidRPr="00595768">
        <w:rPr>
          <w:rFonts w:cs="Arial"/>
          <w:sz w:val="24"/>
        </w:rPr>
        <w:t>.</w:t>
      </w:r>
    </w:p>
    <w:p w14:paraId="58BBC05D" w14:textId="77777777" w:rsidR="00317920" w:rsidRPr="00595768" w:rsidRDefault="00317920" w:rsidP="00E1771E">
      <w:pPr>
        <w:rPr>
          <w:rFonts w:cs="Arial"/>
          <w:sz w:val="24"/>
        </w:rPr>
      </w:pPr>
    </w:p>
    <w:p w14:paraId="35CF8AE6" w14:textId="11F8975E" w:rsidR="00B37230" w:rsidRPr="00595768" w:rsidRDefault="00B37230" w:rsidP="003B6435">
      <w:pPr>
        <w:pStyle w:val="ListParagraph"/>
        <w:numPr>
          <w:ilvl w:val="0"/>
          <w:numId w:val="1"/>
        </w:numPr>
        <w:rPr>
          <w:rFonts w:ascii="Arial" w:hAnsi="Arial" w:cs="Arial"/>
          <w:sz w:val="24"/>
        </w:rPr>
      </w:pPr>
      <w:r w:rsidRPr="00595768">
        <w:rPr>
          <w:rFonts w:ascii="Arial" w:hAnsi="Arial" w:cs="Arial"/>
          <w:sz w:val="24"/>
        </w:rPr>
        <w:t xml:space="preserve">The </w:t>
      </w:r>
      <w:r w:rsidR="00E8629C" w:rsidRPr="00595768">
        <w:rPr>
          <w:rFonts w:ascii="Arial" w:hAnsi="Arial" w:cs="Arial"/>
          <w:sz w:val="24"/>
        </w:rPr>
        <w:t xml:space="preserve">headteacher </w:t>
      </w:r>
      <w:r w:rsidRPr="00595768">
        <w:rPr>
          <w:rFonts w:ascii="Arial" w:hAnsi="Arial" w:cs="Arial"/>
          <w:sz w:val="24"/>
        </w:rPr>
        <w:t>will make all pay recommendations to the Pay</w:t>
      </w:r>
      <w:r w:rsidR="005C2982" w:rsidRPr="00595768">
        <w:rPr>
          <w:rFonts w:ascii="Arial" w:hAnsi="Arial" w:cs="Arial"/>
          <w:sz w:val="24"/>
        </w:rPr>
        <w:t xml:space="preserve"> </w:t>
      </w:r>
      <w:r w:rsidR="00EF43F6" w:rsidRPr="00EF43F6">
        <w:rPr>
          <w:rFonts w:ascii="Arial" w:hAnsi="Arial" w:cs="Arial"/>
          <w:sz w:val="24"/>
        </w:rPr>
        <w:t>Committee</w:t>
      </w:r>
      <w:r w:rsidRPr="00EF43F6">
        <w:rPr>
          <w:rFonts w:ascii="Arial" w:hAnsi="Arial" w:cs="Arial"/>
          <w:sz w:val="24"/>
        </w:rPr>
        <w:t>.</w:t>
      </w:r>
      <w:r w:rsidRPr="00595768">
        <w:rPr>
          <w:rFonts w:ascii="Arial" w:hAnsi="Arial" w:cs="Arial"/>
          <w:sz w:val="24"/>
        </w:rPr>
        <w:t xml:space="preserve"> The </w:t>
      </w:r>
      <w:r w:rsidR="00E8629C" w:rsidRPr="00595768">
        <w:rPr>
          <w:rFonts w:ascii="Arial" w:hAnsi="Arial" w:cs="Arial"/>
          <w:sz w:val="24"/>
        </w:rPr>
        <w:t xml:space="preserve">headteacher </w:t>
      </w:r>
      <w:r w:rsidRPr="00595768">
        <w:rPr>
          <w:rFonts w:ascii="Arial" w:hAnsi="Arial" w:cs="Arial"/>
          <w:sz w:val="24"/>
        </w:rPr>
        <w:t xml:space="preserve">will have a right to provide professional advice in relation to the recommendations made. The </w:t>
      </w:r>
      <w:r w:rsidR="00E8629C" w:rsidRPr="00595768">
        <w:rPr>
          <w:rFonts w:ascii="Arial" w:hAnsi="Arial" w:cs="Arial"/>
          <w:sz w:val="24"/>
        </w:rPr>
        <w:t>h</w:t>
      </w:r>
      <w:r w:rsidRPr="00595768">
        <w:rPr>
          <w:rFonts w:ascii="Arial" w:hAnsi="Arial" w:cs="Arial"/>
          <w:sz w:val="24"/>
        </w:rPr>
        <w:t xml:space="preserve">eadteacher will withdraw during consideration of his pay. It may also be appropriate for him to withdraw whilst the pay of the </w:t>
      </w:r>
      <w:r w:rsidR="00E8629C" w:rsidRPr="00595768">
        <w:rPr>
          <w:rFonts w:ascii="Arial" w:hAnsi="Arial" w:cs="Arial"/>
          <w:sz w:val="24"/>
        </w:rPr>
        <w:t>d</w:t>
      </w:r>
      <w:r w:rsidRPr="00595768">
        <w:rPr>
          <w:rFonts w:ascii="Arial" w:hAnsi="Arial" w:cs="Arial"/>
          <w:sz w:val="24"/>
        </w:rPr>
        <w:t xml:space="preserve">eputy or </w:t>
      </w:r>
      <w:r w:rsidR="00E8629C" w:rsidRPr="00595768">
        <w:rPr>
          <w:rFonts w:ascii="Arial" w:hAnsi="Arial" w:cs="Arial"/>
          <w:sz w:val="24"/>
        </w:rPr>
        <w:t>a</w:t>
      </w:r>
      <w:r w:rsidRPr="00595768">
        <w:rPr>
          <w:rFonts w:ascii="Arial" w:hAnsi="Arial" w:cs="Arial"/>
          <w:sz w:val="24"/>
        </w:rPr>
        <w:t xml:space="preserve">ssistant </w:t>
      </w:r>
      <w:r w:rsidR="00E8629C" w:rsidRPr="00595768">
        <w:rPr>
          <w:rFonts w:ascii="Arial" w:hAnsi="Arial" w:cs="Arial"/>
          <w:sz w:val="24"/>
        </w:rPr>
        <w:t>h</w:t>
      </w:r>
      <w:r w:rsidRPr="00595768">
        <w:rPr>
          <w:rFonts w:ascii="Arial" w:hAnsi="Arial" w:cs="Arial"/>
          <w:sz w:val="24"/>
        </w:rPr>
        <w:t>eadteacher is discussed if, for example, a pecuniary interest arises from consideration of differentials.</w:t>
      </w:r>
    </w:p>
    <w:p w14:paraId="03D7176B" w14:textId="149AB018" w:rsidR="00B37230" w:rsidRPr="00D41912" w:rsidRDefault="007441E0" w:rsidP="00D41912">
      <w:pPr>
        <w:rPr>
          <w:rFonts w:cs="Arial"/>
          <w:sz w:val="24"/>
        </w:rPr>
      </w:pPr>
      <w:r w:rsidRPr="00D41912">
        <w:rPr>
          <w:rFonts w:cs="Arial"/>
          <w:sz w:val="24"/>
        </w:rPr>
        <w:t xml:space="preserve"> </w:t>
      </w:r>
      <w:r w:rsidR="00B37230" w:rsidRPr="00D41912">
        <w:rPr>
          <w:rFonts w:cs="Arial"/>
          <w:sz w:val="24"/>
        </w:rPr>
        <w:t xml:space="preserve">Staff </w:t>
      </w:r>
      <w:r w:rsidR="00E8629C" w:rsidRPr="00D41912">
        <w:rPr>
          <w:rFonts w:cs="Arial"/>
          <w:sz w:val="24"/>
        </w:rPr>
        <w:t>g</w:t>
      </w:r>
      <w:r w:rsidR="00B37230" w:rsidRPr="00D41912">
        <w:rPr>
          <w:rFonts w:cs="Arial"/>
          <w:sz w:val="24"/>
        </w:rPr>
        <w:t xml:space="preserve">overnors are not </w:t>
      </w:r>
      <w:r w:rsidR="00D00994" w:rsidRPr="00D41912">
        <w:rPr>
          <w:rFonts w:cs="Arial"/>
          <w:sz w:val="24"/>
        </w:rPr>
        <w:t xml:space="preserve">eligible to be </w:t>
      </w:r>
      <w:r w:rsidR="00B37230" w:rsidRPr="00D41912">
        <w:rPr>
          <w:rFonts w:cs="Arial"/>
          <w:sz w:val="24"/>
        </w:rPr>
        <w:t xml:space="preserve">members of the Pay </w:t>
      </w:r>
      <w:r w:rsidR="00D41912" w:rsidRPr="00D41912">
        <w:rPr>
          <w:rFonts w:cs="Arial"/>
          <w:sz w:val="24"/>
        </w:rPr>
        <w:t xml:space="preserve">Committee </w:t>
      </w:r>
      <w:r w:rsidR="00B37230" w:rsidRPr="00D41912">
        <w:rPr>
          <w:rFonts w:cs="Arial"/>
          <w:sz w:val="24"/>
        </w:rPr>
        <w:t xml:space="preserve">as they would need to withdraw from the </w:t>
      </w:r>
      <w:r w:rsidR="00C3038C" w:rsidRPr="00D41912">
        <w:rPr>
          <w:rFonts w:cs="Arial"/>
          <w:sz w:val="24"/>
        </w:rPr>
        <w:t>panel</w:t>
      </w:r>
      <w:r w:rsidR="00264479" w:rsidRPr="00D41912">
        <w:rPr>
          <w:rFonts w:cs="Arial"/>
          <w:sz w:val="24"/>
        </w:rPr>
        <w:t xml:space="preserve"> </w:t>
      </w:r>
      <w:r w:rsidR="00B37230" w:rsidRPr="00D41912">
        <w:rPr>
          <w:rFonts w:cs="Arial"/>
          <w:sz w:val="24"/>
        </w:rPr>
        <w:t xml:space="preserve">during consideration of pay decisions.  </w:t>
      </w:r>
    </w:p>
    <w:p w14:paraId="6DAA0330" w14:textId="77777777" w:rsidR="00B37230" w:rsidRPr="00595768" w:rsidRDefault="00B37230" w:rsidP="00E1771E">
      <w:pPr>
        <w:rPr>
          <w:rFonts w:cs="Arial"/>
          <w:sz w:val="24"/>
        </w:rPr>
      </w:pPr>
    </w:p>
    <w:p w14:paraId="2E4945CB" w14:textId="6EDFAE6A" w:rsidR="00B37230" w:rsidRPr="00595768" w:rsidRDefault="00B37230" w:rsidP="003B6435">
      <w:pPr>
        <w:pStyle w:val="ListParagraph"/>
        <w:numPr>
          <w:ilvl w:val="0"/>
          <w:numId w:val="1"/>
        </w:numPr>
        <w:rPr>
          <w:rFonts w:ascii="Arial" w:hAnsi="Arial" w:cs="Arial"/>
          <w:sz w:val="24"/>
        </w:rPr>
      </w:pPr>
      <w:r w:rsidRPr="00595768">
        <w:rPr>
          <w:rFonts w:ascii="Arial" w:hAnsi="Arial" w:cs="Arial"/>
          <w:sz w:val="24"/>
        </w:rPr>
        <w:lastRenderedPageBreak/>
        <w:t xml:space="preserve">The full </w:t>
      </w:r>
      <w:r w:rsidR="00E8629C" w:rsidRPr="00595768">
        <w:rPr>
          <w:rFonts w:ascii="Arial" w:hAnsi="Arial" w:cs="Arial"/>
          <w:sz w:val="24"/>
        </w:rPr>
        <w:t>g</w:t>
      </w:r>
      <w:r w:rsidRPr="00595768">
        <w:rPr>
          <w:rFonts w:ascii="Arial" w:hAnsi="Arial" w:cs="Arial"/>
          <w:sz w:val="24"/>
        </w:rPr>
        <w:t xml:space="preserve">overning </w:t>
      </w:r>
      <w:r w:rsidR="00E8629C" w:rsidRPr="00595768">
        <w:rPr>
          <w:rFonts w:ascii="Arial" w:hAnsi="Arial" w:cs="Arial"/>
          <w:sz w:val="24"/>
        </w:rPr>
        <w:t>b</w:t>
      </w:r>
      <w:r w:rsidRPr="00595768">
        <w:rPr>
          <w:rFonts w:ascii="Arial" w:hAnsi="Arial" w:cs="Arial"/>
          <w:sz w:val="24"/>
        </w:rPr>
        <w:t xml:space="preserve">ody retains responsibility for endorsing any proposed changes to the school’s pay policy. Any </w:t>
      </w:r>
      <w:r w:rsidR="00EA219A" w:rsidRPr="00595768">
        <w:rPr>
          <w:rFonts w:ascii="Arial" w:hAnsi="Arial" w:cs="Arial"/>
          <w:sz w:val="24"/>
        </w:rPr>
        <w:t xml:space="preserve">substantive </w:t>
      </w:r>
      <w:r w:rsidRPr="00595768">
        <w:rPr>
          <w:rFonts w:ascii="Arial" w:hAnsi="Arial" w:cs="Arial"/>
          <w:sz w:val="24"/>
        </w:rPr>
        <w:t xml:space="preserve">changes should be discussed with and communicated to the staff in writing by the </w:t>
      </w:r>
      <w:r w:rsidR="00E8629C" w:rsidRPr="00595768">
        <w:rPr>
          <w:rFonts w:ascii="Arial" w:hAnsi="Arial" w:cs="Arial"/>
          <w:sz w:val="24"/>
        </w:rPr>
        <w:t>h</w:t>
      </w:r>
      <w:r w:rsidRPr="00595768">
        <w:rPr>
          <w:rFonts w:ascii="Arial" w:hAnsi="Arial" w:cs="Arial"/>
          <w:sz w:val="24"/>
        </w:rPr>
        <w:t xml:space="preserve">eadteacher, to allow for consultation prior to a decision being taken by the </w:t>
      </w:r>
      <w:r w:rsidR="00E8629C" w:rsidRPr="00595768">
        <w:rPr>
          <w:rFonts w:ascii="Arial" w:hAnsi="Arial" w:cs="Arial"/>
          <w:sz w:val="24"/>
        </w:rPr>
        <w:t>g</w:t>
      </w:r>
      <w:r w:rsidRPr="00595768">
        <w:rPr>
          <w:rFonts w:ascii="Arial" w:hAnsi="Arial" w:cs="Arial"/>
          <w:sz w:val="24"/>
        </w:rPr>
        <w:t xml:space="preserve">overning </w:t>
      </w:r>
      <w:r w:rsidR="00E8629C" w:rsidRPr="00595768">
        <w:rPr>
          <w:rFonts w:ascii="Arial" w:hAnsi="Arial" w:cs="Arial"/>
          <w:sz w:val="24"/>
        </w:rPr>
        <w:t>b</w:t>
      </w:r>
      <w:r w:rsidRPr="00595768">
        <w:rPr>
          <w:rFonts w:ascii="Arial" w:hAnsi="Arial" w:cs="Arial"/>
          <w:sz w:val="24"/>
        </w:rPr>
        <w:t>ody.</w:t>
      </w:r>
    </w:p>
    <w:p w14:paraId="344EF0C5" w14:textId="77777777" w:rsidR="00B37230" w:rsidRPr="00595768" w:rsidRDefault="00B37230" w:rsidP="004372B2">
      <w:pPr>
        <w:rPr>
          <w:rFonts w:cs="Arial"/>
          <w:sz w:val="24"/>
        </w:rPr>
      </w:pPr>
    </w:p>
    <w:p w14:paraId="53778DE8" w14:textId="4CDD3D9E" w:rsidR="00B37230" w:rsidRPr="00A64D69" w:rsidRDefault="00B37230" w:rsidP="00A64D69">
      <w:pPr>
        <w:rPr>
          <w:rFonts w:cs="Arial"/>
          <w:b/>
          <w:bCs/>
          <w:sz w:val="24"/>
        </w:rPr>
      </w:pPr>
      <w:r w:rsidRPr="00A64D69">
        <w:rPr>
          <w:rFonts w:cs="Arial"/>
          <w:b/>
          <w:bCs/>
          <w:sz w:val="24"/>
        </w:rPr>
        <w:t>Complaints/appeals</w:t>
      </w:r>
    </w:p>
    <w:p w14:paraId="2C8BDD0B" w14:textId="77777777" w:rsidR="00B37230" w:rsidRPr="00595768" w:rsidRDefault="00B37230" w:rsidP="00C067F8">
      <w:pPr>
        <w:rPr>
          <w:rFonts w:cs="Arial"/>
          <w:sz w:val="24"/>
        </w:rPr>
      </w:pPr>
    </w:p>
    <w:p w14:paraId="0CABA7B8" w14:textId="4A6BD208" w:rsidR="00B37230" w:rsidRPr="00595768" w:rsidRDefault="00B37230" w:rsidP="003B6435">
      <w:pPr>
        <w:pStyle w:val="ListParagraph"/>
        <w:numPr>
          <w:ilvl w:val="0"/>
          <w:numId w:val="1"/>
        </w:numPr>
        <w:rPr>
          <w:rFonts w:ascii="Arial" w:hAnsi="Arial" w:cs="Arial"/>
          <w:sz w:val="24"/>
        </w:rPr>
      </w:pPr>
      <w:r w:rsidRPr="00595768">
        <w:rPr>
          <w:rFonts w:ascii="Arial" w:hAnsi="Arial" w:cs="Arial"/>
          <w:sz w:val="24"/>
        </w:rPr>
        <w:t xml:space="preserve">Where a member of staff is dissatisfied with a decision of the </w:t>
      </w:r>
      <w:r w:rsidR="00E8629C" w:rsidRPr="00595768">
        <w:rPr>
          <w:rFonts w:ascii="Arial" w:hAnsi="Arial" w:cs="Arial"/>
          <w:sz w:val="24"/>
        </w:rPr>
        <w:t xml:space="preserve">governors’ </w:t>
      </w:r>
      <w:r w:rsidRPr="00595768">
        <w:rPr>
          <w:rFonts w:ascii="Arial" w:hAnsi="Arial" w:cs="Arial"/>
          <w:sz w:val="24"/>
        </w:rPr>
        <w:t xml:space="preserve">Pay </w:t>
      </w:r>
      <w:bookmarkStart w:id="9" w:name="_Hlk180499092"/>
      <w:r w:rsidR="00D41912" w:rsidRPr="00D41912">
        <w:rPr>
          <w:rFonts w:ascii="Arial" w:hAnsi="Arial" w:cs="Arial"/>
          <w:sz w:val="24"/>
        </w:rPr>
        <w:t>Committee</w:t>
      </w:r>
      <w:bookmarkEnd w:id="9"/>
      <w:r w:rsidRPr="00D41912">
        <w:rPr>
          <w:rFonts w:ascii="Arial" w:hAnsi="Arial" w:cs="Arial"/>
          <w:bCs/>
          <w:sz w:val="24"/>
        </w:rPr>
        <w:t>,</w:t>
      </w:r>
      <w:r w:rsidRPr="00595768">
        <w:rPr>
          <w:rFonts w:ascii="Arial" w:hAnsi="Arial" w:cs="Arial"/>
          <w:sz w:val="24"/>
        </w:rPr>
        <w:t xml:space="preserve"> this should be taken up informally with the </w:t>
      </w:r>
      <w:r w:rsidR="00E8629C" w:rsidRPr="00595768">
        <w:rPr>
          <w:rFonts w:ascii="Arial" w:hAnsi="Arial" w:cs="Arial"/>
          <w:sz w:val="24"/>
        </w:rPr>
        <w:t xml:space="preserve">headteacher </w:t>
      </w:r>
      <w:r w:rsidRPr="00595768">
        <w:rPr>
          <w:rFonts w:ascii="Arial" w:hAnsi="Arial" w:cs="Arial"/>
          <w:sz w:val="24"/>
        </w:rPr>
        <w:t xml:space="preserve">(or the </w:t>
      </w:r>
      <w:r w:rsidR="00E8629C" w:rsidRPr="00595768">
        <w:rPr>
          <w:rFonts w:ascii="Arial" w:hAnsi="Arial" w:cs="Arial"/>
          <w:sz w:val="24"/>
        </w:rPr>
        <w:t xml:space="preserve">chair </w:t>
      </w:r>
      <w:r w:rsidRPr="00595768">
        <w:rPr>
          <w:rFonts w:ascii="Arial" w:hAnsi="Arial" w:cs="Arial"/>
          <w:sz w:val="24"/>
        </w:rPr>
        <w:t xml:space="preserve">of the Headteacher’s Performance Management </w:t>
      </w:r>
      <w:r w:rsidR="00D41912" w:rsidRPr="00D41912">
        <w:rPr>
          <w:rFonts w:ascii="Arial" w:hAnsi="Arial" w:cs="Arial"/>
          <w:sz w:val="24"/>
        </w:rPr>
        <w:t>Committee</w:t>
      </w:r>
      <w:r w:rsidR="00F610F9" w:rsidRPr="00595768">
        <w:rPr>
          <w:rFonts w:ascii="Arial" w:hAnsi="Arial" w:cs="Arial"/>
          <w:sz w:val="24"/>
        </w:rPr>
        <w:t xml:space="preserve"> </w:t>
      </w:r>
      <w:r w:rsidRPr="00595768">
        <w:rPr>
          <w:rFonts w:ascii="Arial" w:hAnsi="Arial" w:cs="Arial"/>
          <w:sz w:val="24"/>
        </w:rPr>
        <w:t xml:space="preserve">if it is the </w:t>
      </w:r>
      <w:r w:rsidR="00E8629C" w:rsidRPr="00595768">
        <w:rPr>
          <w:rFonts w:ascii="Arial" w:hAnsi="Arial" w:cs="Arial"/>
          <w:sz w:val="24"/>
        </w:rPr>
        <w:t xml:space="preserve">headteacher </w:t>
      </w:r>
      <w:r w:rsidRPr="00595768">
        <w:rPr>
          <w:rFonts w:ascii="Arial" w:hAnsi="Arial" w:cs="Arial"/>
          <w:sz w:val="24"/>
        </w:rPr>
        <w:t xml:space="preserve">who is dissatisfied about their own pay progression) and, if unresolved, then pursued via the </w:t>
      </w:r>
      <w:r w:rsidR="00E8629C" w:rsidRPr="00595768">
        <w:rPr>
          <w:rFonts w:ascii="Arial" w:hAnsi="Arial" w:cs="Arial"/>
          <w:sz w:val="24"/>
        </w:rPr>
        <w:t xml:space="preserve">governing body’s </w:t>
      </w:r>
      <w:r w:rsidRPr="00595768">
        <w:rPr>
          <w:rFonts w:ascii="Arial" w:hAnsi="Arial" w:cs="Arial"/>
          <w:sz w:val="24"/>
        </w:rPr>
        <w:t xml:space="preserve">Appeals </w:t>
      </w:r>
      <w:r w:rsidR="00D41912" w:rsidRPr="00D41912">
        <w:rPr>
          <w:rFonts w:ascii="Arial" w:hAnsi="Arial" w:cs="Arial"/>
          <w:sz w:val="24"/>
        </w:rPr>
        <w:t>Committee</w:t>
      </w:r>
      <w:r w:rsidRPr="00595768">
        <w:rPr>
          <w:rFonts w:ascii="Arial" w:hAnsi="Arial" w:cs="Arial"/>
          <w:sz w:val="24"/>
        </w:rPr>
        <w:t xml:space="preserve">. </w:t>
      </w:r>
      <w:r w:rsidR="00B67E97" w:rsidRPr="00595768">
        <w:rPr>
          <w:rFonts w:ascii="Arial" w:hAnsi="Arial" w:cs="Arial"/>
          <w:sz w:val="24"/>
        </w:rPr>
        <w:t>A</w:t>
      </w:r>
      <w:r w:rsidR="00F92B62" w:rsidRPr="00595768">
        <w:rPr>
          <w:rFonts w:ascii="Arial" w:hAnsi="Arial" w:cs="Arial"/>
          <w:sz w:val="24"/>
        </w:rPr>
        <w:t>ny</w:t>
      </w:r>
      <w:r w:rsidR="00B67E97" w:rsidRPr="00595768">
        <w:rPr>
          <w:rFonts w:ascii="Arial" w:hAnsi="Arial" w:cs="Arial"/>
          <w:sz w:val="24"/>
        </w:rPr>
        <w:t xml:space="preserve"> formal appeal should be </w:t>
      </w:r>
      <w:r w:rsidR="00356C1F" w:rsidRPr="00595768">
        <w:rPr>
          <w:rFonts w:ascii="Arial" w:hAnsi="Arial" w:cs="Arial"/>
          <w:sz w:val="24"/>
        </w:rPr>
        <w:t xml:space="preserve">set </w:t>
      </w:r>
      <w:r w:rsidR="00B67E97" w:rsidRPr="00595768">
        <w:rPr>
          <w:rFonts w:ascii="Arial" w:hAnsi="Arial" w:cs="Arial"/>
          <w:sz w:val="24"/>
        </w:rPr>
        <w:t>out</w:t>
      </w:r>
      <w:r w:rsidR="00356C1F" w:rsidRPr="00595768">
        <w:rPr>
          <w:rFonts w:ascii="Arial" w:hAnsi="Arial" w:cs="Arial"/>
          <w:sz w:val="24"/>
        </w:rPr>
        <w:t xml:space="preserve"> in writing</w:t>
      </w:r>
      <w:r w:rsidR="001E6468" w:rsidRPr="00595768">
        <w:rPr>
          <w:rFonts w:ascii="Arial" w:hAnsi="Arial" w:cs="Arial"/>
          <w:sz w:val="24"/>
        </w:rPr>
        <w:t xml:space="preserve">, clarifying the ground(s) for appeal, </w:t>
      </w:r>
      <w:r w:rsidR="00356C1F" w:rsidRPr="00595768">
        <w:rPr>
          <w:rFonts w:ascii="Arial" w:hAnsi="Arial" w:cs="Arial"/>
          <w:sz w:val="24"/>
        </w:rPr>
        <w:t>and sen</w:t>
      </w:r>
      <w:r w:rsidR="001E6468" w:rsidRPr="00595768">
        <w:rPr>
          <w:rFonts w:ascii="Arial" w:hAnsi="Arial" w:cs="Arial"/>
          <w:sz w:val="24"/>
        </w:rPr>
        <w:t>t</w:t>
      </w:r>
      <w:r w:rsidR="00356C1F" w:rsidRPr="00595768">
        <w:rPr>
          <w:rFonts w:ascii="Arial" w:hAnsi="Arial" w:cs="Arial"/>
          <w:sz w:val="24"/>
        </w:rPr>
        <w:t xml:space="preserve"> to the clerk to the governing body </w:t>
      </w:r>
      <w:r w:rsidR="00985699" w:rsidRPr="00595768">
        <w:rPr>
          <w:rFonts w:ascii="Arial" w:hAnsi="Arial" w:cs="Arial"/>
          <w:sz w:val="24"/>
        </w:rPr>
        <w:t xml:space="preserve">(who can be contacted via the school office) </w:t>
      </w:r>
      <w:r w:rsidR="00356C1F" w:rsidRPr="00595768">
        <w:rPr>
          <w:rFonts w:ascii="Arial" w:hAnsi="Arial" w:cs="Arial"/>
          <w:sz w:val="24"/>
        </w:rPr>
        <w:t>within ten working days of either the notification of the original decision, or of the outcome of the discussion with the headteacher referred to above.</w:t>
      </w:r>
      <w:r w:rsidR="00F92B62" w:rsidRPr="00595768">
        <w:rPr>
          <w:rFonts w:ascii="Arial" w:hAnsi="Arial" w:cs="Arial"/>
          <w:sz w:val="24"/>
        </w:rPr>
        <w:t xml:space="preserve"> </w:t>
      </w:r>
      <w:r w:rsidR="00F42E28" w:rsidRPr="00595768">
        <w:rPr>
          <w:rFonts w:ascii="Arial" w:hAnsi="Arial" w:cs="Arial"/>
          <w:sz w:val="24"/>
        </w:rPr>
        <w:t>Information on</w:t>
      </w:r>
      <w:r w:rsidRPr="00595768">
        <w:rPr>
          <w:rFonts w:ascii="Arial" w:hAnsi="Arial" w:cs="Arial"/>
          <w:sz w:val="24"/>
        </w:rPr>
        <w:t xml:space="preserve"> appeal </w:t>
      </w:r>
      <w:r w:rsidR="00F42E28" w:rsidRPr="00595768">
        <w:rPr>
          <w:rFonts w:ascii="Arial" w:hAnsi="Arial" w:cs="Arial"/>
          <w:sz w:val="24"/>
        </w:rPr>
        <w:t xml:space="preserve">arrangements </w:t>
      </w:r>
      <w:r w:rsidRPr="00595768">
        <w:rPr>
          <w:rFonts w:ascii="Arial" w:hAnsi="Arial" w:cs="Arial"/>
          <w:sz w:val="24"/>
        </w:rPr>
        <w:t xml:space="preserve">and </w:t>
      </w:r>
      <w:r w:rsidR="00F42E28" w:rsidRPr="00595768">
        <w:rPr>
          <w:rFonts w:ascii="Arial" w:hAnsi="Arial" w:cs="Arial"/>
          <w:sz w:val="24"/>
        </w:rPr>
        <w:t xml:space="preserve">grounds for appeal </w:t>
      </w:r>
      <w:r w:rsidRPr="00595768">
        <w:rPr>
          <w:rFonts w:ascii="Arial" w:hAnsi="Arial" w:cs="Arial"/>
          <w:sz w:val="24"/>
        </w:rPr>
        <w:t xml:space="preserve">are described in </w:t>
      </w:r>
      <w:r w:rsidR="00CC3DB9">
        <w:rPr>
          <w:rFonts w:ascii="Arial" w:hAnsi="Arial" w:cs="Arial"/>
          <w:sz w:val="24"/>
        </w:rPr>
        <w:t xml:space="preserve">the </w:t>
      </w:r>
      <w:r w:rsidR="00CC3DB9" w:rsidRPr="00D41912">
        <w:rPr>
          <w:rFonts w:ascii="Arial" w:hAnsi="Arial" w:cs="Arial"/>
          <w:sz w:val="24"/>
        </w:rPr>
        <w:t xml:space="preserve">section entitled appeal arrangements </w:t>
      </w:r>
      <w:r w:rsidRPr="00D41912">
        <w:rPr>
          <w:rFonts w:ascii="Arial" w:hAnsi="Arial" w:cs="Arial"/>
          <w:sz w:val="24"/>
        </w:rPr>
        <w:t>at</w:t>
      </w:r>
      <w:r w:rsidRPr="00595768">
        <w:rPr>
          <w:rFonts w:ascii="Arial" w:hAnsi="Arial" w:cs="Arial"/>
          <w:sz w:val="24"/>
        </w:rPr>
        <w:t xml:space="preserve"> the end of this policy document.</w:t>
      </w:r>
      <w:r w:rsidR="00F42E28" w:rsidRPr="00595768">
        <w:rPr>
          <w:rFonts w:ascii="Arial" w:hAnsi="Arial" w:cs="Arial"/>
          <w:sz w:val="24"/>
        </w:rPr>
        <w:t xml:space="preserve"> </w:t>
      </w:r>
    </w:p>
    <w:p w14:paraId="304E0494" w14:textId="77777777" w:rsidR="00955CAC" w:rsidRPr="00595768" w:rsidRDefault="00955CAC" w:rsidP="004372B2">
      <w:pPr>
        <w:rPr>
          <w:rFonts w:cs="Arial"/>
          <w:b/>
          <w:bCs/>
          <w:sz w:val="24"/>
        </w:rPr>
      </w:pPr>
    </w:p>
    <w:p w14:paraId="3C12673A" w14:textId="37FF95E7" w:rsidR="00B37230" w:rsidRPr="00A64D69" w:rsidRDefault="00B37230" w:rsidP="00A64D69">
      <w:pPr>
        <w:rPr>
          <w:rFonts w:cs="Arial"/>
          <w:b/>
          <w:bCs/>
          <w:sz w:val="24"/>
        </w:rPr>
      </w:pPr>
      <w:r w:rsidRPr="00A64D69">
        <w:rPr>
          <w:rFonts w:cs="Arial"/>
          <w:b/>
          <w:bCs/>
          <w:sz w:val="24"/>
        </w:rPr>
        <w:t>Confidentiality</w:t>
      </w:r>
    </w:p>
    <w:p w14:paraId="290EDE29" w14:textId="77777777" w:rsidR="00B37230" w:rsidRPr="00595768" w:rsidRDefault="00B37230" w:rsidP="00C067F8">
      <w:pPr>
        <w:rPr>
          <w:rFonts w:cs="Arial"/>
          <w:sz w:val="24"/>
        </w:rPr>
      </w:pPr>
    </w:p>
    <w:p w14:paraId="3A6D8650" w14:textId="3F05094C" w:rsidR="00B37230" w:rsidRPr="00595768" w:rsidRDefault="00B37230" w:rsidP="003B6435">
      <w:pPr>
        <w:pStyle w:val="ListParagraph"/>
        <w:numPr>
          <w:ilvl w:val="0"/>
          <w:numId w:val="1"/>
        </w:numPr>
        <w:spacing w:after="120"/>
        <w:rPr>
          <w:rFonts w:ascii="Arial" w:hAnsi="Arial" w:cs="Arial"/>
          <w:sz w:val="24"/>
        </w:rPr>
      </w:pPr>
      <w:r w:rsidRPr="00595768">
        <w:rPr>
          <w:rFonts w:ascii="Arial" w:hAnsi="Arial" w:cs="Arial"/>
          <w:sz w:val="24"/>
        </w:rPr>
        <w:t xml:space="preserve">The elements of the school’s pay policy will be shared and discussed openly with the school’s staff. Individual pay decisions will be handled confidentially between the Pay </w:t>
      </w:r>
      <w:r w:rsidR="00D41912" w:rsidRPr="00D41912">
        <w:rPr>
          <w:rFonts w:ascii="Arial" w:hAnsi="Arial" w:cs="Arial"/>
          <w:sz w:val="24"/>
        </w:rPr>
        <w:t>Committee</w:t>
      </w:r>
      <w:r w:rsidRPr="00595768">
        <w:rPr>
          <w:rFonts w:ascii="Arial" w:hAnsi="Arial" w:cs="Arial"/>
          <w:sz w:val="24"/>
        </w:rPr>
        <w:t xml:space="preserve">, </w:t>
      </w:r>
      <w:r w:rsidR="00E8629C" w:rsidRPr="00595768">
        <w:rPr>
          <w:rFonts w:ascii="Arial" w:hAnsi="Arial" w:cs="Arial"/>
          <w:sz w:val="24"/>
        </w:rPr>
        <w:t xml:space="preserve">headteacher </w:t>
      </w:r>
      <w:r w:rsidRPr="00595768">
        <w:rPr>
          <w:rFonts w:ascii="Arial" w:hAnsi="Arial" w:cs="Arial"/>
          <w:sz w:val="24"/>
        </w:rPr>
        <w:t>and the staff concerned. Where pay information is requested by the wider governing body it will be anonymised.</w:t>
      </w:r>
    </w:p>
    <w:p w14:paraId="16C6867A" w14:textId="77777777" w:rsidR="00B37230" w:rsidRPr="00595768" w:rsidRDefault="00B37230" w:rsidP="004372B2">
      <w:pPr>
        <w:rPr>
          <w:rFonts w:cs="Arial"/>
          <w:sz w:val="24"/>
        </w:rPr>
      </w:pPr>
    </w:p>
    <w:p w14:paraId="5921C0DF" w14:textId="6AE39D13" w:rsidR="00B37230" w:rsidRPr="00A64D69" w:rsidRDefault="00B37230" w:rsidP="00A64D69">
      <w:pPr>
        <w:rPr>
          <w:rFonts w:cs="Arial"/>
          <w:b/>
          <w:bCs/>
          <w:sz w:val="24"/>
        </w:rPr>
      </w:pPr>
      <w:r w:rsidRPr="00A64D69">
        <w:rPr>
          <w:rFonts w:cs="Arial"/>
          <w:b/>
          <w:bCs/>
          <w:sz w:val="24"/>
        </w:rPr>
        <w:t xml:space="preserve">Basic Salary </w:t>
      </w:r>
    </w:p>
    <w:p w14:paraId="7EF120F2" w14:textId="77777777" w:rsidR="00B37230" w:rsidRPr="00595768" w:rsidRDefault="00B37230">
      <w:pPr>
        <w:rPr>
          <w:rFonts w:cs="Arial"/>
          <w:b/>
          <w:bCs/>
          <w:sz w:val="24"/>
        </w:rPr>
      </w:pPr>
    </w:p>
    <w:p w14:paraId="0389E060" w14:textId="79B97218" w:rsidR="00B37230" w:rsidRPr="00A64D69" w:rsidRDefault="00B37230" w:rsidP="00A64D69">
      <w:pPr>
        <w:keepNext/>
        <w:outlineLvl w:val="3"/>
        <w:rPr>
          <w:rFonts w:cs="Arial"/>
          <w:b/>
          <w:bCs/>
          <w:sz w:val="24"/>
        </w:rPr>
      </w:pPr>
      <w:r w:rsidRPr="00A64D69">
        <w:rPr>
          <w:rFonts w:cs="Arial"/>
          <w:b/>
          <w:bCs/>
          <w:sz w:val="24"/>
        </w:rPr>
        <w:t>Part-time teachers</w:t>
      </w:r>
    </w:p>
    <w:p w14:paraId="5B716B1C" w14:textId="77777777" w:rsidR="00B37230" w:rsidRPr="00595768" w:rsidRDefault="00B37230" w:rsidP="00C067F8">
      <w:pPr>
        <w:rPr>
          <w:rFonts w:cs="Arial"/>
          <w:sz w:val="24"/>
        </w:rPr>
      </w:pPr>
    </w:p>
    <w:p w14:paraId="2926FFC5" w14:textId="4C37AD0E" w:rsidR="00B37230" w:rsidRPr="000001B5" w:rsidRDefault="00B37230" w:rsidP="003B6435">
      <w:pPr>
        <w:pStyle w:val="ListParagraph"/>
        <w:numPr>
          <w:ilvl w:val="0"/>
          <w:numId w:val="1"/>
        </w:numPr>
        <w:rPr>
          <w:rFonts w:ascii="Arial" w:hAnsi="Arial" w:cs="Arial"/>
          <w:sz w:val="24"/>
        </w:rPr>
      </w:pPr>
      <w:r w:rsidRPr="00595768">
        <w:rPr>
          <w:rFonts w:ascii="Arial" w:hAnsi="Arial" w:cs="Arial"/>
          <w:sz w:val="24"/>
        </w:rPr>
        <w:t xml:space="preserve">Teachers employed on an on-going basis at the school but who work less than a full working day or week are deemed to be part-time. The statutory </w:t>
      </w:r>
      <w:r w:rsidRPr="000001B5">
        <w:rPr>
          <w:rFonts w:ascii="Arial" w:hAnsi="Arial" w:cs="Arial"/>
          <w:sz w:val="24"/>
        </w:rPr>
        <w:t>School Teachers’ Pay and Conditions Document requires schools to calculate their part-time teachers’ pay fractions</w:t>
      </w:r>
      <w:r w:rsidR="001746FC" w:rsidRPr="000001B5">
        <w:rPr>
          <w:rFonts w:ascii="Arial" w:hAnsi="Arial" w:cs="Arial"/>
          <w:sz w:val="24"/>
        </w:rPr>
        <w:t>, PPA entitlement</w:t>
      </w:r>
      <w:r w:rsidRPr="000001B5">
        <w:rPr>
          <w:rFonts w:ascii="Arial" w:hAnsi="Arial" w:cs="Arial"/>
          <w:sz w:val="24"/>
        </w:rPr>
        <w:t xml:space="preserve"> </w:t>
      </w:r>
      <w:r w:rsidR="007C27C8" w:rsidRPr="000001B5">
        <w:rPr>
          <w:rFonts w:ascii="Arial" w:hAnsi="Arial" w:cs="Arial"/>
          <w:sz w:val="24"/>
        </w:rPr>
        <w:t xml:space="preserve">and directed time allocation </w:t>
      </w:r>
      <w:r w:rsidRPr="000001B5">
        <w:rPr>
          <w:rFonts w:ascii="Arial" w:hAnsi="Arial" w:cs="Arial"/>
          <w:sz w:val="24"/>
        </w:rPr>
        <w:t xml:space="preserve">with reference to the ‘school timetabled teaching week’ (STTW). </w:t>
      </w:r>
      <w:r w:rsidR="009F26A2" w:rsidRPr="000001B5">
        <w:rPr>
          <w:rFonts w:ascii="Arial" w:hAnsi="Arial" w:cs="Arial"/>
          <w:sz w:val="24"/>
        </w:rPr>
        <w:t xml:space="preserve">The STTW will determine the </w:t>
      </w:r>
      <w:r w:rsidR="00AA0489" w:rsidRPr="000001B5">
        <w:rPr>
          <w:rFonts w:ascii="Arial" w:hAnsi="Arial" w:cs="Arial"/>
          <w:sz w:val="24"/>
        </w:rPr>
        <w:t>proportion of directed time which applies to part-time teachers.</w:t>
      </w:r>
      <w:r w:rsidRPr="000001B5">
        <w:rPr>
          <w:rFonts w:ascii="Arial" w:hAnsi="Arial" w:cs="Arial"/>
          <w:sz w:val="24"/>
        </w:rPr>
        <w:t xml:space="preserve"> </w:t>
      </w:r>
    </w:p>
    <w:p w14:paraId="78AC7327" w14:textId="77777777" w:rsidR="006D104F" w:rsidRPr="000001B5" w:rsidRDefault="006D104F" w:rsidP="00C067F8">
      <w:pPr>
        <w:rPr>
          <w:rFonts w:cs="Arial"/>
          <w:sz w:val="24"/>
        </w:rPr>
      </w:pPr>
    </w:p>
    <w:p w14:paraId="582EDFF0" w14:textId="7CD6E839" w:rsidR="00B37230" w:rsidRPr="000001B5" w:rsidRDefault="00B37230" w:rsidP="003B6435">
      <w:pPr>
        <w:pStyle w:val="ListParagraph"/>
        <w:numPr>
          <w:ilvl w:val="0"/>
          <w:numId w:val="1"/>
        </w:numPr>
        <w:rPr>
          <w:rFonts w:ascii="Arial" w:hAnsi="Arial" w:cs="Arial"/>
          <w:sz w:val="24"/>
        </w:rPr>
      </w:pPr>
      <w:r w:rsidRPr="000001B5">
        <w:rPr>
          <w:rFonts w:ascii="Arial" w:hAnsi="Arial" w:cs="Arial"/>
          <w:sz w:val="24"/>
        </w:rPr>
        <w:t xml:space="preserve">In this school the total weekly STTW is </w:t>
      </w:r>
      <w:r w:rsidR="00CC7156">
        <w:rPr>
          <w:rFonts w:ascii="Arial" w:hAnsi="Arial" w:cs="Arial"/>
          <w:sz w:val="24"/>
        </w:rPr>
        <w:t xml:space="preserve">26 </w:t>
      </w:r>
      <w:r w:rsidRPr="000001B5">
        <w:rPr>
          <w:rFonts w:ascii="Arial" w:hAnsi="Arial" w:cs="Arial"/>
          <w:sz w:val="24"/>
        </w:rPr>
        <w:t>hours</w:t>
      </w:r>
      <w:r w:rsidR="00CC7156">
        <w:rPr>
          <w:rFonts w:ascii="Arial" w:hAnsi="Arial" w:cs="Arial"/>
          <w:sz w:val="24"/>
        </w:rPr>
        <w:t xml:space="preserve"> and 26.25 for Year R</w:t>
      </w:r>
      <w:r w:rsidRPr="000001B5">
        <w:rPr>
          <w:rFonts w:ascii="Arial" w:hAnsi="Arial" w:cs="Arial"/>
          <w:sz w:val="24"/>
        </w:rPr>
        <w:t xml:space="preserve">. A detailed breakdown is attached as </w:t>
      </w:r>
      <w:r w:rsidR="00F46A21" w:rsidRPr="000001B5">
        <w:rPr>
          <w:rFonts w:ascii="Arial" w:hAnsi="Arial" w:cs="Arial"/>
          <w:sz w:val="24"/>
        </w:rPr>
        <w:t>Appendix 1</w:t>
      </w:r>
      <w:r w:rsidRPr="000001B5">
        <w:rPr>
          <w:rFonts w:ascii="Arial" w:hAnsi="Arial" w:cs="Arial"/>
          <w:sz w:val="24"/>
        </w:rPr>
        <w:t xml:space="preserve"> to this pay policy.</w:t>
      </w:r>
    </w:p>
    <w:p w14:paraId="164E9F81" w14:textId="77777777" w:rsidR="006D104F" w:rsidRPr="000001B5" w:rsidRDefault="006D104F" w:rsidP="00C067F8">
      <w:pPr>
        <w:rPr>
          <w:rFonts w:cs="Arial"/>
          <w:sz w:val="24"/>
        </w:rPr>
      </w:pPr>
    </w:p>
    <w:p w14:paraId="1951DCF2" w14:textId="0EF6C09D" w:rsidR="00B37230" w:rsidRPr="000001B5" w:rsidRDefault="00B37230" w:rsidP="003B6435">
      <w:pPr>
        <w:pStyle w:val="ListParagraph"/>
        <w:numPr>
          <w:ilvl w:val="0"/>
          <w:numId w:val="1"/>
        </w:numPr>
        <w:rPr>
          <w:rFonts w:ascii="Arial" w:hAnsi="Arial" w:cs="Arial"/>
          <w:sz w:val="24"/>
        </w:rPr>
      </w:pPr>
      <w:r w:rsidRPr="000001B5">
        <w:rPr>
          <w:rFonts w:ascii="Arial" w:hAnsi="Arial" w:cs="Arial"/>
          <w:sz w:val="24"/>
        </w:rPr>
        <w:lastRenderedPageBreak/>
        <w:t xml:space="preserve">In accordance with the School Teachers’ Pay and Conditions Document, the STTW includes the school’s session hours timetabled for teaching, including PPA time and non-contact time. The STTW excludes break times, registration and assemblies, although </w:t>
      </w:r>
      <w:r w:rsidR="00CC01B6" w:rsidRPr="000001B5">
        <w:rPr>
          <w:rFonts w:ascii="Arial" w:hAnsi="Arial" w:cs="Arial"/>
          <w:sz w:val="24"/>
        </w:rPr>
        <w:t>most of these elements</w:t>
      </w:r>
      <w:r w:rsidRPr="000001B5">
        <w:rPr>
          <w:rFonts w:ascii="Arial" w:hAnsi="Arial" w:cs="Arial"/>
          <w:sz w:val="24"/>
        </w:rPr>
        <w:t xml:space="preserve"> remain part of directed time hours.  </w:t>
      </w:r>
    </w:p>
    <w:p w14:paraId="25158156" w14:textId="77777777" w:rsidR="00F46A21" w:rsidRPr="000001B5" w:rsidRDefault="00F46A21" w:rsidP="00C067F8">
      <w:pPr>
        <w:rPr>
          <w:rFonts w:cs="Arial"/>
          <w:sz w:val="24"/>
        </w:rPr>
      </w:pPr>
    </w:p>
    <w:p w14:paraId="37916A5C" w14:textId="77777777" w:rsidR="00B37230" w:rsidRPr="000001B5" w:rsidRDefault="00B37230" w:rsidP="003B6435">
      <w:pPr>
        <w:pStyle w:val="ListParagraph"/>
        <w:numPr>
          <w:ilvl w:val="0"/>
          <w:numId w:val="1"/>
        </w:numPr>
        <w:rPr>
          <w:rFonts w:ascii="Arial" w:hAnsi="Arial" w:cs="Arial"/>
          <w:sz w:val="24"/>
        </w:rPr>
      </w:pPr>
      <w:r w:rsidRPr="000001B5">
        <w:rPr>
          <w:rFonts w:ascii="Arial" w:hAnsi="Arial" w:cs="Arial"/>
          <w:sz w:val="24"/>
        </w:rPr>
        <w:t xml:space="preserve">The school will consult on any changes to the STTW. If a part-time teacher suffers a financial loss as a result of these changes however, there is no entitlement to salary safeguarding/protection. </w:t>
      </w:r>
    </w:p>
    <w:p w14:paraId="60AA1FDD" w14:textId="77777777" w:rsidR="00B37230" w:rsidRPr="000001B5" w:rsidRDefault="00B37230" w:rsidP="00C067F8">
      <w:pPr>
        <w:rPr>
          <w:rFonts w:cs="Arial"/>
          <w:sz w:val="24"/>
        </w:rPr>
      </w:pPr>
    </w:p>
    <w:p w14:paraId="79955652" w14:textId="18578D13" w:rsidR="00B37230" w:rsidRPr="000001B5" w:rsidRDefault="00B37230" w:rsidP="003B6435">
      <w:pPr>
        <w:pStyle w:val="ListParagraph"/>
        <w:numPr>
          <w:ilvl w:val="0"/>
          <w:numId w:val="1"/>
        </w:numPr>
        <w:rPr>
          <w:rFonts w:ascii="Arial" w:hAnsi="Arial" w:cs="Arial"/>
          <w:sz w:val="24"/>
        </w:rPr>
      </w:pPr>
      <w:r w:rsidRPr="000001B5">
        <w:rPr>
          <w:rFonts w:ascii="Arial" w:hAnsi="Arial" w:cs="Arial"/>
          <w:sz w:val="24"/>
        </w:rPr>
        <w:t>Part-time teachers who are employed on specific days of the week will not be required to work at the school on a day on which they are not normally employed.</w:t>
      </w:r>
    </w:p>
    <w:p w14:paraId="34E0FCC7" w14:textId="5C0692A6" w:rsidR="00B37230" w:rsidRPr="000001B5" w:rsidRDefault="00B37230" w:rsidP="00A64D69">
      <w:pPr>
        <w:keepNext/>
        <w:outlineLvl w:val="3"/>
        <w:rPr>
          <w:rFonts w:cs="Arial"/>
          <w:b/>
          <w:bCs/>
          <w:sz w:val="24"/>
        </w:rPr>
      </w:pPr>
      <w:r w:rsidRPr="000001B5">
        <w:rPr>
          <w:rFonts w:cs="Arial"/>
          <w:b/>
          <w:bCs/>
          <w:sz w:val="24"/>
        </w:rPr>
        <w:t>Short notice/supply teachers</w:t>
      </w:r>
    </w:p>
    <w:p w14:paraId="364E2088" w14:textId="77777777" w:rsidR="00B37230" w:rsidRPr="000001B5" w:rsidRDefault="00B37230" w:rsidP="005B37E6">
      <w:pPr>
        <w:rPr>
          <w:rFonts w:cs="Arial"/>
          <w:sz w:val="24"/>
        </w:rPr>
      </w:pPr>
    </w:p>
    <w:p w14:paraId="6E42CAC2" w14:textId="70FE9788" w:rsidR="00B37230" w:rsidRPr="000001B5" w:rsidRDefault="00B37230" w:rsidP="003B6435">
      <w:pPr>
        <w:pStyle w:val="ListParagraph"/>
        <w:numPr>
          <w:ilvl w:val="0"/>
          <w:numId w:val="1"/>
        </w:numPr>
        <w:rPr>
          <w:rFonts w:ascii="Arial" w:hAnsi="Arial" w:cs="Arial"/>
          <w:bCs/>
          <w:sz w:val="24"/>
        </w:rPr>
      </w:pPr>
      <w:r w:rsidRPr="000001B5">
        <w:rPr>
          <w:rFonts w:ascii="Arial" w:hAnsi="Arial" w:cs="Arial"/>
          <w:sz w:val="24"/>
        </w:rPr>
        <w:t xml:space="preserve">Teachers who work on a day-to-day or other short notice basis have their pay determined in line with the statutory pay arrangements in the same way as other teachers. Teachers who work less than a full day will be </w:t>
      </w:r>
      <w:r w:rsidRPr="000001B5">
        <w:rPr>
          <w:rFonts w:ascii="Arial" w:hAnsi="Arial" w:cs="Arial"/>
          <w:bCs/>
          <w:sz w:val="24"/>
        </w:rPr>
        <w:t>paid in proportion to the length of the school day.</w:t>
      </w:r>
    </w:p>
    <w:p w14:paraId="13696E03" w14:textId="77777777" w:rsidR="00B37230" w:rsidRPr="000001B5" w:rsidRDefault="00B37230" w:rsidP="004372B2">
      <w:pPr>
        <w:rPr>
          <w:rFonts w:cs="Arial"/>
          <w:bCs/>
          <w:sz w:val="24"/>
        </w:rPr>
      </w:pPr>
    </w:p>
    <w:p w14:paraId="4EAE348B" w14:textId="10F94265" w:rsidR="00B37230" w:rsidRPr="000001B5" w:rsidRDefault="00B37230" w:rsidP="00A64D69">
      <w:pPr>
        <w:rPr>
          <w:rFonts w:cs="Arial"/>
          <w:b/>
          <w:bCs/>
          <w:sz w:val="24"/>
        </w:rPr>
      </w:pPr>
      <w:r w:rsidRPr="000001B5">
        <w:rPr>
          <w:rFonts w:cs="Arial"/>
          <w:b/>
          <w:bCs/>
          <w:sz w:val="24"/>
        </w:rPr>
        <w:t xml:space="preserve">Salary </w:t>
      </w:r>
      <w:r w:rsidR="007441E0" w:rsidRPr="000001B5">
        <w:rPr>
          <w:rFonts w:cs="Arial"/>
          <w:b/>
          <w:bCs/>
          <w:sz w:val="24"/>
        </w:rPr>
        <w:t>s</w:t>
      </w:r>
      <w:r w:rsidRPr="000001B5">
        <w:rPr>
          <w:rFonts w:cs="Arial"/>
          <w:b/>
          <w:bCs/>
          <w:sz w:val="24"/>
        </w:rPr>
        <w:t>afeguarding/</w:t>
      </w:r>
      <w:r w:rsidR="007441E0" w:rsidRPr="000001B5">
        <w:rPr>
          <w:rFonts w:cs="Arial"/>
          <w:b/>
          <w:bCs/>
          <w:sz w:val="24"/>
        </w:rPr>
        <w:t>s</w:t>
      </w:r>
      <w:r w:rsidRPr="000001B5">
        <w:rPr>
          <w:rFonts w:cs="Arial"/>
          <w:b/>
          <w:bCs/>
          <w:sz w:val="24"/>
        </w:rPr>
        <w:t xml:space="preserve">alary </w:t>
      </w:r>
      <w:r w:rsidR="007441E0" w:rsidRPr="000001B5">
        <w:rPr>
          <w:rFonts w:cs="Arial"/>
          <w:b/>
          <w:bCs/>
          <w:sz w:val="24"/>
        </w:rPr>
        <w:t>p</w:t>
      </w:r>
      <w:r w:rsidRPr="000001B5">
        <w:rPr>
          <w:rFonts w:cs="Arial"/>
          <w:b/>
          <w:bCs/>
          <w:sz w:val="24"/>
        </w:rPr>
        <w:t xml:space="preserve">rotection </w:t>
      </w:r>
    </w:p>
    <w:p w14:paraId="0C228EF8" w14:textId="77777777" w:rsidR="00B37230" w:rsidRPr="000001B5" w:rsidRDefault="00B37230" w:rsidP="005B37E6">
      <w:pPr>
        <w:rPr>
          <w:rFonts w:cs="Arial"/>
          <w:b/>
          <w:i/>
          <w:sz w:val="24"/>
        </w:rPr>
      </w:pPr>
    </w:p>
    <w:p w14:paraId="24D364BC" w14:textId="4D1E285B" w:rsidR="00B37230" w:rsidRPr="000001B5" w:rsidRDefault="00B37230" w:rsidP="003B6435">
      <w:pPr>
        <w:pStyle w:val="ListParagraph"/>
        <w:numPr>
          <w:ilvl w:val="0"/>
          <w:numId w:val="1"/>
        </w:numPr>
        <w:rPr>
          <w:rFonts w:ascii="Arial" w:hAnsi="Arial" w:cs="Arial"/>
          <w:bCs/>
          <w:sz w:val="24"/>
        </w:rPr>
      </w:pPr>
      <w:r w:rsidRPr="000001B5">
        <w:rPr>
          <w:rFonts w:ascii="Arial" w:hAnsi="Arial" w:cs="Arial"/>
          <w:bCs/>
          <w:sz w:val="24"/>
        </w:rPr>
        <w:t xml:space="preserve">There are provisions in the School Teachers’ Pay and Conditions document </w:t>
      </w:r>
      <w:r w:rsidR="007441E0" w:rsidRPr="000001B5">
        <w:rPr>
          <w:rFonts w:ascii="Arial" w:hAnsi="Arial" w:cs="Arial"/>
          <w:bCs/>
          <w:sz w:val="24"/>
        </w:rPr>
        <w:t>which</w:t>
      </w:r>
      <w:r w:rsidRPr="000001B5">
        <w:rPr>
          <w:rFonts w:ascii="Arial" w:hAnsi="Arial" w:cs="Arial"/>
          <w:bCs/>
          <w:sz w:val="24"/>
        </w:rPr>
        <w:t xml:space="preserve"> provide salary safeguarding in some situations where a teacher’s salary is reduced as a result of a restructure or redeployment. There are also salary protection arrangements </w:t>
      </w:r>
      <w:r w:rsidR="007441E0" w:rsidRPr="000001B5">
        <w:rPr>
          <w:rFonts w:ascii="Arial" w:hAnsi="Arial" w:cs="Arial"/>
          <w:bCs/>
          <w:sz w:val="24"/>
        </w:rPr>
        <w:t xml:space="preserve">which </w:t>
      </w:r>
      <w:r w:rsidRPr="000001B5">
        <w:rPr>
          <w:rFonts w:ascii="Arial" w:hAnsi="Arial" w:cs="Arial"/>
          <w:bCs/>
          <w:sz w:val="24"/>
        </w:rPr>
        <w:t>may apply to support staff</w:t>
      </w:r>
      <w:r w:rsidR="00853F40" w:rsidRPr="000001B5">
        <w:rPr>
          <w:rFonts w:ascii="Arial" w:hAnsi="Arial" w:cs="Arial"/>
          <w:bCs/>
          <w:sz w:val="24"/>
        </w:rPr>
        <w:t xml:space="preserve"> under the EHCC agreement</w:t>
      </w:r>
      <w:r w:rsidRPr="000001B5">
        <w:rPr>
          <w:rFonts w:ascii="Arial" w:hAnsi="Arial" w:cs="Arial"/>
          <w:bCs/>
          <w:sz w:val="24"/>
        </w:rPr>
        <w:t>, depending on the nature of the restructure/redeployment</w:t>
      </w:r>
      <w:r w:rsidR="00AD3A62" w:rsidRPr="000001B5">
        <w:rPr>
          <w:rFonts w:ascii="Arial" w:hAnsi="Arial" w:cs="Arial"/>
          <w:bCs/>
          <w:sz w:val="24"/>
        </w:rPr>
        <w:t xml:space="preserve"> as specified in Hampshire County Council’s Salary Policy</w:t>
      </w:r>
      <w:r w:rsidRPr="000001B5">
        <w:rPr>
          <w:rFonts w:ascii="Arial" w:hAnsi="Arial" w:cs="Arial"/>
          <w:bCs/>
          <w:sz w:val="24"/>
        </w:rPr>
        <w:t xml:space="preserve">. </w:t>
      </w:r>
      <w:r w:rsidR="007441E0" w:rsidRPr="000001B5">
        <w:rPr>
          <w:rFonts w:ascii="Arial" w:hAnsi="Arial" w:cs="Arial"/>
          <w:bCs/>
          <w:sz w:val="24"/>
        </w:rPr>
        <w:t xml:space="preserve"> </w:t>
      </w:r>
      <w:r w:rsidRPr="000001B5">
        <w:rPr>
          <w:rFonts w:ascii="Arial" w:hAnsi="Arial" w:cs="Arial"/>
          <w:bCs/>
          <w:sz w:val="24"/>
        </w:rPr>
        <w:t xml:space="preserve">If this school determines a need to restructure, such a decision will be subject to consultation and the school will confirm the salary protection arrangements </w:t>
      </w:r>
      <w:r w:rsidR="00F25736" w:rsidRPr="000001B5">
        <w:rPr>
          <w:rFonts w:ascii="Arial" w:hAnsi="Arial" w:cs="Arial"/>
          <w:bCs/>
          <w:sz w:val="24"/>
        </w:rPr>
        <w:t>which</w:t>
      </w:r>
      <w:r w:rsidRPr="000001B5">
        <w:rPr>
          <w:rFonts w:ascii="Arial" w:hAnsi="Arial" w:cs="Arial"/>
          <w:bCs/>
          <w:sz w:val="24"/>
        </w:rPr>
        <w:t xml:space="preserve"> apply in specific situations during that consultation period.</w:t>
      </w:r>
    </w:p>
    <w:p w14:paraId="5CCC5351" w14:textId="77777777" w:rsidR="00B37230" w:rsidRPr="000001B5" w:rsidRDefault="00B37230" w:rsidP="004372B2">
      <w:pPr>
        <w:rPr>
          <w:rFonts w:cs="Arial"/>
          <w:bCs/>
          <w:sz w:val="24"/>
        </w:rPr>
      </w:pPr>
    </w:p>
    <w:p w14:paraId="049FB2FA" w14:textId="3200AE8F" w:rsidR="00EC1F00" w:rsidRPr="000001B5" w:rsidRDefault="00EC1F00" w:rsidP="00A64D69">
      <w:pPr>
        <w:rPr>
          <w:rFonts w:cs="Arial"/>
          <w:b/>
          <w:bCs/>
          <w:sz w:val="24"/>
        </w:rPr>
      </w:pPr>
      <w:r w:rsidRPr="000001B5">
        <w:rPr>
          <w:rFonts w:cs="Arial"/>
          <w:b/>
          <w:bCs/>
          <w:sz w:val="24"/>
        </w:rPr>
        <w:t>Pay portability</w:t>
      </w:r>
    </w:p>
    <w:p w14:paraId="474F7C44" w14:textId="4F5F0CA7" w:rsidR="00EC1F00" w:rsidRPr="000001B5" w:rsidRDefault="00EC1F00">
      <w:pPr>
        <w:rPr>
          <w:rFonts w:cs="Arial"/>
          <w:b/>
          <w:bCs/>
          <w:sz w:val="24"/>
        </w:rPr>
      </w:pPr>
    </w:p>
    <w:p w14:paraId="6B0D9125" w14:textId="1223C6AE" w:rsidR="00377DC5" w:rsidRPr="00780829" w:rsidRDefault="00221214" w:rsidP="008D345E">
      <w:pPr>
        <w:pStyle w:val="ListParagraph"/>
        <w:numPr>
          <w:ilvl w:val="0"/>
          <w:numId w:val="1"/>
        </w:numPr>
        <w:rPr>
          <w:rFonts w:cs="Arial"/>
          <w:b/>
          <w:bCs/>
          <w:sz w:val="24"/>
        </w:rPr>
      </w:pPr>
      <w:r w:rsidRPr="008D345E">
        <w:rPr>
          <w:rFonts w:ascii="Arial" w:hAnsi="Arial" w:cs="Arial"/>
          <w:sz w:val="24"/>
        </w:rPr>
        <w:t xml:space="preserve">While Hampshire County Council encourages schools to consider pay portability, teachers on the unqualified, main and upper pay ranges who move to a new school need to check whether the new school will match their current range and salary. Pay portability </w:t>
      </w:r>
      <w:r w:rsidR="005474CB" w:rsidRPr="008D345E">
        <w:rPr>
          <w:rFonts w:ascii="Arial" w:hAnsi="Arial" w:cs="Arial"/>
          <w:sz w:val="24"/>
        </w:rPr>
        <w:t>is not applicable for l</w:t>
      </w:r>
      <w:r w:rsidRPr="008D345E">
        <w:rPr>
          <w:rFonts w:ascii="Arial" w:hAnsi="Arial" w:cs="Arial"/>
          <w:sz w:val="24"/>
        </w:rPr>
        <w:t xml:space="preserve">eading </w:t>
      </w:r>
      <w:r w:rsidR="005474CB" w:rsidRPr="008D345E">
        <w:rPr>
          <w:rFonts w:ascii="Arial" w:hAnsi="Arial" w:cs="Arial"/>
          <w:sz w:val="24"/>
        </w:rPr>
        <w:t>p</w:t>
      </w:r>
      <w:r w:rsidRPr="008D345E">
        <w:rPr>
          <w:rFonts w:ascii="Arial" w:hAnsi="Arial" w:cs="Arial"/>
          <w:sz w:val="24"/>
        </w:rPr>
        <w:t xml:space="preserve">ractitioner and </w:t>
      </w:r>
      <w:r w:rsidR="005474CB" w:rsidRPr="008D345E">
        <w:rPr>
          <w:rFonts w:ascii="Arial" w:hAnsi="Arial" w:cs="Arial"/>
          <w:sz w:val="24"/>
        </w:rPr>
        <w:t>l</w:t>
      </w:r>
      <w:r w:rsidRPr="008D345E">
        <w:rPr>
          <w:rFonts w:ascii="Arial" w:hAnsi="Arial" w:cs="Arial"/>
          <w:sz w:val="24"/>
        </w:rPr>
        <w:t xml:space="preserve">eadership posts where the range for each role is determined based on the context of the role and </w:t>
      </w:r>
      <w:r w:rsidR="00525E77" w:rsidRPr="008D345E">
        <w:rPr>
          <w:rFonts w:ascii="Arial" w:hAnsi="Arial" w:cs="Arial"/>
          <w:sz w:val="24"/>
        </w:rPr>
        <w:t xml:space="preserve">the size of </w:t>
      </w:r>
      <w:r w:rsidRPr="008D345E">
        <w:rPr>
          <w:rFonts w:ascii="Arial" w:hAnsi="Arial" w:cs="Arial"/>
          <w:sz w:val="24"/>
        </w:rPr>
        <w:t>its responsibilities. This school’s approach to pay portability for new appointments for those on the unqualified, main and upper pay range</w:t>
      </w:r>
      <w:r w:rsidR="00631873" w:rsidRPr="008D345E">
        <w:rPr>
          <w:rFonts w:ascii="Arial" w:hAnsi="Arial" w:cs="Arial"/>
          <w:sz w:val="24"/>
        </w:rPr>
        <w:t>s</w:t>
      </w:r>
      <w:r w:rsidRPr="008D345E">
        <w:rPr>
          <w:rFonts w:ascii="Arial" w:hAnsi="Arial" w:cs="Arial"/>
          <w:sz w:val="24"/>
        </w:rPr>
        <w:t xml:space="preserve"> is covered in </w:t>
      </w:r>
      <w:r w:rsidR="00887ACE" w:rsidRPr="008D345E">
        <w:rPr>
          <w:rFonts w:ascii="Arial" w:hAnsi="Arial" w:cs="Arial"/>
          <w:sz w:val="24"/>
        </w:rPr>
        <w:t xml:space="preserve">the </w:t>
      </w:r>
      <w:r w:rsidRPr="00377DC5">
        <w:rPr>
          <w:rFonts w:ascii="Arial" w:hAnsi="Arial" w:cs="Arial"/>
          <w:sz w:val="24"/>
        </w:rPr>
        <w:t>section</w:t>
      </w:r>
      <w:r w:rsidR="00887ACE" w:rsidRPr="00377DC5">
        <w:rPr>
          <w:rFonts w:ascii="Arial" w:hAnsi="Arial" w:cs="Arial"/>
          <w:sz w:val="24"/>
        </w:rPr>
        <w:t xml:space="preserve"> </w:t>
      </w:r>
      <w:r w:rsidR="008D345E" w:rsidRPr="00377DC5">
        <w:rPr>
          <w:rFonts w:ascii="Arial" w:hAnsi="Arial" w:cs="Arial"/>
          <w:sz w:val="24"/>
        </w:rPr>
        <w:t xml:space="preserve">4 </w:t>
      </w:r>
    </w:p>
    <w:p w14:paraId="0189AE66" w14:textId="77777777" w:rsidR="00780829" w:rsidRPr="00377DC5" w:rsidRDefault="00780829" w:rsidP="00780829">
      <w:pPr>
        <w:pStyle w:val="ListParagraph"/>
        <w:ind w:left="567"/>
        <w:rPr>
          <w:rFonts w:cs="Arial"/>
          <w:b/>
          <w:bCs/>
          <w:sz w:val="24"/>
        </w:rPr>
      </w:pPr>
    </w:p>
    <w:p w14:paraId="714F0E3C" w14:textId="77777777" w:rsidR="00377DC5" w:rsidRPr="00377DC5" w:rsidRDefault="00377DC5" w:rsidP="00377DC5">
      <w:pPr>
        <w:rPr>
          <w:rFonts w:cs="Arial"/>
          <w:b/>
          <w:bCs/>
          <w:sz w:val="24"/>
        </w:rPr>
      </w:pPr>
    </w:p>
    <w:p w14:paraId="25A52E28" w14:textId="02863294" w:rsidR="00B37230" w:rsidRPr="008D345E" w:rsidRDefault="00B37230" w:rsidP="008D345E">
      <w:pPr>
        <w:pStyle w:val="ListParagraph"/>
        <w:numPr>
          <w:ilvl w:val="0"/>
          <w:numId w:val="1"/>
        </w:numPr>
        <w:rPr>
          <w:rFonts w:cs="Arial"/>
          <w:b/>
          <w:bCs/>
          <w:sz w:val="24"/>
        </w:rPr>
      </w:pPr>
      <w:r w:rsidRPr="008D345E">
        <w:rPr>
          <w:rFonts w:cs="Arial"/>
          <w:b/>
          <w:bCs/>
          <w:sz w:val="24"/>
        </w:rPr>
        <w:t xml:space="preserve">Pay </w:t>
      </w:r>
      <w:r w:rsidR="00F25736" w:rsidRPr="008D345E">
        <w:rPr>
          <w:rFonts w:cs="Arial"/>
          <w:b/>
          <w:bCs/>
          <w:sz w:val="24"/>
        </w:rPr>
        <w:t>r</w:t>
      </w:r>
      <w:r w:rsidRPr="008D345E">
        <w:rPr>
          <w:rFonts w:cs="Arial"/>
          <w:b/>
          <w:bCs/>
          <w:sz w:val="24"/>
        </w:rPr>
        <w:t>anges</w:t>
      </w:r>
    </w:p>
    <w:p w14:paraId="4CE8854E" w14:textId="77777777" w:rsidR="00B37230" w:rsidRPr="008F1855" w:rsidRDefault="00B37230">
      <w:pPr>
        <w:rPr>
          <w:rFonts w:cs="Arial"/>
          <w:b/>
          <w:bCs/>
          <w:sz w:val="24"/>
        </w:rPr>
      </w:pPr>
    </w:p>
    <w:p w14:paraId="0F4ED3D6" w14:textId="4DE40784" w:rsidR="00B37230" w:rsidRPr="000001B5" w:rsidRDefault="00B37230" w:rsidP="000001B5">
      <w:pPr>
        <w:rPr>
          <w:rFonts w:cs="Arial"/>
          <w:b/>
          <w:bCs/>
          <w:sz w:val="24"/>
        </w:rPr>
      </w:pPr>
      <w:r w:rsidRPr="000001B5">
        <w:rPr>
          <w:rFonts w:cs="Arial"/>
          <w:b/>
          <w:bCs/>
          <w:sz w:val="24"/>
        </w:rPr>
        <w:t xml:space="preserve">Leadership </w:t>
      </w:r>
      <w:r w:rsidR="009F7BAE" w:rsidRPr="000001B5">
        <w:rPr>
          <w:rFonts w:cs="Arial"/>
          <w:b/>
          <w:bCs/>
          <w:sz w:val="24"/>
        </w:rPr>
        <w:t>pay ranges</w:t>
      </w:r>
    </w:p>
    <w:p w14:paraId="5E216BB1" w14:textId="77777777" w:rsidR="00B37230" w:rsidRPr="008F1855" w:rsidRDefault="00B37230">
      <w:pPr>
        <w:rPr>
          <w:rFonts w:cs="Arial"/>
          <w:sz w:val="24"/>
        </w:rPr>
      </w:pPr>
    </w:p>
    <w:p w14:paraId="432D52EC" w14:textId="3C93EE25" w:rsidR="00B37230" w:rsidRPr="000001B5" w:rsidRDefault="00B37230" w:rsidP="003B6435">
      <w:pPr>
        <w:pStyle w:val="ListParagraph"/>
        <w:numPr>
          <w:ilvl w:val="0"/>
          <w:numId w:val="1"/>
        </w:numPr>
        <w:rPr>
          <w:rFonts w:ascii="Arial" w:hAnsi="Arial" w:cs="Arial"/>
          <w:sz w:val="24"/>
        </w:rPr>
      </w:pPr>
      <w:r w:rsidRPr="000001B5">
        <w:rPr>
          <w:rFonts w:ascii="Arial" w:hAnsi="Arial" w:cs="Arial"/>
          <w:sz w:val="24"/>
        </w:rPr>
        <w:t xml:space="preserve">The </w:t>
      </w:r>
      <w:r w:rsidR="00C6327C" w:rsidRPr="000001B5">
        <w:rPr>
          <w:rFonts w:ascii="Arial" w:hAnsi="Arial" w:cs="Arial"/>
          <w:sz w:val="24"/>
        </w:rPr>
        <w:t xml:space="preserve">governing body </w:t>
      </w:r>
      <w:r w:rsidRPr="000001B5">
        <w:rPr>
          <w:rFonts w:ascii="Arial" w:hAnsi="Arial" w:cs="Arial"/>
          <w:sz w:val="24"/>
        </w:rPr>
        <w:t xml:space="preserve">will set salary ranges for staff on the leadership </w:t>
      </w:r>
      <w:r w:rsidR="001C01FF" w:rsidRPr="000001B5">
        <w:rPr>
          <w:rFonts w:ascii="Arial" w:hAnsi="Arial" w:cs="Arial"/>
          <w:sz w:val="24"/>
        </w:rPr>
        <w:t xml:space="preserve">pay ranges </w:t>
      </w:r>
      <w:r w:rsidRPr="000001B5">
        <w:rPr>
          <w:rFonts w:ascii="Arial" w:hAnsi="Arial" w:cs="Arial"/>
          <w:sz w:val="24"/>
        </w:rPr>
        <w:t xml:space="preserve">having regard to the content of the </w:t>
      </w:r>
      <w:r w:rsidR="00F455B1" w:rsidRPr="000001B5">
        <w:rPr>
          <w:rFonts w:ascii="Arial" w:hAnsi="Arial" w:cs="Arial"/>
          <w:sz w:val="24"/>
        </w:rPr>
        <w:t xml:space="preserve">relevant </w:t>
      </w:r>
      <w:r w:rsidRPr="000001B5">
        <w:rPr>
          <w:rFonts w:ascii="Arial" w:hAnsi="Arial" w:cs="Arial"/>
          <w:sz w:val="24"/>
        </w:rPr>
        <w:t xml:space="preserve">School Teachers’ Pay and Conditions Document. Progression through these ranges will be dependent on the factors described </w:t>
      </w:r>
      <w:r w:rsidRPr="00377DC5">
        <w:rPr>
          <w:rFonts w:ascii="Arial" w:hAnsi="Arial" w:cs="Arial"/>
          <w:sz w:val="24"/>
        </w:rPr>
        <w:t xml:space="preserve">in section </w:t>
      </w:r>
      <w:r w:rsidR="00377DC5" w:rsidRPr="00377DC5">
        <w:rPr>
          <w:rFonts w:ascii="Arial" w:hAnsi="Arial" w:cs="Arial"/>
          <w:sz w:val="24"/>
        </w:rPr>
        <w:t xml:space="preserve">5 </w:t>
      </w:r>
      <w:r w:rsidRPr="00377DC5">
        <w:rPr>
          <w:rFonts w:ascii="Arial" w:hAnsi="Arial" w:cs="Arial"/>
          <w:sz w:val="24"/>
        </w:rPr>
        <w:t>of this policy</w:t>
      </w:r>
      <w:r w:rsidR="00CC22BC" w:rsidRPr="00377DC5">
        <w:rPr>
          <w:rFonts w:ascii="Arial" w:hAnsi="Arial" w:cs="Arial"/>
          <w:sz w:val="24"/>
        </w:rPr>
        <w:t xml:space="preserve"> entitled pay progression</w:t>
      </w:r>
      <w:r w:rsidRPr="00377DC5">
        <w:rPr>
          <w:rFonts w:ascii="Arial" w:hAnsi="Arial" w:cs="Arial"/>
          <w:sz w:val="24"/>
        </w:rPr>
        <w:t>.</w:t>
      </w:r>
      <w:r w:rsidR="007441E0" w:rsidRPr="00377DC5">
        <w:rPr>
          <w:rFonts w:ascii="Arial" w:hAnsi="Arial" w:cs="Arial"/>
          <w:sz w:val="24"/>
        </w:rPr>
        <w:t xml:space="preserve"> </w:t>
      </w:r>
      <w:r w:rsidRPr="00377DC5">
        <w:rPr>
          <w:rFonts w:ascii="Arial" w:hAnsi="Arial" w:cs="Arial"/>
          <w:sz w:val="24"/>
        </w:rPr>
        <w:t>Any</w:t>
      </w:r>
      <w:r w:rsidRPr="000001B5">
        <w:rPr>
          <w:rFonts w:ascii="Arial" w:hAnsi="Arial" w:cs="Arial"/>
          <w:sz w:val="24"/>
        </w:rPr>
        <w:t xml:space="preserve"> salary determinations made are only permanent whilst the teacher remains employed at this school.</w:t>
      </w:r>
    </w:p>
    <w:p w14:paraId="3CD2F79C" w14:textId="77777777" w:rsidR="004839DE" w:rsidRPr="000001B5" w:rsidRDefault="004839DE" w:rsidP="005B37E6">
      <w:pPr>
        <w:rPr>
          <w:rFonts w:cs="Arial"/>
          <w:sz w:val="24"/>
        </w:rPr>
      </w:pPr>
    </w:p>
    <w:p w14:paraId="0471E747" w14:textId="1CAB8E0B" w:rsidR="001C01FF" w:rsidRPr="000001B5" w:rsidRDefault="001C01FF" w:rsidP="003B6435">
      <w:pPr>
        <w:pStyle w:val="ListParagraph"/>
        <w:numPr>
          <w:ilvl w:val="0"/>
          <w:numId w:val="1"/>
        </w:numPr>
        <w:rPr>
          <w:rFonts w:ascii="Arial" w:hAnsi="Arial" w:cs="Arial"/>
          <w:sz w:val="24"/>
        </w:rPr>
      </w:pPr>
      <w:r w:rsidRPr="000001B5">
        <w:rPr>
          <w:rFonts w:ascii="Arial" w:hAnsi="Arial" w:cs="Arial"/>
          <w:sz w:val="24"/>
        </w:rPr>
        <w:t xml:space="preserve">Differing </w:t>
      </w:r>
      <w:r w:rsidR="004839DE" w:rsidRPr="000001B5">
        <w:rPr>
          <w:rFonts w:ascii="Arial" w:hAnsi="Arial" w:cs="Arial"/>
          <w:sz w:val="24"/>
        </w:rPr>
        <w:t xml:space="preserve">arrangements apply to </w:t>
      </w:r>
      <w:r w:rsidR="00EA5E2D" w:rsidRPr="000001B5">
        <w:rPr>
          <w:rFonts w:ascii="Arial" w:hAnsi="Arial" w:cs="Arial"/>
          <w:sz w:val="24"/>
        </w:rPr>
        <w:t xml:space="preserve">members of the leadership group </w:t>
      </w:r>
      <w:r w:rsidRPr="000001B5">
        <w:rPr>
          <w:rFonts w:ascii="Arial" w:hAnsi="Arial" w:cs="Arial"/>
          <w:sz w:val="24"/>
        </w:rPr>
        <w:t xml:space="preserve">appointed </w:t>
      </w:r>
      <w:r w:rsidR="00D630AA" w:rsidRPr="000001B5">
        <w:rPr>
          <w:rFonts w:ascii="Arial" w:hAnsi="Arial" w:cs="Arial"/>
          <w:sz w:val="24"/>
        </w:rPr>
        <w:t>on or before 31 August 2014, and those appointed after this date</w:t>
      </w:r>
      <w:r w:rsidR="002639A0" w:rsidRPr="000001B5">
        <w:rPr>
          <w:rFonts w:ascii="Arial" w:hAnsi="Arial" w:cs="Arial"/>
          <w:sz w:val="24"/>
        </w:rPr>
        <w:t>:</w:t>
      </w:r>
    </w:p>
    <w:p w14:paraId="20C24CD6" w14:textId="77777777" w:rsidR="001C01FF" w:rsidRPr="000001B5" w:rsidRDefault="001C01FF" w:rsidP="005B37E6">
      <w:pPr>
        <w:rPr>
          <w:rFonts w:cs="Arial"/>
          <w:sz w:val="24"/>
        </w:rPr>
      </w:pPr>
    </w:p>
    <w:p w14:paraId="590A7081" w14:textId="77777777" w:rsidR="001C01FF" w:rsidRPr="000001B5" w:rsidRDefault="001C01FF" w:rsidP="003B6435">
      <w:pPr>
        <w:numPr>
          <w:ilvl w:val="0"/>
          <w:numId w:val="1"/>
        </w:numPr>
        <w:rPr>
          <w:rFonts w:cs="Arial"/>
          <w:sz w:val="24"/>
        </w:rPr>
      </w:pPr>
      <w:r w:rsidRPr="000001B5">
        <w:rPr>
          <w:rFonts w:cs="Arial"/>
          <w:sz w:val="24"/>
        </w:rPr>
        <w:t xml:space="preserve">Members of the leadership group who </w:t>
      </w:r>
      <w:r w:rsidR="007441E0" w:rsidRPr="000001B5">
        <w:rPr>
          <w:rFonts w:cs="Arial"/>
          <w:sz w:val="24"/>
        </w:rPr>
        <w:t>we</w:t>
      </w:r>
      <w:r w:rsidRPr="000001B5">
        <w:rPr>
          <w:rFonts w:cs="Arial"/>
          <w:sz w:val="24"/>
        </w:rPr>
        <w:t xml:space="preserve">re appointed on or after 1 September 2014 are subject to the arrangements in the </w:t>
      </w:r>
      <w:r w:rsidR="00D630AA" w:rsidRPr="000001B5">
        <w:rPr>
          <w:rFonts w:cs="Arial"/>
          <w:sz w:val="24"/>
        </w:rPr>
        <w:t>current</w:t>
      </w:r>
      <w:r w:rsidR="00D05AF9" w:rsidRPr="000001B5">
        <w:rPr>
          <w:rFonts w:cs="Arial"/>
          <w:sz w:val="24"/>
        </w:rPr>
        <w:t xml:space="preserve"> </w:t>
      </w:r>
      <w:r w:rsidRPr="000001B5">
        <w:rPr>
          <w:rFonts w:cs="Arial"/>
          <w:sz w:val="24"/>
        </w:rPr>
        <w:t>School Teachers’ Pay and Conditions Document</w:t>
      </w:r>
      <w:r w:rsidR="00D05AF9" w:rsidRPr="000001B5">
        <w:rPr>
          <w:rFonts w:cs="Arial"/>
          <w:sz w:val="24"/>
        </w:rPr>
        <w:t xml:space="preserve"> </w:t>
      </w:r>
    </w:p>
    <w:p w14:paraId="008AD8A3" w14:textId="77777777" w:rsidR="001C01FF" w:rsidRPr="000001B5" w:rsidRDefault="001C01FF" w:rsidP="005B37E6">
      <w:pPr>
        <w:rPr>
          <w:rFonts w:cs="Arial"/>
          <w:sz w:val="24"/>
        </w:rPr>
      </w:pPr>
    </w:p>
    <w:p w14:paraId="69A59B89" w14:textId="77777777" w:rsidR="001C01FF" w:rsidRPr="000001B5" w:rsidRDefault="001C01FF" w:rsidP="003B6435">
      <w:pPr>
        <w:numPr>
          <w:ilvl w:val="0"/>
          <w:numId w:val="1"/>
        </w:numPr>
        <w:rPr>
          <w:rFonts w:cs="Arial"/>
          <w:sz w:val="24"/>
        </w:rPr>
      </w:pPr>
      <w:r w:rsidRPr="000001B5">
        <w:rPr>
          <w:rFonts w:cs="Arial"/>
          <w:sz w:val="24"/>
        </w:rPr>
        <w:t xml:space="preserve">Members of the leadership group who were appointed on or before 31 August 2014 (regardless of their start date) are subject to the arrangements in the 2013 School Teachers’ Pay and Conditions Document, </w:t>
      </w:r>
      <w:r w:rsidR="00D630AA" w:rsidRPr="000001B5">
        <w:rPr>
          <w:rFonts w:cs="Arial"/>
          <w:sz w:val="24"/>
        </w:rPr>
        <w:t xml:space="preserve">or earlier, </w:t>
      </w:r>
      <w:r w:rsidRPr="000001B5">
        <w:rPr>
          <w:rFonts w:cs="Arial"/>
          <w:sz w:val="24"/>
        </w:rPr>
        <w:t xml:space="preserve">as adjusted for pay awards. </w:t>
      </w:r>
    </w:p>
    <w:p w14:paraId="114CCB10" w14:textId="77777777" w:rsidR="001C01FF" w:rsidRPr="000001B5" w:rsidRDefault="001C01FF" w:rsidP="005B37E6">
      <w:pPr>
        <w:rPr>
          <w:rFonts w:cs="Arial"/>
          <w:sz w:val="24"/>
        </w:rPr>
      </w:pPr>
    </w:p>
    <w:p w14:paraId="4A16E028" w14:textId="7920E5BC" w:rsidR="001C01FF" w:rsidRPr="000001B5" w:rsidRDefault="001C01FF" w:rsidP="003B6435">
      <w:pPr>
        <w:pStyle w:val="ListParagraph"/>
        <w:numPr>
          <w:ilvl w:val="0"/>
          <w:numId w:val="1"/>
        </w:numPr>
        <w:rPr>
          <w:rFonts w:ascii="Arial" w:hAnsi="Arial" w:cs="Arial"/>
          <w:sz w:val="24"/>
        </w:rPr>
      </w:pPr>
      <w:r w:rsidRPr="000001B5">
        <w:rPr>
          <w:rFonts w:ascii="Arial" w:hAnsi="Arial" w:cs="Arial"/>
          <w:sz w:val="24"/>
        </w:rPr>
        <w:t xml:space="preserve">The </w:t>
      </w:r>
      <w:r w:rsidR="00C6327C" w:rsidRPr="000001B5">
        <w:rPr>
          <w:rFonts w:ascii="Arial" w:hAnsi="Arial" w:cs="Arial"/>
          <w:sz w:val="24"/>
        </w:rPr>
        <w:t xml:space="preserve">governing body </w:t>
      </w:r>
      <w:r w:rsidR="007441E0" w:rsidRPr="000001B5">
        <w:rPr>
          <w:rFonts w:ascii="Arial" w:hAnsi="Arial" w:cs="Arial"/>
          <w:sz w:val="24"/>
        </w:rPr>
        <w:t>will</w:t>
      </w:r>
      <w:r w:rsidR="004839DE" w:rsidRPr="000001B5">
        <w:rPr>
          <w:rFonts w:ascii="Arial" w:hAnsi="Arial" w:cs="Arial"/>
          <w:sz w:val="24"/>
        </w:rPr>
        <w:t xml:space="preserve"> review</w:t>
      </w:r>
      <w:r w:rsidR="009301DC" w:rsidRPr="000001B5">
        <w:rPr>
          <w:rFonts w:ascii="Arial" w:hAnsi="Arial" w:cs="Arial"/>
          <w:sz w:val="24"/>
        </w:rPr>
        <w:t xml:space="preserve"> </w:t>
      </w:r>
      <w:r w:rsidRPr="000001B5">
        <w:rPr>
          <w:rFonts w:ascii="Arial" w:hAnsi="Arial" w:cs="Arial"/>
          <w:sz w:val="24"/>
        </w:rPr>
        <w:t>the pay of leadership pay range teachers paid under the 2013 School Teachers’ Pay and Conditions Document where</w:t>
      </w:r>
      <w:r w:rsidR="00302ED3" w:rsidRPr="000001B5">
        <w:rPr>
          <w:rFonts w:ascii="Arial" w:hAnsi="Arial" w:cs="Arial"/>
          <w:sz w:val="24"/>
        </w:rPr>
        <w:t xml:space="preserve"> </w:t>
      </w:r>
      <w:r w:rsidRPr="000001B5">
        <w:rPr>
          <w:rFonts w:ascii="Arial" w:hAnsi="Arial" w:cs="Arial"/>
          <w:sz w:val="24"/>
        </w:rPr>
        <w:t xml:space="preserve">there is a significant change in responsibilities. </w:t>
      </w:r>
      <w:r w:rsidR="007441E0" w:rsidRPr="000001B5">
        <w:rPr>
          <w:rFonts w:ascii="Arial" w:hAnsi="Arial" w:cs="Arial"/>
          <w:sz w:val="24"/>
        </w:rPr>
        <w:t xml:space="preserve"> </w:t>
      </w:r>
      <w:r w:rsidRPr="000001B5">
        <w:rPr>
          <w:rFonts w:ascii="Arial" w:hAnsi="Arial" w:cs="Arial"/>
          <w:sz w:val="24"/>
        </w:rPr>
        <w:t xml:space="preserve">Any re-determination of the pay range will be undertaken in accordance with the </w:t>
      </w:r>
      <w:r w:rsidR="001F776F" w:rsidRPr="000001B5">
        <w:rPr>
          <w:rFonts w:ascii="Arial" w:hAnsi="Arial" w:cs="Arial"/>
          <w:sz w:val="24"/>
        </w:rPr>
        <w:t>current</w:t>
      </w:r>
      <w:r w:rsidRPr="000001B5">
        <w:rPr>
          <w:rFonts w:ascii="Arial" w:hAnsi="Arial" w:cs="Arial"/>
          <w:sz w:val="24"/>
        </w:rPr>
        <w:t xml:space="preserve"> School Teachers’ Pay and Conditions Document.</w:t>
      </w:r>
    </w:p>
    <w:p w14:paraId="6AA232F9" w14:textId="77777777" w:rsidR="001C01FF" w:rsidRPr="008F1855" w:rsidRDefault="001C01FF" w:rsidP="005B37E6">
      <w:pPr>
        <w:rPr>
          <w:rFonts w:cs="Arial"/>
          <w:sz w:val="24"/>
        </w:rPr>
      </w:pPr>
    </w:p>
    <w:p w14:paraId="6B8A6F7E" w14:textId="0DD5ECCF" w:rsidR="001C01FF" w:rsidRPr="000001B5" w:rsidRDefault="001C01FF" w:rsidP="003B6435">
      <w:pPr>
        <w:pStyle w:val="ListParagraph"/>
        <w:numPr>
          <w:ilvl w:val="0"/>
          <w:numId w:val="1"/>
        </w:numPr>
        <w:rPr>
          <w:rFonts w:ascii="Arial" w:hAnsi="Arial" w:cs="Arial"/>
          <w:sz w:val="24"/>
        </w:rPr>
      </w:pPr>
      <w:r w:rsidRPr="000001B5">
        <w:rPr>
          <w:rFonts w:ascii="Arial" w:hAnsi="Arial" w:cs="Arial"/>
          <w:sz w:val="24"/>
        </w:rPr>
        <w:t xml:space="preserve">Where the </w:t>
      </w:r>
      <w:r w:rsidR="00C6327C" w:rsidRPr="000001B5">
        <w:rPr>
          <w:rFonts w:ascii="Arial" w:hAnsi="Arial" w:cs="Arial"/>
          <w:sz w:val="24"/>
        </w:rPr>
        <w:t xml:space="preserve">governing body </w:t>
      </w:r>
      <w:r w:rsidR="004A2679" w:rsidRPr="000001B5">
        <w:rPr>
          <w:rFonts w:ascii="Arial" w:hAnsi="Arial" w:cs="Arial"/>
          <w:sz w:val="24"/>
        </w:rPr>
        <w:t>h</w:t>
      </w:r>
      <w:r w:rsidRPr="000001B5">
        <w:rPr>
          <w:rFonts w:ascii="Arial" w:hAnsi="Arial" w:cs="Arial"/>
          <w:sz w:val="24"/>
        </w:rPr>
        <w:t xml:space="preserve">as </w:t>
      </w:r>
      <w:proofErr w:type="gramStart"/>
      <w:r w:rsidRPr="000001B5">
        <w:rPr>
          <w:rFonts w:ascii="Arial" w:hAnsi="Arial" w:cs="Arial"/>
          <w:sz w:val="24"/>
        </w:rPr>
        <w:t>made a determination</w:t>
      </w:r>
      <w:proofErr w:type="gramEnd"/>
      <w:r w:rsidRPr="000001B5">
        <w:rPr>
          <w:rFonts w:ascii="Arial" w:hAnsi="Arial" w:cs="Arial"/>
          <w:sz w:val="24"/>
        </w:rPr>
        <w:t xml:space="preserve"> to pay any leadership pay range teachers under the </w:t>
      </w:r>
      <w:r w:rsidR="001F776F" w:rsidRPr="000001B5">
        <w:rPr>
          <w:rFonts w:ascii="Arial" w:hAnsi="Arial" w:cs="Arial"/>
          <w:sz w:val="24"/>
        </w:rPr>
        <w:t xml:space="preserve">current </w:t>
      </w:r>
      <w:r w:rsidRPr="000001B5">
        <w:rPr>
          <w:rFonts w:ascii="Arial" w:hAnsi="Arial" w:cs="Arial"/>
          <w:sz w:val="24"/>
        </w:rPr>
        <w:t xml:space="preserve">School Teachers’ Pay and Conditions Document, the </w:t>
      </w:r>
      <w:r w:rsidR="00C6327C" w:rsidRPr="000001B5">
        <w:rPr>
          <w:rFonts w:ascii="Arial" w:hAnsi="Arial" w:cs="Arial"/>
          <w:sz w:val="24"/>
        </w:rPr>
        <w:t xml:space="preserve">governing body </w:t>
      </w:r>
      <w:r w:rsidR="007441E0" w:rsidRPr="000001B5">
        <w:rPr>
          <w:rFonts w:ascii="Arial" w:hAnsi="Arial" w:cs="Arial"/>
          <w:sz w:val="24"/>
        </w:rPr>
        <w:t>will</w:t>
      </w:r>
      <w:r w:rsidR="000C0C66">
        <w:rPr>
          <w:rFonts w:ascii="Arial" w:hAnsi="Arial" w:cs="Arial"/>
          <w:sz w:val="24"/>
        </w:rPr>
        <w:t xml:space="preserve"> </w:t>
      </w:r>
      <w:r w:rsidRPr="000001B5">
        <w:rPr>
          <w:rFonts w:ascii="Arial" w:hAnsi="Arial" w:cs="Arial"/>
          <w:sz w:val="24"/>
        </w:rPr>
        <w:t>make a determination to review</w:t>
      </w:r>
      <w:r w:rsidR="009301DC" w:rsidRPr="000001B5">
        <w:rPr>
          <w:rFonts w:ascii="Arial" w:hAnsi="Arial" w:cs="Arial"/>
          <w:sz w:val="24"/>
        </w:rPr>
        <w:t xml:space="preserve"> </w:t>
      </w:r>
      <w:r w:rsidRPr="000001B5">
        <w:rPr>
          <w:rFonts w:ascii="Arial" w:hAnsi="Arial" w:cs="Arial"/>
          <w:sz w:val="24"/>
        </w:rPr>
        <w:t>the pay of all teachers paid on the leadership pay range to maintain consistency between leadership staff.</w:t>
      </w:r>
    </w:p>
    <w:p w14:paraId="38E42A56" w14:textId="77777777" w:rsidR="001C01FF" w:rsidRPr="000001B5" w:rsidRDefault="001C01FF" w:rsidP="005B37E6">
      <w:pPr>
        <w:rPr>
          <w:rFonts w:cs="Arial"/>
          <w:sz w:val="24"/>
        </w:rPr>
      </w:pPr>
    </w:p>
    <w:p w14:paraId="2438FEEF" w14:textId="7E1A59AD" w:rsidR="00D00BA0" w:rsidRPr="000001B5" w:rsidRDefault="00302ED3" w:rsidP="003B6435">
      <w:pPr>
        <w:pStyle w:val="ListParagraph"/>
        <w:numPr>
          <w:ilvl w:val="0"/>
          <w:numId w:val="1"/>
        </w:numPr>
        <w:rPr>
          <w:rFonts w:ascii="Arial" w:hAnsi="Arial" w:cs="Arial"/>
          <w:sz w:val="24"/>
        </w:rPr>
      </w:pPr>
      <w:r w:rsidRPr="000001B5">
        <w:rPr>
          <w:rFonts w:ascii="Arial" w:hAnsi="Arial" w:cs="Arial"/>
          <w:sz w:val="24"/>
        </w:rPr>
        <w:t>The</w:t>
      </w:r>
      <w:r w:rsidR="00C72E25" w:rsidRPr="000001B5">
        <w:rPr>
          <w:rFonts w:ascii="Arial" w:hAnsi="Arial" w:cs="Arial"/>
          <w:sz w:val="24"/>
        </w:rPr>
        <w:t xml:space="preserve"> full</w:t>
      </w:r>
      <w:r w:rsidRPr="000001B5">
        <w:rPr>
          <w:rFonts w:ascii="Arial" w:hAnsi="Arial" w:cs="Arial"/>
          <w:sz w:val="24"/>
        </w:rPr>
        <w:t xml:space="preserve"> </w:t>
      </w:r>
      <w:r w:rsidR="00C6327C" w:rsidRPr="000001B5">
        <w:rPr>
          <w:rFonts w:ascii="Arial" w:hAnsi="Arial" w:cs="Arial"/>
          <w:sz w:val="24"/>
        </w:rPr>
        <w:t xml:space="preserve">governing body </w:t>
      </w:r>
      <w:r w:rsidR="00C72E25" w:rsidRPr="000001B5">
        <w:rPr>
          <w:rFonts w:ascii="Arial" w:hAnsi="Arial" w:cs="Arial"/>
          <w:sz w:val="24"/>
        </w:rPr>
        <w:t xml:space="preserve">must </w:t>
      </w:r>
      <w:r w:rsidR="00ED1D70" w:rsidRPr="000001B5">
        <w:rPr>
          <w:rFonts w:ascii="Arial" w:hAnsi="Arial" w:cs="Arial"/>
          <w:sz w:val="24"/>
        </w:rPr>
        <w:t xml:space="preserve">approve </w:t>
      </w:r>
      <w:r w:rsidRPr="000001B5">
        <w:rPr>
          <w:rFonts w:ascii="Arial" w:hAnsi="Arial" w:cs="Arial"/>
          <w:sz w:val="24"/>
        </w:rPr>
        <w:t>any changes to leadership pay arrangements and a</w:t>
      </w:r>
      <w:r w:rsidR="004A2679" w:rsidRPr="000001B5">
        <w:rPr>
          <w:rFonts w:ascii="Arial" w:hAnsi="Arial" w:cs="Arial"/>
          <w:sz w:val="24"/>
        </w:rPr>
        <w:t xml:space="preserve">ll determinations made in relation to setting the pay ranges of members of the leadership group </w:t>
      </w:r>
      <w:r w:rsidR="00DA3C08" w:rsidRPr="000001B5">
        <w:rPr>
          <w:rFonts w:ascii="Arial" w:hAnsi="Arial" w:cs="Arial"/>
          <w:sz w:val="24"/>
        </w:rPr>
        <w:t>will</w:t>
      </w:r>
      <w:r w:rsidR="004A2679" w:rsidRPr="000001B5">
        <w:rPr>
          <w:rFonts w:ascii="Arial" w:hAnsi="Arial" w:cs="Arial"/>
          <w:sz w:val="24"/>
        </w:rPr>
        <w:t xml:space="preserve"> be formally recorded in minutes, along with the rationale for the determinations made.</w:t>
      </w:r>
    </w:p>
    <w:p w14:paraId="3998DA8F" w14:textId="77777777" w:rsidR="008F1855" w:rsidRPr="000001B5" w:rsidRDefault="008F1855" w:rsidP="005B37E6">
      <w:pPr>
        <w:rPr>
          <w:rFonts w:cs="Arial"/>
          <w:sz w:val="24"/>
        </w:rPr>
      </w:pPr>
    </w:p>
    <w:p w14:paraId="38058195" w14:textId="3BB4A645" w:rsidR="00BE5921" w:rsidRPr="000001B5" w:rsidRDefault="00015073" w:rsidP="003B6435">
      <w:pPr>
        <w:pStyle w:val="ListParagraph"/>
        <w:numPr>
          <w:ilvl w:val="0"/>
          <w:numId w:val="1"/>
        </w:numPr>
        <w:rPr>
          <w:rFonts w:ascii="Arial" w:hAnsi="Arial" w:cs="Arial"/>
          <w:sz w:val="24"/>
        </w:rPr>
      </w:pPr>
      <w:r w:rsidRPr="000001B5">
        <w:rPr>
          <w:rFonts w:ascii="Arial" w:hAnsi="Arial" w:cs="Arial"/>
          <w:sz w:val="24"/>
        </w:rPr>
        <w:t xml:space="preserve">The governing body </w:t>
      </w:r>
      <w:r w:rsidR="00B111E4" w:rsidRPr="000001B5">
        <w:rPr>
          <w:rFonts w:ascii="Arial" w:hAnsi="Arial" w:cs="Arial"/>
          <w:sz w:val="24"/>
        </w:rPr>
        <w:t>will be mindful</w:t>
      </w:r>
      <w:r w:rsidR="00B96701" w:rsidRPr="000001B5">
        <w:rPr>
          <w:rFonts w:ascii="Arial" w:hAnsi="Arial" w:cs="Arial"/>
          <w:sz w:val="24"/>
        </w:rPr>
        <w:t xml:space="preserve"> </w:t>
      </w:r>
      <w:r w:rsidR="00B111E4" w:rsidRPr="000001B5">
        <w:rPr>
          <w:rFonts w:ascii="Arial" w:hAnsi="Arial" w:cs="Arial"/>
          <w:sz w:val="24"/>
        </w:rPr>
        <w:t>that</w:t>
      </w:r>
      <w:r w:rsidR="00BE5921" w:rsidRPr="000001B5">
        <w:rPr>
          <w:rFonts w:ascii="Arial" w:hAnsi="Arial" w:cs="Arial"/>
          <w:sz w:val="24"/>
        </w:rPr>
        <w:t xml:space="preserve"> they are using public money and </w:t>
      </w:r>
      <w:r w:rsidR="00835F0D" w:rsidRPr="000001B5">
        <w:rPr>
          <w:rFonts w:ascii="Arial" w:hAnsi="Arial" w:cs="Arial"/>
          <w:sz w:val="24"/>
        </w:rPr>
        <w:t xml:space="preserve">that their decision-making </w:t>
      </w:r>
      <w:r w:rsidR="00BE5921" w:rsidRPr="000001B5">
        <w:rPr>
          <w:rFonts w:ascii="Arial" w:hAnsi="Arial" w:cs="Arial"/>
          <w:sz w:val="24"/>
        </w:rPr>
        <w:t xml:space="preserve">must </w:t>
      </w:r>
      <w:r w:rsidR="0079078C" w:rsidRPr="000001B5">
        <w:rPr>
          <w:rFonts w:ascii="Arial" w:hAnsi="Arial" w:cs="Arial"/>
          <w:sz w:val="24"/>
        </w:rPr>
        <w:t xml:space="preserve">adhere to all relevant </w:t>
      </w:r>
      <w:r w:rsidRPr="000001B5">
        <w:rPr>
          <w:rFonts w:ascii="Arial" w:hAnsi="Arial" w:cs="Arial"/>
          <w:sz w:val="24"/>
        </w:rPr>
        <w:t>legislation</w:t>
      </w:r>
      <w:r w:rsidR="00BE5921" w:rsidRPr="000001B5">
        <w:rPr>
          <w:rFonts w:ascii="Arial" w:hAnsi="Arial" w:cs="Arial"/>
          <w:sz w:val="24"/>
        </w:rPr>
        <w:t xml:space="preserve">, in the public interest, to high ethical standards and achieving value for money. </w:t>
      </w:r>
    </w:p>
    <w:p w14:paraId="65ED01A2" w14:textId="77777777" w:rsidR="00955CAC" w:rsidRPr="000001B5" w:rsidRDefault="00955CAC" w:rsidP="005B37E6">
      <w:pPr>
        <w:rPr>
          <w:rFonts w:cs="Arial"/>
          <w:sz w:val="24"/>
        </w:rPr>
      </w:pPr>
    </w:p>
    <w:p w14:paraId="506480FD" w14:textId="0D832ADE" w:rsidR="006B1E58" w:rsidRPr="000001B5" w:rsidRDefault="006B1E58" w:rsidP="003B6435">
      <w:pPr>
        <w:pStyle w:val="ListParagraph"/>
        <w:numPr>
          <w:ilvl w:val="0"/>
          <w:numId w:val="1"/>
        </w:numPr>
        <w:rPr>
          <w:rFonts w:ascii="Arial" w:hAnsi="Arial" w:cs="Arial"/>
          <w:sz w:val="24"/>
        </w:rPr>
      </w:pPr>
      <w:r w:rsidRPr="000001B5">
        <w:rPr>
          <w:rFonts w:ascii="Arial" w:hAnsi="Arial" w:cs="Arial"/>
          <w:sz w:val="24"/>
        </w:rPr>
        <w:t xml:space="preserve">The pay of teachers </w:t>
      </w:r>
      <w:r w:rsidR="00EB63B3" w:rsidRPr="000001B5">
        <w:rPr>
          <w:rFonts w:ascii="Arial" w:hAnsi="Arial" w:cs="Arial"/>
          <w:sz w:val="24"/>
        </w:rPr>
        <w:t>on the leadership pay range</w:t>
      </w:r>
      <w:r w:rsidR="006F5D07" w:rsidRPr="000001B5">
        <w:rPr>
          <w:rFonts w:ascii="Arial" w:hAnsi="Arial" w:cs="Arial"/>
          <w:sz w:val="24"/>
        </w:rPr>
        <w:t xml:space="preserve">, both those paid under the 2013 </w:t>
      </w:r>
      <w:r w:rsidR="00B66134" w:rsidRPr="000001B5">
        <w:rPr>
          <w:rFonts w:ascii="Arial" w:hAnsi="Arial" w:cs="Arial"/>
          <w:sz w:val="24"/>
        </w:rPr>
        <w:t xml:space="preserve">or earlier </w:t>
      </w:r>
      <w:r w:rsidR="006F5D07" w:rsidRPr="000001B5">
        <w:rPr>
          <w:rFonts w:ascii="Arial" w:hAnsi="Arial" w:cs="Arial"/>
          <w:sz w:val="24"/>
        </w:rPr>
        <w:t xml:space="preserve">Document and those paid under the </w:t>
      </w:r>
      <w:r w:rsidR="0051010E" w:rsidRPr="000001B5">
        <w:rPr>
          <w:rFonts w:ascii="Arial" w:hAnsi="Arial" w:cs="Arial"/>
          <w:sz w:val="24"/>
        </w:rPr>
        <w:t>current</w:t>
      </w:r>
      <w:r w:rsidR="006F5D07" w:rsidRPr="000001B5">
        <w:rPr>
          <w:rFonts w:ascii="Arial" w:hAnsi="Arial" w:cs="Arial"/>
          <w:sz w:val="24"/>
        </w:rPr>
        <w:t xml:space="preserve"> document,</w:t>
      </w:r>
      <w:r w:rsidR="00913E8A" w:rsidRPr="000001B5">
        <w:rPr>
          <w:rFonts w:ascii="Arial" w:hAnsi="Arial" w:cs="Arial"/>
          <w:sz w:val="24"/>
        </w:rPr>
        <w:t xml:space="preserve"> </w:t>
      </w:r>
      <w:r w:rsidRPr="000001B5">
        <w:rPr>
          <w:rFonts w:ascii="Arial" w:hAnsi="Arial" w:cs="Arial"/>
          <w:sz w:val="24"/>
        </w:rPr>
        <w:t xml:space="preserve">will be set in accordance with the </w:t>
      </w:r>
      <w:proofErr w:type="gramStart"/>
      <w:r w:rsidRPr="000001B5">
        <w:rPr>
          <w:rFonts w:ascii="Arial" w:hAnsi="Arial" w:cs="Arial"/>
          <w:sz w:val="24"/>
        </w:rPr>
        <w:t>43 point</w:t>
      </w:r>
      <w:proofErr w:type="gramEnd"/>
      <w:r w:rsidRPr="000001B5">
        <w:rPr>
          <w:rFonts w:ascii="Arial" w:hAnsi="Arial" w:cs="Arial"/>
          <w:sz w:val="24"/>
        </w:rPr>
        <w:t xml:space="preserve"> range as detailed in Table 1 below. </w:t>
      </w:r>
      <w:r w:rsidR="007441E0" w:rsidRPr="000001B5">
        <w:rPr>
          <w:rFonts w:ascii="Arial" w:hAnsi="Arial" w:cs="Arial"/>
          <w:sz w:val="24"/>
        </w:rPr>
        <w:t xml:space="preserve"> </w:t>
      </w:r>
    </w:p>
    <w:tbl>
      <w:tblPr>
        <w:tblW w:w="6122" w:type="dxa"/>
        <w:jc w:val="center"/>
        <w:tblLook w:val="04A0" w:firstRow="1" w:lastRow="0" w:firstColumn="1" w:lastColumn="0" w:noHBand="0" w:noVBand="1"/>
      </w:tblPr>
      <w:tblGrid>
        <w:gridCol w:w="1838"/>
        <w:gridCol w:w="2285"/>
        <w:gridCol w:w="1999"/>
      </w:tblGrid>
      <w:tr w:rsidR="00CD059B" w:rsidRPr="00362907" w14:paraId="7A399FA5" w14:textId="77777777" w:rsidTr="00B46AE3">
        <w:trPr>
          <w:trHeight w:val="646"/>
          <w:jc w:val="center"/>
        </w:trPr>
        <w:tc>
          <w:tcPr>
            <w:tcW w:w="183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50CF981" w14:textId="77777777" w:rsidR="00CD059B" w:rsidRPr="00C0377A" w:rsidRDefault="00CD059B" w:rsidP="008D345E">
            <w:pPr>
              <w:jc w:val="center"/>
              <w:rPr>
                <w:rFonts w:cs="Arial"/>
                <w:b/>
                <w:bCs/>
                <w:color w:val="000000"/>
                <w:sz w:val="24"/>
                <w:lang w:eastAsia="en-GB"/>
              </w:rPr>
            </w:pPr>
            <w:r w:rsidRPr="00C0377A">
              <w:rPr>
                <w:rFonts w:cs="Arial"/>
                <w:b/>
                <w:bCs/>
                <w:color w:val="000000"/>
                <w:sz w:val="24"/>
                <w:lang w:eastAsia="en-GB"/>
              </w:rPr>
              <w:t>Point</w:t>
            </w:r>
          </w:p>
        </w:tc>
        <w:tc>
          <w:tcPr>
            <w:tcW w:w="2285" w:type="dxa"/>
            <w:tcBorders>
              <w:top w:val="single" w:sz="4" w:space="0" w:color="auto"/>
              <w:left w:val="nil"/>
              <w:bottom w:val="single" w:sz="4" w:space="0" w:color="auto"/>
              <w:right w:val="single" w:sz="4" w:space="0" w:color="auto"/>
            </w:tcBorders>
            <w:shd w:val="clear" w:color="000000" w:fill="E2EFDA"/>
            <w:vAlign w:val="center"/>
            <w:hideMark/>
          </w:tcPr>
          <w:p w14:paraId="2DCC95B1" w14:textId="77777777" w:rsidR="00CD059B" w:rsidRPr="00C0377A" w:rsidRDefault="00CD059B" w:rsidP="008D345E">
            <w:pPr>
              <w:jc w:val="center"/>
              <w:rPr>
                <w:rFonts w:cs="Arial"/>
                <w:b/>
                <w:bCs/>
                <w:color w:val="000000"/>
                <w:sz w:val="24"/>
                <w:lang w:eastAsia="en-GB"/>
              </w:rPr>
            </w:pPr>
            <w:r w:rsidRPr="00C0377A">
              <w:rPr>
                <w:rFonts w:cs="Arial"/>
                <w:b/>
                <w:bCs/>
                <w:color w:val="000000"/>
                <w:sz w:val="24"/>
                <w:lang w:eastAsia="en-GB"/>
              </w:rPr>
              <w:t xml:space="preserve">Annual amount </w:t>
            </w:r>
            <w:r>
              <w:rPr>
                <w:rFonts w:cs="Arial"/>
                <w:b/>
                <w:bCs/>
                <w:color w:val="000000"/>
                <w:sz w:val="24"/>
                <w:lang w:eastAsia="en-GB"/>
              </w:rPr>
              <w:t>£</w:t>
            </w:r>
          </w:p>
        </w:tc>
        <w:tc>
          <w:tcPr>
            <w:tcW w:w="1999" w:type="dxa"/>
            <w:tcBorders>
              <w:top w:val="single" w:sz="4" w:space="0" w:color="auto"/>
              <w:left w:val="nil"/>
              <w:bottom w:val="single" w:sz="4" w:space="0" w:color="auto"/>
              <w:right w:val="single" w:sz="4" w:space="0" w:color="auto"/>
            </w:tcBorders>
            <w:shd w:val="clear" w:color="000000" w:fill="E2EFDA"/>
          </w:tcPr>
          <w:p w14:paraId="1C977A40" w14:textId="77777777" w:rsidR="00CD059B" w:rsidRPr="00C0377A" w:rsidRDefault="00CD059B" w:rsidP="008D345E">
            <w:pPr>
              <w:jc w:val="center"/>
              <w:rPr>
                <w:rFonts w:cs="Arial"/>
                <w:b/>
                <w:bCs/>
                <w:color w:val="000000"/>
                <w:sz w:val="24"/>
                <w:lang w:eastAsia="en-GB"/>
              </w:rPr>
            </w:pPr>
            <w:r>
              <w:rPr>
                <w:rFonts w:cs="Arial"/>
                <w:b/>
                <w:bCs/>
                <w:color w:val="000000"/>
                <w:sz w:val="24"/>
                <w:lang w:eastAsia="en-GB"/>
              </w:rPr>
              <w:t xml:space="preserve">Headteacher group </w:t>
            </w:r>
          </w:p>
        </w:tc>
      </w:tr>
      <w:tr w:rsidR="00CD059B" w:rsidRPr="00362907" w14:paraId="6C7351D4"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FAE7834"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460EBA" w14:textId="77777777" w:rsidR="00CD059B" w:rsidRPr="001479B5" w:rsidRDefault="00CD059B" w:rsidP="008D345E">
            <w:pPr>
              <w:jc w:val="center"/>
              <w:rPr>
                <w:rFonts w:cs="Arial"/>
                <w:color w:val="000000" w:themeColor="text1"/>
                <w:sz w:val="24"/>
                <w:lang w:eastAsia="en-GB"/>
              </w:rPr>
            </w:pPr>
            <w:r w:rsidRPr="001479B5">
              <w:rPr>
                <w:rFonts w:cs="Arial"/>
                <w:color w:val="000000"/>
                <w:sz w:val="24"/>
              </w:rPr>
              <w:t>49,781</w:t>
            </w:r>
          </w:p>
        </w:tc>
        <w:tc>
          <w:tcPr>
            <w:tcW w:w="1999" w:type="dxa"/>
            <w:tcBorders>
              <w:top w:val="nil"/>
              <w:left w:val="nil"/>
              <w:bottom w:val="single" w:sz="4" w:space="0" w:color="auto"/>
              <w:right w:val="single" w:sz="4" w:space="0" w:color="auto"/>
            </w:tcBorders>
          </w:tcPr>
          <w:p w14:paraId="21AFB304" w14:textId="77777777" w:rsidR="00CD059B" w:rsidRPr="00C0377A" w:rsidRDefault="00CD059B" w:rsidP="008D345E">
            <w:pPr>
              <w:jc w:val="center"/>
              <w:rPr>
                <w:rFonts w:cs="Arial"/>
                <w:color w:val="000000"/>
                <w:sz w:val="24"/>
                <w:lang w:eastAsia="en-GB"/>
              </w:rPr>
            </w:pPr>
          </w:p>
        </w:tc>
      </w:tr>
      <w:tr w:rsidR="00CD059B" w:rsidRPr="00362907" w14:paraId="78F5DB7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F1726C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63693F4" w14:textId="77777777" w:rsidR="00CD059B" w:rsidRPr="001479B5" w:rsidRDefault="00CD059B" w:rsidP="008D345E">
            <w:pPr>
              <w:jc w:val="center"/>
              <w:rPr>
                <w:rFonts w:cs="Arial"/>
                <w:color w:val="000000" w:themeColor="text1"/>
                <w:sz w:val="24"/>
                <w:lang w:eastAsia="en-GB"/>
              </w:rPr>
            </w:pPr>
            <w:r w:rsidRPr="001479B5">
              <w:rPr>
                <w:rFonts w:cs="Arial"/>
                <w:sz w:val="24"/>
              </w:rPr>
              <w:t>51,027</w:t>
            </w:r>
          </w:p>
        </w:tc>
        <w:tc>
          <w:tcPr>
            <w:tcW w:w="1999" w:type="dxa"/>
            <w:tcBorders>
              <w:top w:val="nil"/>
              <w:left w:val="nil"/>
              <w:bottom w:val="single" w:sz="4" w:space="0" w:color="auto"/>
              <w:right w:val="single" w:sz="4" w:space="0" w:color="auto"/>
            </w:tcBorders>
          </w:tcPr>
          <w:p w14:paraId="06D6C951" w14:textId="77777777" w:rsidR="00CD059B" w:rsidRPr="00C0377A" w:rsidRDefault="00CD059B" w:rsidP="008D345E">
            <w:pPr>
              <w:jc w:val="center"/>
              <w:rPr>
                <w:rFonts w:cs="Arial"/>
                <w:color w:val="000000"/>
                <w:sz w:val="24"/>
                <w:lang w:eastAsia="en-GB"/>
              </w:rPr>
            </w:pPr>
          </w:p>
        </w:tc>
      </w:tr>
      <w:tr w:rsidR="00CD059B" w:rsidRPr="00362907" w14:paraId="3D21BB1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AF0BF5F"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0EA44E6" w14:textId="77777777" w:rsidR="00CD059B" w:rsidRPr="001479B5" w:rsidRDefault="00CD059B" w:rsidP="008D345E">
            <w:pPr>
              <w:jc w:val="center"/>
              <w:rPr>
                <w:rFonts w:cs="Arial"/>
                <w:color w:val="000000" w:themeColor="text1"/>
                <w:sz w:val="24"/>
                <w:lang w:eastAsia="en-GB"/>
              </w:rPr>
            </w:pPr>
            <w:r w:rsidRPr="001479B5">
              <w:rPr>
                <w:rFonts w:cs="Arial"/>
                <w:sz w:val="24"/>
              </w:rPr>
              <w:t>52,301</w:t>
            </w:r>
          </w:p>
        </w:tc>
        <w:tc>
          <w:tcPr>
            <w:tcW w:w="1999" w:type="dxa"/>
            <w:tcBorders>
              <w:top w:val="nil"/>
              <w:left w:val="nil"/>
              <w:bottom w:val="single" w:sz="4" w:space="0" w:color="auto"/>
              <w:right w:val="single" w:sz="4" w:space="0" w:color="auto"/>
            </w:tcBorders>
          </w:tcPr>
          <w:p w14:paraId="46621DE5" w14:textId="77777777" w:rsidR="00CD059B" w:rsidRPr="00C0377A" w:rsidRDefault="00CD059B" w:rsidP="008D345E">
            <w:pPr>
              <w:jc w:val="center"/>
              <w:rPr>
                <w:rFonts w:cs="Arial"/>
                <w:color w:val="000000"/>
                <w:sz w:val="24"/>
                <w:lang w:eastAsia="en-GB"/>
              </w:rPr>
            </w:pPr>
          </w:p>
        </w:tc>
      </w:tr>
      <w:tr w:rsidR="00CD059B" w:rsidRPr="00362907" w14:paraId="4C5695EA"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2129C6C"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4</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F07B0E1" w14:textId="77777777" w:rsidR="00CD059B" w:rsidRPr="001479B5" w:rsidRDefault="00CD059B" w:rsidP="008D345E">
            <w:pPr>
              <w:jc w:val="center"/>
              <w:rPr>
                <w:rFonts w:cs="Arial"/>
                <w:color w:val="000000" w:themeColor="text1"/>
                <w:sz w:val="24"/>
                <w:lang w:eastAsia="en-GB"/>
              </w:rPr>
            </w:pPr>
            <w:r w:rsidRPr="001479B5">
              <w:rPr>
                <w:rFonts w:cs="Arial"/>
                <w:sz w:val="24"/>
              </w:rPr>
              <w:t>53,602</w:t>
            </w:r>
          </w:p>
        </w:tc>
        <w:tc>
          <w:tcPr>
            <w:tcW w:w="1999" w:type="dxa"/>
            <w:tcBorders>
              <w:top w:val="nil"/>
              <w:left w:val="nil"/>
              <w:bottom w:val="single" w:sz="4" w:space="0" w:color="auto"/>
              <w:right w:val="single" w:sz="4" w:space="0" w:color="auto"/>
            </w:tcBorders>
          </w:tcPr>
          <w:p w14:paraId="551972D1" w14:textId="77777777" w:rsidR="00CD059B" w:rsidRPr="00C0377A" w:rsidRDefault="00CD059B" w:rsidP="008D345E">
            <w:pPr>
              <w:jc w:val="center"/>
              <w:rPr>
                <w:rFonts w:cs="Arial"/>
                <w:color w:val="000000"/>
                <w:sz w:val="24"/>
                <w:lang w:eastAsia="en-GB"/>
              </w:rPr>
            </w:pPr>
          </w:p>
        </w:tc>
      </w:tr>
      <w:tr w:rsidR="00CD059B" w:rsidRPr="00362907" w14:paraId="51081E7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0C2119E"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5</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02AAB8C" w14:textId="77777777" w:rsidR="00CD059B" w:rsidRPr="001479B5" w:rsidRDefault="00CD059B" w:rsidP="008D345E">
            <w:pPr>
              <w:jc w:val="center"/>
              <w:rPr>
                <w:rFonts w:cs="Arial"/>
                <w:color w:val="000000" w:themeColor="text1"/>
                <w:sz w:val="24"/>
                <w:lang w:eastAsia="en-GB"/>
              </w:rPr>
            </w:pPr>
            <w:r w:rsidRPr="001479B5">
              <w:rPr>
                <w:rFonts w:cs="Arial"/>
                <w:sz w:val="24"/>
              </w:rPr>
              <w:t>54,939</w:t>
            </w:r>
          </w:p>
        </w:tc>
        <w:tc>
          <w:tcPr>
            <w:tcW w:w="1999" w:type="dxa"/>
            <w:tcBorders>
              <w:top w:val="nil"/>
              <w:left w:val="nil"/>
              <w:bottom w:val="single" w:sz="4" w:space="0" w:color="auto"/>
              <w:right w:val="single" w:sz="4" w:space="0" w:color="auto"/>
            </w:tcBorders>
          </w:tcPr>
          <w:p w14:paraId="2003E8D6" w14:textId="77777777" w:rsidR="00CD059B" w:rsidRPr="00C0377A" w:rsidRDefault="00CD059B" w:rsidP="008D345E">
            <w:pPr>
              <w:jc w:val="center"/>
              <w:rPr>
                <w:rFonts w:cs="Arial"/>
                <w:color w:val="000000"/>
                <w:sz w:val="24"/>
                <w:lang w:eastAsia="en-GB"/>
              </w:rPr>
            </w:pPr>
          </w:p>
        </w:tc>
      </w:tr>
      <w:tr w:rsidR="00CD059B" w:rsidRPr="00362907" w14:paraId="7CBA206F"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F851145"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6</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6EF468B1" w14:textId="77777777" w:rsidR="00CD059B" w:rsidRPr="001479B5" w:rsidRDefault="00CD059B" w:rsidP="008D345E">
            <w:pPr>
              <w:jc w:val="center"/>
              <w:rPr>
                <w:rFonts w:cs="Arial"/>
                <w:color w:val="000000" w:themeColor="text1"/>
                <w:sz w:val="24"/>
                <w:lang w:eastAsia="en-GB"/>
              </w:rPr>
            </w:pPr>
            <w:r w:rsidRPr="001479B5">
              <w:rPr>
                <w:rFonts w:cs="Arial"/>
                <w:sz w:val="24"/>
              </w:rPr>
              <w:t>56,316</w:t>
            </w:r>
          </w:p>
        </w:tc>
        <w:tc>
          <w:tcPr>
            <w:tcW w:w="1999" w:type="dxa"/>
            <w:tcBorders>
              <w:top w:val="nil"/>
              <w:left w:val="nil"/>
              <w:bottom w:val="single" w:sz="4" w:space="0" w:color="auto"/>
              <w:right w:val="single" w:sz="4" w:space="0" w:color="auto"/>
            </w:tcBorders>
          </w:tcPr>
          <w:p w14:paraId="31614C55" w14:textId="77777777" w:rsidR="00CD059B" w:rsidRPr="00C0377A" w:rsidRDefault="00CD059B" w:rsidP="008D345E">
            <w:pPr>
              <w:jc w:val="center"/>
              <w:rPr>
                <w:rFonts w:cs="Arial"/>
                <w:color w:val="000000"/>
                <w:sz w:val="24"/>
                <w:lang w:eastAsia="en-GB"/>
              </w:rPr>
            </w:pPr>
          </w:p>
        </w:tc>
      </w:tr>
      <w:tr w:rsidR="00CD059B" w:rsidRPr="00362907" w14:paraId="5CFF4CA9"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B7B2E13"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7</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0FA34A2D" w14:textId="77777777" w:rsidR="00CD059B" w:rsidRPr="001479B5" w:rsidRDefault="00CD059B" w:rsidP="008D345E">
            <w:pPr>
              <w:jc w:val="center"/>
              <w:rPr>
                <w:rFonts w:cs="Arial"/>
                <w:color w:val="000000" w:themeColor="text1"/>
                <w:sz w:val="24"/>
                <w:lang w:eastAsia="en-GB"/>
              </w:rPr>
            </w:pPr>
            <w:r w:rsidRPr="001479B5">
              <w:rPr>
                <w:rFonts w:cs="Arial"/>
                <w:sz w:val="24"/>
              </w:rPr>
              <w:t>57,831</w:t>
            </w:r>
          </w:p>
        </w:tc>
        <w:tc>
          <w:tcPr>
            <w:tcW w:w="1999" w:type="dxa"/>
            <w:tcBorders>
              <w:top w:val="nil"/>
              <w:left w:val="nil"/>
              <w:bottom w:val="single" w:sz="4" w:space="0" w:color="auto"/>
              <w:right w:val="single" w:sz="4" w:space="0" w:color="auto"/>
            </w:tcBorders>
          </w:tcPr>
          <w:p w14:paraId="06614777" w14:textId="77777777" w:rsidR="00CD059B" w:rsidRPr="00C0377A" w:rsidRDefault="00CD059B" w:rsidP="008D345E">
            <w:pPr>
              <w:jc w:val="center"/>
              <w:rPr>
                <w:rFonts w:cs="Arial"/>
                <w:color w:val="000000"/>
                <w:sz w:val="24"/>
                <w:lang w:eastAsia="en-GB"/>
              </w:rPr>
            </w:pPr>
          </w:p>
        </w:tc>
      </w:tr>
      <w:tr w:rsidR="00CD059B" w:rsidRPr="00362907" w14:paraId="218663C9"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92CE495"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8</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A4A0543" w14:textId="77777777" w:rsidR="00CD059B" w:rsidRPr="001479B5" w:rsidRDefault="00CD059B" w:rsidP="008D345E">
            <w:pPr>
              <w:jc w:val="center"/>
              <w:rPr>
                <w:rFonts w:cs="Arial"/>
                <w:color w:val="000000" w:themeColor="text1"/>
                <w:sz w:val="24"/>
                <w:lang w:eastAsia="en-GB"/>
              </w:rPr>
            </w:pPr>
            <w:r w:rsidRPr="001479B5">
              <w:rPr>
                <w:rFonts w:cs="Arial"/>
                <w:sz w:val="24"/>
              </w:rPr>
              <w:t>59,167</w:t>
            </w:r>
          </w:p>
        </w:tc>
        <w:tc>
          <w:tcPr>
            <w:tcW w:w="1999" w:type="dxa"/>
            <w:tcBorders>
              <w:top w:val="nil"/>
              <w:left w:val="nil"/>
              <w:bottom w:val="single" w:sz="4" w:space="0" w:color="auto"/>
              <w:right w:val="single" w:sz="4" w:space="0" w:color="auto"/>
            </w:tcBorders>
          </w:tcPr>
          <w:p w14:paraId="64B8D313" w14:textId="77777777" w:rsidR="00CD059B" w:rsidRPr="00C0377A" w:rsidRDefault="00CD059B" w:rsidP="008D345E">
            <w:pPr>
              <w:jc w:val="center"/>
              <w:rPr>
                <w:rFonts w:cs="Arial"/>
                <w:color w:val="000000"/>
                <w:sz w:val="24"/>
                <w:lang w:eastAsia="en-GB"/>
              </w:rPr>
            </w:pPr>
          </w:p>
        </w:tc>
      </w:tr>
      <w:tr w:rsidR="00CD059B" w:rsidRPr="00362907" w14:paraId="6C0FC042"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3BAECE5E"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9</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3C2FB667" w14:textId="77777777" w:rsidR="00CD059B" w:rsidRPr="001479B5" w:rsidRDefault="00CD059B" w:rsidP="008D345E">
            <w:pPr>
              <w:jc w:val="center"/>
              <w:rPr>
                <w:rFonts w:cs="Arial"/>
                <w:color w:val="000000" w:themeColor="text1"/>
                <w:sz w:val="24"/>
                <w:lang w:eastAsia="en-GB"/>
              </w:rPr>
            </w:pPr>
            <w:r w:rsidRPr="001479B5">
              <w:rPr>
                <w:rFonts w:cs="Arial"/>
                <w:sz w:val="24"/>
              </w:rPr>
              <w:t>60,644</w:t>
            </w:r>
          </w:p>
        </w:tc>
        <w:tc>
          <w:tcPr>
            <w:tcW w:w="1999" w:type="dxa"/>
            <w:tcBorders>
              <w:top w:val="nil"/>
              <w:left w:val="nil"/>
              <w:bottom w:val="single" w:sz="4" w:space="0" w:color="auto"/>
              <w:right w:val="single" w:sz="4" w:space="0" w:color="auto"/>
            </w:tcBorders>
          </w:tcPr>
          <w:p w14:paraId="0D75677C" w14:textId="77777777" w:rsidR="00CD059B" w:rsidRPr="00C0377A" w:rsidRDefault="00CD059B" w:rsidP="008D345E">
            <w:pPr>
              <w:jc w:val="center"/>
              <w:rPr>
                <w:rFonts w:cs="Arial"/>
                <w:color w:val="000000"/>
                <w:sz w:val="24"/>
                <w:lang w:eastAsia="en-GB"/>
              </w:rPr>
            </w:pPr>
          </w:p>
        </w:tc>
      </w:tr>
      <w:tr w:rsidR="00CD059B" w:rsidRPr="00362907" w14:paraId="54EFCDD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34F975E"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10</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0F6EC080" w14:textId="77777777" w:rsidR="00CD059B" w:rsidRPr="001479B5" w:rsidRDefault="00CD059B" w:rsidP="008D345E">
            <w:pPr>
              <w:jc w:val="center"/>
              <w:rPr>
                <w:rFonts w:cs="Arial"/>
                <w:color w:val="000000" w:themeColor="text1"/>
                <w:sz w:val="24"/>
                <w:lang w:eastAsia="en-GB"/>
              </w:rPr>
            </w:pPr>
            <w:r w:rsidRPr="001479B5">
              <w:rPr>
                <w:rFonts w:cs="Arial"/>
                <w:sz w:val="24"/>
              </w:rPr>
              <w:t>62,202</w:t>
            </w:r>
          </w:p>
        </w:tc>
        <w:tc>
          <w:tcPr>
            <w:tcW w:w="1999" w:type="dxa"/>
            <w:tcBorders>
              <w:top w:val="nil"/>
              <w:left w:val="nil"/>
              <w:bottom w:val="single" w:sz="4" w:space="0" w:color="auto"/>
              <w:right w:val="single" w:sz="4" w:space="0" w:color="auto"/>
            </w:tcBorders>
          </w:tcPr>
          <w:p w14:paraId="26DBAFB1" w14:textId="77777777" w:rsidR="00CD059B" w:rsidRPr="00C0377A" w:rsidRDefault="00CD059B" w:rsidP="008D345E">
            <w:pPr>
              <w:jc w:val="center"/>
              <w:rPr>
                <w:rFonts w:cs="Arial"/>
                <w:color w:val="000000"/>
                <w:sz w:val="24"/>
                <w:lang w:eastAsia="en-GB"/>
              </w:rPr>
            </w:pPr>
          </w:p>
        </w:tc>
      </w:tr>
      <w:tr w:rsidR="00CD059B" w:rsidRPr="00362907" w14:paraId="74AA555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EB7FE28"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11</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439E0A97" w14:textId="77777777" w:rsidR="00CD059B" w:rsidRPr="001479B5" w:rsidRDefault="00CD059B" w:rsidP="008D345E">
            <w:pPr>
              <w:jc w:val="center"/>
              <w:rPr>
                <w:rFonts w:cs="Arial"/>
                <w:color w:val="000000" w:themeColor="text1"/>
                <w:sz w:val="24"/>
                <w:lang w:eastAsia="en-GB"/>
              </w:rPr>
            </w:pPr>
            <w:r w:rsidRPr="001479B5">
              <w:rPr>
                <w:rFonts w:cs="Arial"/>
                <w:sz w:val="24"/>
              </w:rPr>
              <w:t>63,815</w:t>
            </w:r>
          </w:p>
        </w:tc>
        <w:tc>
          <w:tcPr>
            <w:tcW w:w="1999" w:type="dxa"/>
            <w:tcBorders>
              <w:top w:val="nil"/>
              <w:left w:val="nil"/>
              <w:bottom w:val="single" w:sz="4" w:space="0" w:color="auto"/>
              <w:right w:val="single" w:sz="4" w:space="0" w:color="auto"/>
            </w:tcBorders>
          </w:tcPr>
          <w:p w14:paraId="21091654" w14:textId="77777777" w:rsidR="00CD059B" w:rsidRPr="00C0377A" w:rsidRDefault="00CD059B" w:rsidP="008D345E">
            <w:pPr>
              <w:jc w:val="center"/>
              <w:rPr>
                <w:rFonts w:cs="Arial"/>
                <w:color w:val="000000"/>
                <w:sz w:val="24"/>
                <w:lang w:eastAsia="en-GB"/>
              </w:rPr>
            </w:pPr>
          </w:p>
        </w:tc>
      </w:tr>
      <w:tr w:rsidR="00CD059B" w:rsidRPr="00362907" w14:paraId="4CE606BF"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59855ED"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12</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002539D9" w14:textId="77777777" w:rsidR="00CD059B" w:rsidRPr="001479B5" w:rsidRDefault="00CD059B" w:rsidP="008D345E">
            <w:pPr>
              <w:jc w:val="center"/>
              <w:rPr>
                <w:rFonts w:cs="Arial"/>
                <w:color w:val="000000" w:themeColor="text1"/>
                <w:sz w:val="24"/>
                <w:lang w:eastAsia="en-GB"/>
              </w:rPr>
            </w:pPr>
            <w:r w:rsidRPr="001479B5">
              <w:rPr>
                <w:rFonts w:cs="Arial"/>
                <w:sz w:val="24"/>
              </w:rPr>
              <w:t>65,286</w:t>
            </w:r>
          </w:p>
        </w:tc>
        <w:tc>
          <w:tcPr>
            <w:tcW w:w="1999" w:type="dxa"/>
            <w:tcBorders>
              <w:top w:val="nil"/>
              <w:left w:val="nil"/>
              <w:bottom w:val="single" w:sz="4" w:space="0" w:color="auto"/>
              <w:right w:val="single" w:sz="4" w:space="0" w:color="auto"/>
            </w:tcBorders>
          </w:tcPr>
          <w:p w14:paraId="2F28D7A8" w14:textId="77777777" w:rsidR="00CD059B" w:rsidRPr="00C0377A" w:rsidRDefault="00CD059B" w:rsidP="008D345E">
            <w:pPr>
              <w:jc w:val="center"/>
              <w:rPr>
                <w:rFonts w:cs="Arial"/>
                <w:color w:val="000000"/>
                <w:sz w:val="24"/>
                <w:lang w:eastAsia="en-GB"/>
              </w:rPr>
            </w:pPr>
          </w:p>
        </w:tc>
      </w:tr>
      <w:tr w:rsidR="00CD059B" w:rsidRPr="00362907" w14:paraId="2D024A1D"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2F9DB6E3"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13</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07DF2B6" w14:textId="77777777" w:rsidR="00CD059B" w:rsidRPr="001479B5" w:rsidRDefault="00CD059B" w:rsidP="008D345E">
            <w:pPr>
              <w:jc w:val="center"/>
              <w:rPr>
                <w:rFonts w:cs="Arial"/>
                <w:color w:val="000000" w:themeColor="text1"/>
                <w:sz w:val="24"/>
                <w:lang w:eastAsia="en-GB"/>
              </w:rPr>
            </w:pPr>
            <w:r w:rsidRPr="001479B5">
              <w:rPr>
                <w:rFonts w:cs="Arial"/>
                <w:sz w:val="24"/>
              </w:rPr>
              <w:t>66,919</w:t>
            </w:r>
          </w:p>
        </w:tc>
        <w:tc>
          <w:tcPr>
            <w:tcW w:w="1999" w:type="dxa"/>
            <w:tcBorders>
              <w:top w:val="nil"/>
              <w:left w:val="nil"/>
              <w:bottom w:val="single" w:sz="4" w:space="0" w:color="auto"/>
              <w:right w:val="single" w:sz="4" w:space="0" w:color="auto"/>
            </w:tcBorders>
          </w:tcPr>
          <w:p w14:paraId="0AD51E91" w14:textId="77777777" w:rsidR="00CD059B" w:rsidRPr="00C0377A" w:rsidRDefault="00CD059B" w:rsidP="008D345E">
            <w:pPr>
              <w:jc w:val="center"/>
              <w:rPr>
                <w:rFonts w:cs="Arial"/>
                <w:color w:val="000000"/>
                <w:sz w:val="24"/>
                <w:lang w:eastAsia="en-GB"/>
              </w:rPr>
            </w:pPr>
          </w:p>
        </w:tc>
      </w:tr>
      <w:tr w:rsidR="00CD059B" w:rsidRPr="00362907" w14:paraId="1745F818"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BE1FF2B"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14</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3806FD26" w14:textId="77777777" w:rsidR="00CD059B" w:rsidRPr="001479B5" w:rsidRDefault="00CD059B" w:rsidP="008D345E">
            <w:pPr>
              <w:jc w:val="center"/>
              <w:rPr>
                <w:rFonts w:cs="Arial"/>
                <w:color w:val="000000" w:themeColor="text1"/>
                <w:sz w:val="24"/>
                <w:lang w:eastAsia="en-GB"/>
              </w:rPr>
            </w:pPr>
            <w:r w:rsidRPr="001479B5">
              <w:rPr>
                <w:rFonts w:cs="Arial"/>
                <w:sz w:val="24"/>
              </w:rPr>
              <w:t>68,586</w:t>
            </w:r>
          </w:p>
        </w:tc>
        <w:tc>
          <w:tcPr>
            <w:tcW w:w="1999" w:type="dxa"/>
            <w:tcBorders>
              <w:top w:val="nil"/>
              <w:left w:val="nil"/>
              <w:bottom w:val="single" w:sz="4" w:space="0" w:color="auto"/>
              <w:right w:val="single" w:sz="4" w:space="0" w:color="auto"/>
            </w:tcBorders>
          </w:tcPr>
          <w:p w14:paraId="7F2A5D30" w14:textId="77777777" w:rsidR="00CD059B" w:rsidRPr="00C0377A" w:rsidRDefault="00CD059B" w:rsidP="008D345E">
            <w:pPr>
              <w:jc w:val="center"/>
              <w:rPr>
                <w:rFonts w:cs="Arial"/>
                <w:color w:val="000000"/>
                <w:sz w:val="24"/>
                <w:lang w:eastAsia="en-GB"/>
              </w:rPr>
            </w:pPr>
          </w:p>
        </w:tc>
      </w:tr>
      <w:tr w:rsidR="00CD059B" w:rsidRPr="00362907" w14:paraId="70BDA03E"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724B7BB8"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15</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4D63B3A" w14:textId="77777777" w:rsidR="00CD059B" w:rsidRPr="001479B5" w:rsidRDefault="00CD059B" w:rsidP="008D345E">
            <w:pPr>
              <w:jc w:val="center"/>
              <w:rPr>
                <w:rFonts w:cs="Arial"/>
                <w:color w:val="000000" w:themeColor="text1"/>
                <w:sz w:val="24"/>
                <w:lang w:eastAsia="en-GB"/>
              </w:rPr>
            </w:pPr>
            <w:r w:rsidRPr="001479B5">
              <w:rPr>
                <w:rFonts w:cs="Arial"/>
                <w:sz w:val="24"/>
              </w:rPr>
              <w:t>70,293</w:t>
            </w:r>
          </w:p>
        </w:tc>
        <w:tc>
          <w:tcPr>
            <w:tcW w:w="1999" w:type="dxa"/>
            <w:tcBorders>
              <w:top w:val="nil"/>
              <w:left w:val="nil"/>
              <w:bottom w:val="single" w:sz="4" w:space="0" w:color="auto"/>
              <w:right w:val="single" w:sz="4" w:space="0" w:color="auto"/>
            </w:tcBorders>
          </w:tcPr>
          <w:p w14:paraId="39AB03CD" w14:textId="77777777" w:rsidR="00CD059B" w:rsidRPr="00C0377A" w:rsidRDefault="00CD059B" w:rsidP="008D345E">
            <w:pPr>
              <w:jc w:val="center"/>
              <w:rPr>
                <w:rFonts w:cs="Arial"/>
                <w:color w:val="000000"/>
                <w:sz w:val="24"/>
                <w:lang w:eastAsia="en-GB"/>
              </w:rPr>
            </w:pPr>
          </w:p>
        </w:tc>
      </w:tr>
      <w:tr w:rsidR="00CD059B" w:rsidRPr="00362907" w14:paraId="188B574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5B9636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16</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4267FFE" w14:textId="77777777" w:rsidR="00CD059B" w:rsidRPr="001479B5" w:rsidRDefault="00CD059B" w:rsidP="008D345E">
            <w:pPr>
              <w:jc w:val="center"/>
              <w:rPr>
                <w:rFonts w:cs="Arial"/>
                <w:color w:val="000000" w:themeColor="text1"/>
                <w:sz w:val="24"/>
                <w:lang w:eastAsia="en-GB"/>
              </w:rPr>
            </w:pPr>
            <w:r w:rsidRPr="001479B5">
              <w:rPr>
                <w:rFonts w:cs="Arial"/>
                <w:sz w:val="24"/>
              </w:rPr>
              <w:t>72,162</w:t>
            </w:r>
          </w:p>
        </w:tc>
        <w:tc>
          <w:tcPr>
            <w:tcW w:w="1999" w:type="dxa"/>
            <w:tcBorders>
              <w:top w:val="nil"/>
              <w:left w:val="nil"/>
              <w:bottom w:val="single" w:sz="4" w:space="0" w:color="auto"/>
              <w:right w:val="single" w:sz="4" w:space="0" w:color="auto"/>
            </w:tcBorders>
          </w:tcPr>
          <w:p w14:paraId="7409017F" w14:textId="77777777" w:rsidR="00CD059B" w:rsidRPr="00C0377A" w:rsidRDefault="00CD059B" w:rsidP="008D345E">
            <w:pPr>
              <w:jc w:val="center"/>
              <w:rPr>
                <w:rFonts w:cs="Arial"/>
                <w:color w:val="000000"/>
                <w:sz w:val="24"/>
                <w:lang w:eastAsia="en-GB"/>
              </w:rPr>
            </w:pPr>
          </w:p>
        </w:tc>
      </w:tr>
      <w:tr w:rsidR="00CD059B" w:rsidRPr="00362907" w14:paraId="6376328E"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49F24AB"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17</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84E759B" w14:textId="77777777" w:rsidR="00CD059B" w:rsidRPr="001479B5" w:rsidRDefault="00CD059B" w:rsidP="008D345E">
            <w:pPr>
              <w:jc w:val="center"/>
              <w:rPr>
                <w:rFonts w:cs="Arial"/>
                <w:color w:val="000000" w:themeColor="text1"/>
                <w:sz w:val="24"/>
                <w:lang w:eastAsia="en-GB"/>
              </w:rPr>
            </w:pPr>
            <w:r w:rsidRPr="001479B5">
              <w:rPr>
                <w:rFonts w:cs="Arial"/>
                <w:sz w:val="24"/>
              </w:rPr>
              <w:t>73,819</w:t>
            </w:r>
          </w:p>
        </w:tc>
        <w:tc>
          <w:tcPr>
            <w:tcW w:w="1999" w:type="dxa"/>
            <w:tcBorders>
              <w:top w:val="nil"/>
              <w:left w:val="nil"/>
              <w:bottom w:val="single" w:sz="4" w:space="0" w:color="auto"/>
              <w:right w:val="single" w:sz="4" w:space="0" w:color="auto"/>
            </w:tcBorders>
          </w:tcPr>
          <w:p w14:paraId="5502B212" w14:textId="77777777" w:rsidR="00CD059B" w:rsidRPr="00C0377A" w:rsidRDefault="00CD059B" w:rsidP="008D345E">
            <w:pPr>
              <w:jc w:val="center"/>
              <w:rPr>
                <w:rFonts w:cs="Arial"/>
                <w:color w:val="000000"/>
                <w:sz w:val="24"/>
                <w:lang w:eastAsia="en-GB"/>
              </w:rPr>
            </w:pPr>
          </w:p>
        </w:tc>
      </w:tr>
      <w:tr w:rsidR="00CD059B" w:rsidRPr="00362907" w14:paraId="264CD31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487E5F81"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18*</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3322C39C" w14:textId="77777777" w:rsidR="00CD059B" w:rsidRPr="001479B5" w:rsidRDefault="00CD059B" w:rsidP="008D345E">
            <w:pPr>
              <w:jc w:val="center"/>
              <w:rPr>
                <w:rFonts w:cs="Arial"/>
                <w:i/>
                <w:iCs/>
                <w:color w:val="000000" w:themeColor="text1"/>
                <w:sz w:val="24"/>
                <w:lang w:eastAsia="en-GB"/>
              </w:rPr>
            </w:pPr>
            <w:r w:rsidRPr="001479B5">
              <w:rPr>
                <w:rFonts w:cs="Arial"/>
                <w:sz w:val="24"/>
              </w:rPr>
              <w:t>74,926</w:t>
            </w:r>
          </w:p>
        </w:tc>
        <w:tc>
          <w:tcPr>
            <w:tcW w:w="1999" w:type="dxa"/>
            <w:tcBorders>
              <w:top w:val="nil"/>
              <w:left w:val="nil"/>
              <w:bottom w:val="single" w:sz="4" w:space="0" w:color="auto"/>
              <w:right w:val="single" w:sz="4" w:space="0" w:color="auto"/>
            </w:tcBorders>
          </w:tcPr>
          <w:p w14:paraId="57B71927"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1</w:t>
            </w:r>
          </w:p>
        </w:tc>
      </w:tr>
      <w:tr w:rsidR="00CD059B" w:rsidRPr="00362907" w14:paraId="0581C78F"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C4A3493" w14:textId="77777777" w:rsidR="00CD059B" w:rsidRPr="00C0377A" w:rsidRDefault="00CD059B" w:rsidP="008D345E">
            <w:pPr>
              <w:jc w:val="center"/>
              <w:rPr>
                <w:rFonts w:cs="Arial"/>
                <w:sz w:val="24"/>
                <w:lang w:eastAsia="en-GB"/>
              </w:rPr>
            </w:pPr>
            <w:r>
              <w:rPr>
                <w:rFonts w:cs="Arial"/>
                <w:sz w:val="24"/>
                <w:lang w:eastAsia="en-GB"/>
              </w:rPr>
              <w:t>L</w:t>
            </w:r>
            <w:r w:rsidRPr="00C0377A">
              <w:rPr>
                <w:rFonts w:cs="Arial"/>
                <w:sz w:val="24"/>
                <w:lang w:eastAsia="en-GB"/>
              </w:rPr>
              <w:t>18</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FDFD7" w14:textId="77777777" w:rsidR="00CD059B" w:rsidRPr="001479B5" w:rsidRDefault="00CD059B" w:rsidP="008D345E">
            <w:pPr>
              <w:jc w:val="center"/>
              <w:rPr>
                <w:rFonts w:cs="Arial"/>
                <w:color w:val="000000" w:themeColor="text1"/>
                <w:sz w:val="24"/>
                <w:lang w:eastAsia="en-GB"/>
              </w:rPr>
            </w:pPr>
            <w:r w:rsidRPr="001479B5">
              <w:rPr>
                <w:rFonts w:cs="Arial"/>
                <w:sz w:val="24"/>
              </w:rPr>
              <w:t>75,675</w:t>
            </w:r>
          </w:p>
        </w:tc>
        <w:tc>
          <w:tcPr>
            <w:tcW w:w="1999" w:type="dxa"/>
            <w:tcBorders>
              <w:top w:val="nil"/>
              <w:left w:val="nil"/>
              <w:bottom w:val="single" w:sz="4" w:space="0" w:color="auto"/>
              <w:right w:val="single" w:sz="4" w:space="0" w:color="auto"/>
            </w:tcBorders>
          </w:tcPr>
          <w:p w14:paraId="42CB1F6F" w14:textId="77777777" w:rsidR="00CD059B" w:rsidRPr="00C0377A" w:rsidRDefault="00CD059B" w:rsidP="008D345E">
            <w:pPr>
              <w:jc w:val="center"/>
              <w:rPr>
                <w:rFonts w:cs="Arial"/>
                <w:color w:val="000000"/>
                <w:sz w:val="24"/>
                <w:lang w:eastAsia="en-GB"/>
              </w:rPr>
            </w:pPr>
          </w:p>
        </w:tc>
      </w:tr>
      <w:tr w:rsidR="00CD059B" w:rsidRPr="00362907" w14:paraId="23C97F5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ED1717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19</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3F9FA9B" w14:textId="77777777" w:rsidR="00CD059B" w:rsidRPr="001479B5" w:rsidRDefault="00CD059B" w:rsidP="008D345E">
            <w:pPr>
              <w:jc w:val="center"/>
              <w:rPr>
                <w:rFonts w:cs="Arial"/>
                <w:color w:val="000000" w:themeColor="text1"/>
                <w:sz w:val="24"/>
                <w:lang w:eastAsia="en-GB"/>
              </w:rPr>
            </w:pPr>
            <w:r w:rsidRPr="001479B5">
              <w:rPr>
                <w:rFonts w:cs="Arial"/>
                <w:sz w:val="24"/>
              </w:rPr>
              <w:t>77,552</w:t>
            </w:r>
          </w:p>
        </w:tc>
        <w:tc>
          <w:tcPr>
            <w:tcW w:w="1999" w:type="dxa"/>
            <w:tcBorders>
              <w:top w:val="nil"/>
              <w:left w:val="nil"/>
              <w:bottom w:val="single" w:sz="4" w:space="0" w:color="auto"/>
              <w:right w:val="single" w:sz="4" w:space="0" w:color="auto"/>
            </w:tcBorders>
          </w:tcPr>
          <w:p w14:paraId="480FDE21" w14:textId="77777777" w:rsidR="00CD059B" w:rsidRPr="00C0377A" w:rsidRDefault="00CD059B" w:rsidP="008D345E">
            <w:pPr>
              <w:jc w:val="center"/>
              <w:rPr>
                <w:rFonts w:cs="Arial"/>
                <w:color w:val="000000"/>
                <w:sz w:val="24"/>
                <w:lang w:eastAsia="en-GB"/>
              </w:rPr>
            </w:pPr>
          </w:p>
        </w:tc>
      </w:tr>
      <w:tr w:rsidR="00CD059B" w:rsidRPr="00362907" w14:paraId="122DF73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4260C6A"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20</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42B6E4A5" w14:textId="77777777" w:rsidR="00CD059B" w:rsidRPr="001479B5" w:rsidRDefault="00CD059B" w:rsidP="008D345E">
            <w:pPr>
              <w:jc w:val="center"/>
              <w:rPr>
                <w:rFonts w:cs="Arial"/>
                <w:color w:val="000000" w:themeColor="text1"/>
                <w:sz w:val="24"/>
                <w:lang w:eastAsia="en-GB"/>
              </w:rPr>
            </w:pPr>
            <w:r w:rsidRPr="001479B5">
              <w:rPr>
                <w:rFonts w:cs="Arial"/>
                <w:sz w:val="24"/>
              </w:rPr>
              <w:t>79,475</w:t>
            </w:r>
          </w:p>
        </w:tc>
        <w:tc>
          <w:tcPr>
            <w:tcW w:w="1999" w:type="dxa"/>
            <w:tcBorders>
              <w:top w:val="nil"/>
              <w:left w:val="nil"/>
              <w:bottom w:val="single" w:sz="4" w:space="0" w:color="auto"/>
              <w:right w:val="single" w:sz="4" w:space="0" w:color="auto"/>
            </w:tcBorders>
          </w:tcPr>
          <w:p w14:paraId="7D6E793C" w14:textId="77777777" w:rsidR="00CD059B" w:rsidRPr="00C0377A" w:rsidRDefault="00CD059B" w:rsidP="008D345E">
            <w:pPr>
              <w:jc w:val="center"/>
              <w:rPr>
                <w:rFonts w:cs="Arial"/>
                <w:color w:val="000000"/>
                <w:sz w:val="24"/>
                <w:lang w:eastAsia="en-GB"/>
              </w:rPr>
            </w:pPr>
          </w:p>
        </w:tc>
      </w:tr>
      <w:tr w:rsidR="00CD059B" w:rsidRPr="00362907" w14:paraId="4B181EA4"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08711182"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21*</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74B9619E" w14:textId="77777777" w:rsidR="00CD059B" w:rsidRPr="001479B5" w:rsidRDefault="00CD059B" w:rsidP="008D345E">
            <w:pPr>
              <w:jc w:val="center"/>
              <w:rPr>
                <w:rFonts w:cs="Arial"/>
                <w:i/>
                <w:iCs/>
                <w:color w:val="000000" w:themeColor="text1"/>
                <w:sz w:val="24"/>
                <w:lang w:eastAsia="en-GB"/>
              </w:rPr>
            </w:pPr>
            <w:r w:rsidRPr="001479B5">
              <w:rPr>
                <w:rFonts w:cs="Arial"/>
                <w:sz w:val="24"/>
              </w:rPr>
              <w:t>80,634</w:t>
            </w:r>
          </w:p>
        </w:tc>
        <w:tc>
          <w:tcPr>
            <w:tcW w:w="1999" w:type="dxa"/>
            <w:tcBorders>
              <w:top w:val="nil"/>
              <w:left w:val="nil"/>
              <w:bottom w:val="single" w:sz="4" w:space="0" w:color="auto"/>
              <w:right w:val="single" w:sz="4" w:space="0" w:color="auto"/>
            </w:tcBorders>
          </w:tcPr>
          <w:p w14:paraId="06E2EFD9"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2</w:t>
            </w:r>
          </w:p>
        </w:tc>
      </w:tr>
      <w:tr w:rsidR="00CD059B" w:rsidRPr="00362907" w14:paraId="42FE4044"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775C4600"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21</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F678B2" w14:textId="77777777" w:rsidR="00CD059B" w:rsidRPr="001479B5" w:rsidRDefault="00CD059B" w:rsidP="008D345E">
            <w:pPr>
              <w:jc w:val="center"/>
              <w:rPr>
                <w:rFonts w:cs="Arial"/>
                <w:color w:val="000000" w:themeColor="text1"/>
                <w:sz w:val="24"/>
                <w:lang w:eastAsia="en-GB"/>
              </w:rPr>
            </w:pPr>
            <w:r w:rsidRPr="001479B5">
              <w:rPr>
                <w:rFonts w:cs="Arial"/>
                <w:sz w:val="24"/>
              </w:rPr>
              <w:t>81,441</w:t>
            </w:r>
          </w:p>
        </w:tc>
        <w:tc>
          <w:tcPr>
            <w:tcW w:w="1999" w:type="dxa"/>
            <w:tcBorders>
              <w:top w:val="nil"/>
              <w:left w:val="nil"/>
              <w:bottom w:val="single" w:sz="4" w:space="0" w:color="auto"/>
              <w:right w:val="single" w:sz="4" w:space="0" w:color="auto"/>
            </w:tcBorders>
          </w:tcPr>
          <w:p w14:paraId="6F810087" w14:textId="77777777" w:rsidR="00CD059B" w:rsidRPr="00C0377A" w:rsidRDefault="00CD059B" w:rsidP="008D345E">
            <w:pPr>
              <w:jc w:val="center"/>
              <w:rPr>
                <w:rFonts w:cs="Arial"/>
                <w:color w:val="000000"/>
                <w:sz w:val="24"/>
                <w:lang w:eastAsia="en-GB"/>
              </w:rPr>
            </w:pPr>
          </w:p>
        </w:tc>
      </w:tr>
      <w:tr w:rsidR="00CD059B" w:rsidRPr="00362907" w14:paraId="4DCA0456"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2EF4490C"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22</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6CA30AC1" w14:textId="77777777" w:rsidR="00CD059B" w:rsidRPr="001479B5" w:rsidRDefault="00CD059B" w:rsidP="008D345E">
            <w:pPr>
              <w:jc w:val="center"/>
              <w:rPr>
                <w:rFonts w:cs="Arial"/>
                <w:color w:val="000000" w:themeColor="text1"/>
                <w:sz w:val="24"/>
                <w:lang w:eastAsia="en-GB"/>
              </w:rPr>
            </w:pPr>
            <w:r w:rsidRPr="001479B5">
              <w:rPr>
                <w:rFonts w:cs="Arial"/>
                <w:sz w:val="24"/>
              </w:rPr>
              <w:t>83,464</w:t>
            </w:r>
          </w:p>
        </w:tc>
        <w:tc>
          <w:tcPr>
            <w:tcW w:w="1999" w:type="dxa"/>
            <w:tcBorders>
              <w:top w:val="nil"/>
              <w:left w:val="nil"/>
              <w:bottom w:val="single" w:sz="4" w:space="0" w:color="auto"/>
              <w:right w:val="single" w:sz="4" w:space="0" w:color="auto"/>
            </w:tcBorders>
          </w:tcPr>
          <w:p w14:paraId="45E06D32" w14:textId="77777777" w:rsidR="00CD059B" w:rsidRPr="00C0377A" w:rsidRDefault="00CD059B" w:rsidP="008D345E">
            <w:pPr>
              <w:jc w:val="center"/>
              <w:rPr>
                <w:rFonts w:cs="Arial"/>
                <w:color w:val="000000"/>
                <w:sz w:val="24"/>
                <w:lang w:eastAsia="en-GB"/>
              </w:rPr>
            </w:pPr>
          </w:p>
        </w:tc>
      </w:tr>
      <w:tr w:rsidR="00CD059B" w:rsidRPr="00362907" w14:paraId="48E284DD"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A1523AB"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23</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78063B72" w14:textId="77777777" w:rsidR="00CD059B" w:rsidRPr="001479B5" w:rsidRDefault="00CD059B" w:rsidP="008D345E">
            <w:pPr>
              <w:jc w:val="center"/>
              <w:rPr>
                <w:rFonts w:cs="Arial"/>
                <w:color w:val="000000" w:themeColor="text1"/>
                <w:sz w:val="24"/>
                <w:lang w:eastAsia="en-GB"/>
              </w:rPr>
            </w:pPr>
            <w:r w:rsidRPr="001479B5">
              <w:rPr>
                <w:rFonts w:cs="Arial"/>
                <w:sz w:val="24"/>
              </w:rPr>
              <w:t>85,529</w:t>
            </w:r>
          </w:p>
        </w:tc>
        <w:tc>
          <w:tcPr>
            <w:tcW w:w="1999" w:type="dxa"/>
            <w:tcBorders>
              <w:top w:val="nil"/>
              <w:left w:val="nil"/>
              <w:bottom w:val="single" w:sz="4" w:space="0" w:color="auto"/>
              <w:right w:val="single" w:sz="4" w:space="0" w:color="auto"/>
            </w:tcBorders>
          </w:tcPr>
          <w:p w14:paraId="22238CF0" w14:textId="77777777" w:rsidR="00CD059B" w:rsidRPr="00C0377A" w:rsidRDefault="00CD059B" w:rsidP="008D345E">
            <w:pPr>
              <w:jc w:val="center"/>
              <w:rPr>
                <w:rFonts w:cs="Arial"/>
                <w:color w:val="000000"/>
                <w:sz w:val="24"/>
                <w:lang w:eastAsia="en-GB"/>
              </w:rPr>
            </w:pPr>
          </w:p>
        </w:tc>
      </w:tr>
      <w:tr w:rsidR="00CD059B" w:rsidRPr="00362907" w14:paraId="409E74A2"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350FFC89"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24*</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4157DCFA" w14:textId="77777777" w:rsidR="00CD059B" w:rsidRPr="001479B5" w:rsidRDefault="00CD059B" w:rsidP="008D345E">
            <w:pPr>
              <w:jc w:val="center"/>
              <w:rPr>
                <w:rFonts w:cs="Arial"/>
                <w:color w:val="000000"/>
                <w:sz w:val="24"/>
                <w:lang w:eastAsia="en-GB"/>
              </w:rPr>
            </w:pPr>
            <w:r w:rsidRPr="001479B5">
              <w:rPr>
                <w:rFonts w:cs="Arial"/>
                <w:color w:val="000000"/>
                <w:sz w:val="24"/>
              </w:rPr>
              <w:t>86,783</w:t>
            </w:r>
          </w:p>
        </w:tc>
        <w:tc>
          <w:tcPr>
            <w:tcW w:w="1999" w:type="dxa"/>
            <w:tcBorders>
              <w:top w:val="nil"/>
              <w:left w:val="nil"/>
              <w:bottom w:val="single" w:sz="4" w:space="0" w:color="auto"/>
              <w:right w:val="single" w:sz="4" w:space="0" w:color="auto"/>
            </w:tcBorders>
          </w:tcPr>
          <w:p w14:paraId="62C5280D"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3</w:t>
            </w:r>
          </w:p>
        </w:tc>
      </w:tr>
      <w:tr w:rsidR="00CD059B" w:rsidRPr="00362907" w14:paraId="04855A32"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9ED32A3"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24</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BC4B24" w14:textId="77777777" w:rsidR="00CD059B" w:rsidRPr="001479B5" w:rsidRDefault="00CD059B" w:rsidP="008D345E">
            <w:pPr>
              <w:jc w:val="center"/>
              <w:rPr>
                <w:rFonts w:cs="Arial"/>
                <w:color w:val="000000" w:themeColor="text1"/>
                <w:sz w:val="24"/>
                <w:lang w:eastAsia="en-GB"/>
              </w:rPr>
            </w:pPr>
            <w:r w:rsidRPr="001479B5">
              <w:rPr>
                <w:rFonts w:cs="Arial"/>
                <w:sz w:val="24"/>
              </w:rPr>
              <w:t>87,651</w:t>
            </w:r>
          </w:p>
        </w:tc>
        <w:tc>
          <w:tcPr>
            <w:tcW w:w="1999" w:type="dxa"/>
            <w:tcBorders>
              <w:top w:val="nil"/>
              <w:left w:val="nil"/>
              <w:bottom w:val="single" w:sz="4" w:space="0" w:color="auto"/>
              <w:right w:val="single" w:sz="4" w:space="0" w:color="auto"/>
            </w:tcBorders>
          </w:tcPr>
          <w:p w14:paraId="419B7932" w14:textId="77777777" w:rsidR="00CD059B" w:rsidRPr="00C0377A" w:rsidRDefault="00CD059B" w:rsidP="008D345E">
            <w:pPr>
              <w:jc w:val="center"/>
              <w:rPr>
                <w:rFonts w:cs="Arial"/>
                <w:color w:val="000000"/>
                <w:sz w:val="24"/>
                <w:lang w:eastAsia="en-GB"/>
              </w:rPr>
            </w:pPr>
          </w:p>
        </w:tc>
      </w:tr>
      <w:tr w:rsidR="00CD059B" w:rsidRPr="00362907" w14:paraId="3A57A475"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AE1DA47"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25</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157F8C6B" w14:textId="77777777" w:rsidR="00CD059B" w:rsidRPr="001479B5" w:rsidRDefault="00CD059B" w:rsidP="008D345E">
            <w:pPr>
              <w:jc w:val="center"/>
              <w:rPr>
                <w:rFonts w:cs="Arial"/>
                <w:color w:val="000000" w:themeColor="text1"/>
                <w:sz w:val="24"/>
                <w:lang w:eastAsia="en-GB"/>
              </w:rPr>
            </w:pPr>
            <w:r w:rsidRPr="001479B5">
              <w:rPr>
                <w:rFonts w:cs="Arial"/>
                <w:sz w:val="24"/>
              </w:rPr>
              <w:t>89,830</w:t>
            </w:r>
          </w:p>
        </w:tc>
        <w:tc>
          <w:tcPr>
            <w:tcW w:w="1999" w:type="dxa"/>
            <w:tcBorders>
              <w:top w:val="nil"/>
              <w:left w:val="nil"/>
              <w:bottom w:val="single" w:sz="4" w:space="0" w:color="auto"/>
              <w:right w:val="single" w:sz="4" w:space="0" w:color="auto"/>
            </w:tcBorders>
          </w:tcPr>
          <w:p w14:paraId="593AA84E" w14:textId="77777777" w:rsidR="00CD059B" w:rsidRPr="00C0377A" w:rsidRDefault="00CD059B" w:rsidP="008D345E">
            <w:pPr>
              <w:jc w:val="center"/>
              <w:rPr>
                <w:rFonts w:cs="Arial"/>
                <w:color w:val="000000"/>
                <w:sz w:val="24"/>
                <w:lang w:eastAsia="en-GB"/>
              </w:rPr>
            </w:pPr>
          </w:p>
        </w:tc>
      </w:tr>
      <w:tr w:rsidR="00CD059B" w:rsidRPr="00362907" w14:paraId="63100678"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F4CFA77"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26</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7317887" w14:textId="77777777" w:rsidR="00CD059B" w:rsidRPr="001479B5" w:rsidRDefault="00CD059B" w:rsidP="008D345E">
            <w:pPr>
              <w:jc w:val="center"/>
              <w:rPr>
                <w:rFonts w:cs="Arial"/>
                <w:color w:val="000000" w:themeColor="text1"/>
                <w:sz w:val="24"/>
                <w:lang w:eastAsia="en-GB"/>
              </w:rPr>
            </w:pPr>
            <w:r w:rsidRPr="001479B5">
              <w:rPr>
                <w:rFonts w:cs="Arial"/>
                <w:sz w:val="24"/>
              </w:rPr>
              <w:t>92,052</w:t>
            </w:r>
          </w:p>
        </w:tc>
        <w:tc>
          <w:tcPr>
            <w:tcW w:w="1999" w:type="dxa"/>
            <w:tcBorders>
              <w:top w:val="nil"/>
              <w:left w:val="nil"/>
              <w:bottom w:val="single" w:sz="4" w:space="0" w:color="auto"/>
              <w:right w:val="single" w:sz="4" w:space="0" w:color="auto"/>
            </w:tcBorders>
          </w:tcPr>
          <w:p w14:paraId="1FE9AFF5" w14:textId="77777777" w:rsidR="00CD059B" w:rsidRPr="00C0377A" w:rsidRDefault="00CD059B" w:rsidP="008D345E">
            <w:pPr>
              <w:jc w:val="center"/>
              <w:rPr>
                <w:rFonts w:cs="Arial"/>
                <w:color w:val="000000"/>
                <w:sz w:val="24"/>
                <w:lang w:eastAsia="en-GB"/>
              </w:rPr>
            </w:pPr>
          </w:p>
        </w:tc>
      </w:tr>
      <w:tr w:rsidR="00CD059B" w:rsidRPr="00362907" w14:paraId="7FA6914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78D519D5"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27*</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224D0454" w14:textId="77777777" w:rsidR="00CD059B" w:rsidRPr="001479B5" w:rsidRDefault="00CD059B" w:rsidP="008D345E">
            <w:pPr>
              <w:jc w:val="center"/>
              <w:rPr>
                <w:rFonts w:cs="Arial"/>
                <w:color w:val="000000"/>
                <w:sz w:val="24"/>
                <w:lang w:eastAsia="en-GB"/>
              </w:rPr>
            </w:pPr>
            <w:r w:rsidRPr="001479B5">
              <w:rPr>
                <w:rFonts w:cs="Arial"/>
                <w:color w:val="000000"/>
                <w:sz w:val="24"/>
              </w:rPr>
              <w:t>93,400</w:t>
            </w:r>
          </w:p>
        </w:tc>
        <w:tc>
          <w:tcPr>
            <w:tcW w:w="1999" w:type="dxa"/>
            <w:tcBorders>
              <w:top w:val="nil"/>
              <w:left w:val="nil"/>
              <w:bottom w:val="single" w:sz="4" w:space="0" w:color="auto"/>
              <w:right w:val="single" w:sz="4" w:space="0" w:color="auto"/>
            </w:tcBorders>
          </w:tcPr>
          <w:p w14:paraId="7FABDF68"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4</w:t>
            </w:r>
          </w:p>
        </w:tc>
      </w:tr>
      <w:tr w:rsidR="00CD059B" w:rsidRPr="00362907" w14:paraId="5FF45B5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41FBA8A"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27</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41C12" w14:textId="77777777" w:rsidR="00CD059B" w:rsidRPr="001479B5" w:rsidRDefault="00CD059B" w:rsidP="008D345E">
            <w:pPr>
              <w:jc w:val="center"/>
              <w:rPr>
                <w:rFonts w:cs="Arial"/>
                <w:color w:val="000000" w:themeColor="text1"/>
                <w:sz w:val="24"/>
                <w:lang w:eastAsia="en-GB"/>
              </w:rPr>
            </w:pPr>
            <w:r w:rsidRPr="001479B5">
              <w:rPr>
                <w:rFonts w:cs="Arial"/>
                <w:sz w:val="24"/>
              </w:rPr>
              <w:t>94,332</w:t>
            </w:r>
          </w:p>
        </w:tc>
        <w:tc>
          <w:tcPr>
            <w:tcW w:w="1999" w:type="dxa"/>
            <w:tcBorders>
              <w:top w:val="nil"/>
              <w:left w:val="nil"/>
              <w:bottom w:val="single" w:sz="4" w:space="0" w:color="auto"/>
              <w:right w:val="single" w:sz="4" w:space="0" w:color="auto"/>
            </w:tcBorders>
          </w:tcPr>
          <w:p w14:paraId="0FF5B383" w14:textId="77777777" w:rsidR="00CD059B" w:rsidRPr="00C0377A" w:rsidRDefault="00CD059B" w:rsidP="008D345E">
            <w:pPr>
              <w:jc w:val="center"/>
              <w:rPr>
                <w:rFonts w:cs="Arial"/>
                <w:color w:val="000000"/>
                <w:sz w:val="24"/>
                <w:lang w:eastAsia="en-GB"/>
              </w:rPr>
            </w:pPr>
          </w:p>
        </w:tc>
      </w:tr>
      <w:tr w:rsidR="00CD059B" w:rsidRPr="00362907" w14:paraId="2835E5E3"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C600B24"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28</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4B984051" w14:textId="77777777" w:rsidR="00CD059B" w:rsidRPr="001479B5" w:rsidRDefault="00CD059B" w:rsidP="008D345E">
            <w:pPr>
              <w:jc w:val="center"/>
              <w:rPr>
                <w:rFonts w:cs="Arial"/>
                <w:color w:val="000000" w:themeColor="text1"/>
                <w:sz w:val="24"/>
                <w:lang w:eastAsia="en-GB"/>
              </w:rPr>
            </w:pPr>
            <w:r w:rsidRPr="001479B5">
              <w:rPr>
                <w:rFonts w:cs="Arial"/>
                <w:sz w:val="24"/>
              </w:rPr>
              <w:t>96,673</w:t>
            </w:r>
          </w:p>
        </w:tc>
        <w:tc>
          <w:tcPr>
            <w:tcW w:w="1999" w:type="dxa"/>
            <w:tcBorders>
              <w:top w:val="nil"/>
              <w:left w:val="nil"/>
              <w:bottom w:val="single" w:sz="4" w:space="0" w:color="auto"/>
              <w:right w:val="single" w:sz="4" w:space="0" w:color="auto"/>
            </w:tcBorders>
          </w:tcPr>
          <w:p w14:paraId="2AE82DE8" w14:textId="77777777" w:rsidR="00CD059B" w:rsidRPr="00C0377A" w:rsidRDefault="00CD059B" w:rsidP="008D345E">
            <w:pPr>
              <w:jc w:val="center"/>
              <w:rPr>
                <w:rFonts w:cs="Arial"/>
                <w:color w:val="000000"/>
                <w:sz w:val="24"/>
                <w:lang w:eastAsia="en-GB"/>
              </w:rPr>
            </w:pPr>
          </w:p>
        </w:tc>
      </w:tr>
      <w:tr w:rsidR="00CD059B" w:rsidRPr="00362907" w14:paraId="11AF0924"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6C10FAE"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29</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783545D" w14:textId="77777777" w:rsidR="00CD059B" w:rsidRPr="001479B5" w:rsidRDefault="00CD059B" w:rsidP="008D345E">
            <w:pPr>
              <w:jc w:val="center"/>
              <w:rPr>
                <w:rFonts w:cs="Arial"/>
                <w:color w:val="000000" w:themeColor="text1"/>
                <w:sz w:val="24"/>
                <w:lang w:eastAsia="en-GB"/>
              </w:rPr>
            </w:pPr>
            <w:r w:rsidRPr="001479B5">
              <w:rPr>
                <w:rFonts w:cs="Arial"/>
                <w:sz w:val="24"/>
              </w:rPr>
              <w:t>99,067</w:t>
            </w:r>
          </w:p>
        </w:tc>
        <w:tc>
          <w:tcPr>
            <w:tcW w:w="1999" w:type="dxa"/>
            <w:tcBorders>
              <w:top w:val="nil"/>
              <w:left w:val="nil"/>
              <w:bottom w:val="single" w:sz="4" w:space="0" w:color="auto"/>
              <w:right w:val="single" w:sz="4" w:space="0" w:color="auto"/>
            </w:tcBorders>
          </w:tcPr>
          <w:p w14:paraId="74483891" w14:textId="77777777" w:rsidR="00CD059B" w:rsidRPr="00C0377A" w:rsidRDefault="00CD059B" w:rsidP="008D345E">
            <w:pPr>
              <w:jc w:val="center"/>
              <w:rPr>
                <w:rFonts w:cs="Arial"/>
                <w:color w:val="000000"/>
                <w:sz w:val="24"/>
                <w:lang w:eastAsia="en-GB"/>
              </w:rPr>
            </w:pPr>
          </w:p>
        </w:tc>
      </w:tr>
      <w:tr w:rsidR="00CD059B" w:rsidRPr="00362907" w14:paraId="0B1A48A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2FE644D" w14:textId="77777777" w:rsidR="00CD059B" w:rsidRPr="00C0377A" w:rsidRDefault="00CD059B" w:rsidP="008D345E">
            <w:pPr>
              <w:jc w:val="center"/>
              <w:rPr>
                <w:rFonts w:cs="Arial"/>
                <w:sz w:val="24"/>
                <w:lang w:eastAsia="en-GB"/>
              </w:rPr>
            </w:pPr>
            <w:r>
              <w:rPr>
                <w:rFonts w:cs="Arial"/>
                <w:sz w:val="24"/>
                <w:lang w:eastAsia="en-GB"/>
              </w:rPr>
              <w:lastRenderedPageBreak/>
              <w:t xml:space="preserve">L </w:t>
            </w:r>
            <w:r w:rsidRPr="00C0377A">
              <w:rPr>
                <w:rFonts w:cs="Arial"/>
                <w:sz w:val="24"/>
                <w:lang w:eastAsia="en-GB"/>
              </w:rPr>
              <w:t>30</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745A969E" w14:textId="77777777" w:rsidR="00CD059B" w:rsidRPr="001479B5" w:rsidRDefault="00CD059B" w:rsidP="008D345E">
            <w:pPr>
              <w:jc w:val="center"/>
              <w:rPr>
                <w:rFonts w:cs="Arial"/>
                <w:color w:val="000000" w:themeColor="text1"/>
                <w:sz w:val="24"/>
                <w:lang w:eastAsia="en-GB"/>
              </w:rPr>
            </w:pPr>
            <w:r w:rsidRPr="001479B5">
              <w:rPr>
                <w:rFonts w:cs="Arial"/>
                <w:sz w:val="24"/>
              </w:rPr>
              <w:t>101,533</w:t>
            </w:r>
          </w:p>
        </w:tc>
        <w:tc>
          <w:tcPr>
            <w:tcW w:w="1999" w:type="dxa"/>
            <w:tcBorders>
              <w:top w:val="nil"/>
              <w:left w:val="nil"/>
              <w:bottom w:val="single" w:sz="4" w:space="0" w:color="auto"/>
              <w:right w:val="single" w:sz="4" w:space="0" w:color="auto"/>
            </w:tcBorders>
          </w:tcPr>
          <w:p w14:paraId="52511187" w14:textId="77777777" w:rsidR="00CD059B" w:rsidRPr="00C0377A" w:rsidRDefault="00CD059B" w:rsidP="008D345E">
            <w:pPr>
              <w:jc w:val="center"/>
              <w:rPr>
                <w:rFonts w:cs="Arial"/>
                <w:color w:val="000000"/>
                <w:sz w:val="24"/>
                <w:lang w:eastAsia="en-GB"/>
              </w:rPr>
            </w:pPr>
          </w:p>
        </w:tc>
      </w:tr>
      <w:tr w:rsidR="00CD059B" w:rsidRPr="00362907" w14:paraId="7311BD6A"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0A610123"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31*</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46755B7B" w14:textId="77777777" w:rsidR="00CD059B" w:rsidRPr="001479B5" w:rsidRDefault="00CD059B" w:rsidP="008D345E">
            <w:pPr>
              <w:jc w:val="center"/>
              <w:rPr>
                <w:rFonts w:cs="Arial"/>
                <w:i/>
                <w:iCs/>
                <w:color w:val="000000" w:themeColor="text1"/>
                <w:sz w:val="24"/>
                <w:lang w:eastAsia="en-GB"/>
              </w:rPr>
            </w:pPr>
            <w:r w:rsidRPr="001479B5">
              <w:rPr>
                <w:sz w:val="24"/>
              </w:rPr>
              <w:t xml:space="preserve">103,010 </w:t>
            </w:r>
          </w:p>
        </w:tc>
        <w:tc>
          <w:tcPr>
            <w:tcW w:w="1999" w:type="dxa"/>
            <w:tcBorders>
              <w:top w:val="nil"/>
              <w:left w:val="nil"/>
              <w:bottom w:val="single" w:sz="4" w:space="0" w:color="auto"/>
              <w:right w:val="single" w:sz="4" w:space="0" w:color="auto"/>
            </w:tcBorders>
          </w:tcPr>
          <w:p w14:paraId="1F434744"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5</w:t>
            </w:r>
          </w:p>
        </w:tc>
      </w:tr>
      <w:tr w:rsidR="00CD059B" w:rsidRPr="00362907" w14:paraId="675FAD5C"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A9C70D0"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31</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A0A538" w14:textId="77777777" w:rsidR="00CD059B" w:rsidRPr="001479B5" w:rsidRDefault="00CD059B" w:rsidP="008D345E">
            <w:pPr>
              <w:jc w:val="center"/>
              <w:rPr>
                <w:rFonts w:cs="Arial"/>
                <w:color w:val="000000" w:themeColor="text1"/>
                <w:sz w:val="24"/>
                <w:lang w:eastAsia="en-GB"/>
              </w:rPr>
            </w:pPr>
            <w:r w:rsidRPr="001479B5">
              <w:rPr>
                <w:rFonts w:cs="Arial"/>
                <w:sz w:val="24"/>
              </w:rPr>
              <w:t>104,040</w:t>
            </w:r>
          </w:p>
        </w:tc>
        <w:tc>
          <w:tcPr>
            <w:tcW w:w="1999" w:type="dxa"/>
            <w:tcBorders>
              <w:top w:val="nil"/>
              <w:left w:val="nil"/>
              <w:bottom w:val="single" w:sz="4" w:space="0" w:color="auto"/>
              <w:right w:val="single" w:sz="4" w:space="0" w:color="auto"/>
            </w:tcBorders>
          </w:tcPr>
          <w:p w14:paraId="63EF1E06" w14:textId="77777777" w:rsidR="00CD059B" w:rsidRPr="00C0377A" w:rsidRDefault="00CD059B" w:rsidP="008D345E">
            <w:pPr>
              <w:jc w:val="center"/>
              <w:rPr>
                <w:rFonts w:cs="Arial"/>
                <w:color w:val="000000"/>
                <w:sz w:val="24"/>
                <w:lang w:eastAsia="en-GB"/>
              </w:rPr>
            </w:pPr>
          </w:p>
        </w:tc>
      </w:tr>
      <w:tr w:rsidR="00CD059B" w:rsidRPr="00362907" w14:paraId="45E94DF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C8A92D0"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32</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4B2F2116" w14:textId="77777777" w:rsidR="00CD059B" w:rsidRPr="001479B5" w:rsidRDefault="00CD059B" w:rsidP="008D345E">
            <w:pPr>
              <w:jc w:val="center"/>
              <w:rPr>
                <w:rFonts w:cs="Arial"/>
                <w:color w:val="000000" w:themeColor="text1"/>
                <w:sz w:val="24"/>
                <w:lang w:eastAsia="en-GB"/>
              </w:rPr>
            </w:pPr>
            <w:r w:rsidRPr="001479B5">
              <w:rPr>
                <w:rFonts w:cs="Arial"/>
                <w:sz w:val="24"/>
              </w:rPr>
              <w:t>106,626</w:t>
            </w:r>
          </w:p>
        </w:tc>
        <w:tc>
          <w:tcPr>
            <w:tcW w:w="1999" w:type="dxa"/>
            <w:tcBorders>
              <w:top w:val="nil"/>
              <w:left w:val="nil"/>
              <w:bottom w:val="single" w:sz="4" w:space="0" w:color="auto"/>
              <w:right w:val="single" w:sz="4" w:space="0" w:color="auto"/>
            </w:tcBorders>
          </w:tcPr>
          <w:p w14:paraId="6A151591" w14:textId="77777777" w:rsidR="00CD059B" w:rsidRPr="00C0377A" w:rsidRDefault="00CD059B" w:rsidP="008D345E">
            <w:pPr>
              <w:jc w:val="center"/>
              <w:rPr>
                <w:rFonts w:cs="Arial"/>
                <w:color w:val="000000"/>
                <w:sz w:val="24"/>
                <w:lang w:eastAsia="en-GB"/>
              </w:rPr>
            </w:pPr>
          </w:p>
        </w:tc>
      </w:tr>
      <w:tr w:rsidR="00CD059B" w:rsidRPr="00362907" w14:paraId="4B935DC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225FF078"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33</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5598DDDF" w14:textId="77777777" w:rsidR="00CD059B" w:rsidRPr="001479B5" w:rsidRDefault="00CD059B" w:rsidP="008D345E">
            <w:pPr>
              <w:jc w:val="center"/>
              <w:rPr>
                <w:rFonts w:cs="Arial"/>
                <w:color w:val="000000" w:themeColor="text1"/>
                <w:sz w:val="24"/>
                <w:lang w:eastAsia="en-GB"/>
              </w:rPr>
            </w:pPr>
            <w:r w:rsidRPr="001479B5">
              <w:rPr>
                <w:rFonts w:cs="Arial"/>
                <w:sz w:val="24"/>
              </w:rPr>
              <w:t>109,275</w:t>
            </w:r>
          </w:p>
        </w:tc>
        <w:tc>
          <w:tcPr>
            <w:tcW w:w="1999" w:type="dxa"/>
            <w:tcBorders>
              <w:top w:val="nil"/>
              <w:left w:val="nil"/>
              <w:bottom w:val="single" w:sz="4" w:space="0" w:color="auto"/>
              <w:right w:val="single" w:sz="4" w:space="0" w:color="auto"/>
            </w:tcBorders>
          </w:tcPr>
          <w:p w14:paraId="64848947" w14:textId="77777777" w:rsidR="00CD059B" w:rsidRPr="00C0377A" w:rsidRDefault="00CD059B" w:rsidP="008D345E">
            <w:pPr>
              <w:jc w:val="center"/>
              <w:rPr>
                <w:rFonts w:cs="Arial"/>
                <w:color w:val="000000"/>
                <w:sz w:val="24"/>
                <w:lang w:eastAsia="en-GB"/>
              </w:rPr>
            </w:pPr>
          </w:p>
        </w:tc>
      </w:tr>
      <w:tr w:rsidR="00CD059B" w:rsidRPr="00362907" w14:paraId="48104E67"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F80A3B4"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34</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3515347D" w14:textId="77777777" w:rsidR="00CD059B" w:rsidRPr="001479B5" w:rsidRDefault="00CD059B" w:rsidP="008D345E">
            <w:pPr>
              <w:jc w:val="center"/>
              <w:rPr>
                <w:rFonts w:cs="Arial"/>
                <w:color w:val="000000" w:themeColor="text1"/>
                <w:sz w:val="24"/>
                <w:lang w:eastAsia="en-GB"/>
              </w:rPr>
            </w:pPr>
            <w:r w:rsidRPr="001479B5">
              <w:rPr>
                <w:rFonts w:cs="Arial"/>
                <w:sz w:val="24"/>
              </w:rPr>
              <w:t>111,976</w:t>
            </w:r>
          </w:p>
        </w:tc>
        <w:tc>
          <w:tcPr>
            <w:tcW w:w="1999" w:type="dxa"/>
            <w:tcBorders>
              <w:top w:val="nil"/>
              <w:left w:val="nil"/>
              <w:bottom w:val="single" w:sz="4" w:space="0" w:color="auto"/>
              <w:right w:val="single" w:sz="4" w:space="0" w:color="auto"/>
            </w:tcBorders>
          </w:tcPr>
          <w:p w14:paraId="098B823F" w14:textId="77777777" w:rsidR="00CD059B" w:rsidRPr="00C0377A" w:rsidRDefault="00CD059B" w:rsidP="008D345E">
            <w:pPr>
              <w:jc w:val="center"/>
              <w:rPr>
                <w:rFonts w:cs="Arial"/>
                <w:color w:val="000000"/>
                <w:sz w:val="24"/>
                <w:lang w:eastAsia="en-GB"/>
              </w:rPr>
            </w:pPr>
          </w:p>
        </w:tc>
      </w:tr>
      <w:tr w:rsidR="00CD059B" w:rsidRPr="00362907" w14:paraId="39F5921A"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349CA301"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35*</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7826322E" w14:textId="77777777" w:rsidR="00CD059B" w:rsidRPr="001479B5" w:rsidRDefault="00CD059B" w:rsidP="008D345E">
            <w:pPr>
              <w:jc w:val="center"/>
              <w:rPr>
                <w:rFonts w:cs="Arial"/>
                <w:i/>
                <w:iCs/>
                <w:color w:val="000000" w:themeColor="text1"/>
                <w:sz w:val="24"/>
                <w:lang w:eastAsia="en-GB"/>
              </w:rPr>
            </w:pPr>
            <w:r w:rsidRPr="001479B5">
              <w:rPr>
                <w:sz w:val="24"/>
              </w:rPr>
              <w:t>113,624</w:t>
            </w:r>
          </w:p>
        </w:tc>
        <w:tc>
          <w:tcPr>
            <w:tcW w:w="1999" w:type="dxa"/>
            <w:tcBorders>
              <w:top w:val="nil"/>
              <w:left w:val="nil"/>
              <w:bottom w:val="single" w:sz="4" w:space="0" w:color="auto"/>
              <w:right w:val="single" w:sz="4" w:space="0" w:color="auto"/>
            </w:tcBorders>
          </w:tcPr>
          <w:p w14:paraId="6C60003A"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6</w:t>
            </w:r>
          </w:p>
        </w:tc>
      </w:tr>
      <w:tr w:rsidR="00CD059B" w:rsidRPr="00362907" w14:paraId="65EB898B"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CF2D1FA"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35</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6E3831" w14:textId="77777777" w:rsidR="00CD059B" w:rsidRPr="001479B5" w:rsidRDefault="00CD059B" w:rsidP="008D345E">
            <w:pPr>
              <w:jc w:val="center"/>
              <w:rPr>
                <w:rFonts w:cs="Arial"/>
                <w:color w:val="000000" w:themeColor="text1"/>
                <w:sz w:val="24"/>
                <w:lang w:eastAsia="en-GB"/>
              </w:rPr>
            </w:pPr>
            <w:r w:rsidRPr="001479B5">
              <w:rPr>
                <w:rFonts w:cs="Arial"/>
                <w:sz w:val="24"/>
              </w:rPr>
              <w:t>114,759</w:t>
            </w:r>
          </w:p>
        </w:tc>
        <w:tc>
          <w:tcPr>
            <w:tcW w:w="1999" w:type="dxa"/>
            <w:tcBorders>
              <w:top w:val="nil"/>
              <w:left w:val="nil"/>
              <w:bottom w:val="single" w:sz="4" w:space="0" w:color="auto"/>
              <w:right w:val="single" w:sz="4" w:space="0" w:color="auto"/>
            </w:tcBorders>
          </w:tcPr>
          <w:p w14:paraId="616E7781" w14:textId="77777777" w:rsidR="00CD059B" w:rsidRPr="00C0377A" w:rsidRDefault="00CD059B" w:rsidP="008D345E">
            <w:pPr>
              <w:jc w:val="center"/>
              <w:rPr>
                <w:rFonts w:cs="Arial"/>
                <w:color w:val="000000"/>
                <w:sz w:val="24"/>
                <w:lang w:eastAsia="en-GB"/>
              </w:rPr>
            </w:pPr>
          </w:p>
        </w:tc>
      </w:tr>
      <w:tr w:rsidR="00CD059B" w:rsidRPr="00362907" w14:paraId="7E929278"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808991A"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36</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1CE63ABC" w14:textId="77777777" w:rsidR="00CD059B" w:rsidRPr="001479B5" w:rsidRDefault="00CD059B" w:rsidP="008D345E">
            <w:pPr>
              <w:jc w:val="center"/>
              <w:rPr>
                <w:rFonts w:cs="Arial"/>
                <w:color w:val="000000" w:themeColor="text1"/>
                <w:sz w:val="24"/>
                <w:lang w:eastAsia="en-GB"/>
              </w:rPr>
            </w:pPr>
            <w:r w:rsidRPr="001479B5">
              <w:rPr>
                <w:rFonts w:cs="Arial"/>
                <w:sz w:val="24"/>
              </w:rPr>
              <w:t>117,601</w:t>
            </w:r>
          </w:p>
        </w:tc>
        <w:tc>
          <w:tcPr>
            <w:tcW w:w="1999" w:type="dxa"/>
            <w:tcBorders>
              <w:top w:val="nil"/>
              <w:left w:val="nil"/>
              <w:bottom w:val="single" w:sz="4" w:space="0" w:color="auto"/>
              <w:right w:val="single" w:sz="4" w:space="0" w:color="auto"/>
            </w:tcBorders>
          </w:tcPr>
          <w:p w14:paraId="4768124B" w14:textId="77777777" w:rsidR="00CD059B" w:rsidRPr="00C0377A" w:rsidRDefault="00CD059B" w:rsidP="008D345E">
            <w:pPr>
              <w:jc w:val="center"/>
              <w:rPr>
                <w:rFonts w:cs="Arial"/>
                <w:color w:val="000000"/>
                <w:sz w:val="24"/>
                <w:lang w:eastAsia="en-GB"/>
              </w:rPr>
            </w:pPr>
          </w:p>
        </w:tc>
      </w:tr>
      <w:tr w:rsidR="00CD059B" w:rsidRPr="00362907" w14:paraId="145C0899"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80A13E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37</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15A99C8C" w14:textId="77777777" w:rsidR="00CD059B" w:rsidRPr="001479B5" w:rsidRDefault="00CD059B" w:rsidP="008D345E">
            <w:pPr>
              <w:jc w:val="center"/>
              <w:rPr>
                <w:rFonts w:cs="Arial"/>
                <w:color w:val="000000" w:themeColor="text1"/>
                <w:sz w:val="24"/>
                <w:lang w:eastAsia="en-GB"/>
              </w:rPr>
            </w:pPr>
            <w:r w:rsidRPr="001479B5">
              <w:rPr>
                <w:rFonts w:cs="Arial"/>
                <w:sz w:val="24"/>
              </w:rPr>
              <w:t>120,524</w:t>
            </w:r>
          </w:p>
        </w:tc>
        <w:tc>
          <w:tcPr>
            <w:tcW w:w="1999" w:type="dxa"/>
            <w:tcBorders>
              <w:top w:val="nil"/>
              <w:left w:val="nil"/>
              <w:bottom w:val="single" w:sz="4" w:space="0" w:color="auto"/>
              <w:right w:val="single" w:sz="4" w:space="0" w:color="auto"/>
            </w:tcBorders>
          </w:tcPr>
          <w:p w14:paraId="26E7595D" w14:textId="77777777" w:rsidR="00CD059B" w:rsidRPr="00C0377A" w:rsidRDefault="00CD059B" w:rsidP="008D345E">
            <w:pPr>
              <w:jc w:val="center"/>
              <w:rPr>
                <w:rFonts w:cs="Arial"/>
                <w:color w:val="000000"/>
                <w:sz w:val="24"/>
                <w:lang w:eastAsia="en-GB"/>
              </w:rPr>
            </w:pPr>
          </w:p>
        </w:tc>
      </w:tr>
      <w:tr w:rsidR="00CD059B" w:rsidRPr="00362907" w14:paraId="572458D6"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29C297D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38</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9471CA5" w14:textId="77777777" w:rsidR="00CD059B" w:rsidRPr="001479B5" w:rsidRDefault="00CD059B" w:rsidP="008D345E">
            <w:pPr>
              <w:jc w:val="center"/>
              <w:rPr>
                <w:rFonts w:cs="Arial"/>
                <w:color w:val="000000" w:themeColor="text1"/>
                <w:sz w:val="24"/>
                <w:lang w:eastAsia="en-GB"/>
              </w:rPr>
            </w:pPr>
            <w:r w:rsidRPr="001479B5">
              <w:rPr>
                <w:rFonts w:cs="Arial"/>
                <w:sz w:val="24"/>
              </w:rPr>
              <w:t>123,506</w:t>
            </w:r>
          </w:p>
        </w:tc>
        <w:tc>
          <w:tcPr>
            <w:tcW w:w="1999" w:type="dxa"/>
            <w:tcBorders>
              <w:top w:val="nil"/>
              <w:left w:val="nil"/>
              <w:bottom w:val="single" w:sz="4" w:space="0" w:color="auto"/>
              <w:right w:val="single" w:sz="4" w:space="0" w:color="auto"/>
            </w:tcBorders>
          </w:tcPr>
          <w:p w14:paraId="2822B91D" w14:textId="77777777" w:rsidR="00CD059B" w:rsidRPr="00C0377A" w:rsidRDefault="00CD059B" w:rsidP="008D345E">
            <w:pPr>
              <w:jc w:val="center"/>
              <w:rPr>
                <w:rFonts w:cs="Arial"/>
                <w:color w:val="000000"/>
                <w:sz w:val="24"/>
                <w:lang w:eastAsia="en-GB"/>
              </w:rPr>
            </w:pPr>
          </w:p>
        </w:tc>
      </w:tr>
      <w:tr w:rsidR="00CD059B" w:rsidRPr="00362907" w14:paraId="00C11E7E"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2870F8A3" w14:textId="77777777" w:rsidR="00CD059B" w:rsidRPr="00C0377A" w:rsidRDefault="00CD059B" w:rsidP="008D345E">
            <w:pPr>
              <w:jc w:val="center"/>
              <w:rPr>
                <w:rFonts w:cs="Arial"/>
                <w:i/>
                <w:iCs/>
                <w:sz w:val="24"/>
                <w:lang w:eastAsia="en-GB"/>
              </w:rPr>
            </w:pPr>
            <w:r>
              <w:rPr>
                <w:rFonts w:cs="Arial"/>
                <w:i/>
                <w:iCs/>
                <w:sz w:val="24"/>
                <w:lang w:eastAsia="en-GB"/>
              </w:rPr>
              <w:t xml:space="preserve">L </w:t>
            </w:r>
            <w:r w:rsidRPr="00C0377A">
              <w:rPr>
                <w:rFonts w:cs="Arial"/>
                <w:i/>
                <w:iCs/>
                <w:sz w:val="24"/>
                <w:lang w:eastAsia="en-GB"/>
              </w:rPr>
              <w:t>39*</w:t>
            </w:r>
          </w:p>
        </w:tc>
        <w:tc>
          <w:tcPr>
            <w:tcW w:w="2285" w:type="dxa"/>
            <w:tcBorders>
              <w:top w:val="nil"/>
              <w:left w:val="single" w:sz="4" w:space="0" w:color="auto"/>
              <w:bottom w:val="single" w:sz="4" w:space="0" w:color="auto"/>
              <w:right w:val="single" w:sz="4" w:space="0" w:color="auto"/>
            </w:tcBorders>
            <w:shd w:val="clear" w:color="auto" w:fill="auto"/>
            <w:noWrap/>
            <w:vAlign w:val="bottom"/>
          </w:tcPr>
          <w:p w14:paraId="10FF5877" w14:textId="77777777" w:rsidR="00CD059B" w:rsidRPr="001479B5" w:rsidRDefault="00CD059B" w:rsidP="008D345E">
            <w:pPr>
              <w:jc w:val="center"/>
              <w:rPr>
                <w:rFonts w:cs="Arial"/>
                <w:i/>
                <w:iCs/>
                <w:color w:val="000000" w:themeColor="text1"/>
                <w:sz w:val="24"/>
                <w:lang w:eastAsia="en-GB"/>
              </w:rPr>
            </w:pPr>
            <w:r w:rsidRPr="001479B5">
              <w:rPr>
                <w:sz w:val="24"/>
              </w:rPr>
              <w:t>125,263</w:t>
            </w:r>
          </w:p>
        </w:tc>
        <w:tc>
          <w:tcPr>
            <w:tcW w:w="1999" w:type="dxa"/>
            <w:tcBorders>
              <w:top w:val="nil"/>
              <w:left w:val="nil"/>
              <w:bottom w:val="single" w:sz="4" w:space="0" w:color="auto"/>
              <w:right w:val="single" w:sz="4" w:space="0" w:color="auto"/>
            </w:tcBorders>
          </w:tcPr>
          <w:p w14:paraId="2EF17924" w14:textId="77777777" w:rsidR="00CD059B" w:rsidRPr="00C0377A" w:rsidRDefault="00CD059B" w:rsidP="008D345E">
            <w:pPr>
              <w:jc w:val="center"/>
              <w:rPr>
                <w:rFonts w:cs="Arial"/>
                <w:i/>
                <w:iCs/>
                <w:color w:val="000000"/>
                <w:sz w:val="24"/>
                <w:lang w:eastAsia="en-GB"/>
              </w:rPr>
            </w:pPr>
            <w:r>
              <w:rPr>
                <w:rFonts w:cs="Arial"/>
                <w:i/>
                <w:iCs/>
                <w:color w:val="000000"/>
                <w:sz w:val="24"/>
                <w:lang w:eastAsia="en-GB"/>
              </w:rPr>
              <w:t>Top of group 7</w:t>
            </w:r>
          </w:p>
        </w:tc>
      </w:tr>
      <w:tr w:rsidR="00CD059B" w:rsidRPr="00362907" w14:paraId="0EDBDF2C"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BBB7509"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39</w:t>
            </w:r>
          </w:p>
        </w:tc>
        <w:tc>
          <w:tcPr>
            <w:tcW w:w="2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8582A9" w14:textId="77777777" w:rsidR="00CD059B" w:rsidRPr="001479B5" w:rsidRDefault="00CD059B" w:rsidP="008D345E">
            <w:pPr>
              <w:jc w:val="center"/>
              <w:rPr>
                <w:rFonts w:cs="Arial"/>
                <w:color w:val="000000" w:themeColor="text1"/>
                <w:sz w:val="24"/>
                <w:lang w:eastAsia="en-GB"/>
              </w:rPr>
            </w:pPr>
            <w:r w:rsidRPr="001479B5">
              <w:rPr>
                <w:rFonts w:cs="Arial"/>
                <w:sz w:val="24"/>
              </w:rPr>
              <w:t>126,517</w:t>
            </w:r>
          </w:p>
        </w:tc>
        <w:tc>
          <w:tcPr>
            <w:tcW w:w="1999" w:type="dxa"/>
            <w:tcBorders>
              <w:top w:val="nil"/>
              <w:left w:val="nil"/>
              <w:bottom w:val="single" w:sz="4" w:space="0" w:color="auto"/>
              <w:right w:val="single" w:sz="4" w:space="0" w:color="auto"/>
            </w:tcBorders>
          </w:tcPr>
          <w:p w14:paraId="69F248B3" w14:textId="77777777" w:rsidR="00CD059B" w:rsidRPr="00C0377A" w:rsidRDefault="00CD059B" w:rsidP="008D345E">
            <w:pPr>
              <w:jc w:val="center"/>
              <w:rPr>
                <w:rFonts w:cs="Arial"/>
                <w:color w:val="000000"/>
                <w:sz w:val="24"/>
                <w:lang w:eastAsia="en-GB"/>
              </w:rPr>
            </w:pPr>
          </w:p>
        </w:tc>
      </w:tr>
      <w:tr w:rsidR="00CD059B" w:rsidRPr="00362907" w14:paraId="603C3F47"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240D5894"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40</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2F0BE515" w14:textId="77777777" w:rsidR="00CD059B" w:rsidRPr="001479B5" w:rsidRDefault="00CD059B" w:rsidP="008D345E">
            <w:pPr>
              <w:jc w:val="center"/>
              <w:rPr>
                <w:rFonts w:cs="Arial"/>
                <w:color w:val="000000" w:themeColor="text1"/>
                <w:sz w:val="24"/>
                <w:lang w:eastAsia="en-GB"/>
              </w:rPr>
            </w:pPr>
            <w:r w:rsidRPr="001479B5">
              <w:rPr>
                <w:rFonts w:cs="Arial"/>
                <w:sz w:val="24"/>
              </w:rPr>
              <w:t>129,673</w:t>
            </w:r>
          </w:p>
        </w:tc>
        <w:tc>
          <w:tcPr>
            <w:tcW w:w="1999" w:type="dxa"/>
            <w:tcBorders>
              <w:top w:val="nil"/>
              <w:left w:val="nil"/>
              <w:bottom w:val="single" w:sz="4" w:space="0" w:color="auto"/>
              <w:right w:val="single" w:sz="4" w:space="0" w:color="auto"/>
            </w:tcBorders>
          </w:tcPr>
          <w:p w14:paraId="76601CC2" w14:textId="77777777" w:rsidR="00CD059B" w:rsidRPr="00C0377A" w:rsidRDefault="00CD059B" w:rsidP="008D345E">
            <w:pPr>
              <w:jc w:val="center"/>
              <w:rPr>
                <w:rFonts w:cs="Arial"/>
                <w:color w:val="000000"/>
                <w:sz w:val="24"/>
                <w:lang w:eastAsia="en-GB"/>
              </w:rPr>
            </w:pPr>
          </w:p>
        </w:tc>
      </w:tr>
      <w:tr w:rsidR="00CD059B" w:rsidRPr="00362907" w14:paraId="23CE9EEA"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25469ED"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41</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7B70687C" w14:textId="77777777" w:rsidR="00CD059B" w:rsidRPr="001479B5" w:rsidRDefault="00CD059B" w:rsidP="008D345E">
            <w:pPr>
              <w:jc w:val="center"/>
              <w:rPr>
                <w:rFonts w:cs="Arial"/>
                <w:color w:val="000000" w:themeColor="text1"/>
                <w:sz w:val="24"/>
                <w:lang w:eastAsia="en-GB"/>
              </w:rPr>
            </w:pPr>
            <w:r w:rsidRPr="001479B5">
              <w:rPr>
                <w:rFonts w:cs="Arial"/>
                <w:sz w:val="24"/>
              </w:rPr>
              <w:t>132,913</w:t>
            </w:r>
          </w:p>
        </w:tc>
        <w:tc>
          <w:tcPr>
            <w:tcW w:w="1999" w:type="dxa"/>
            <w:tcBorders>
              <w:top w:val="nil"/>
              <w:left w:val="nil"/>
              <w:bottom w:val="single" w:sz="4" w:space="0" w:color="auto"/>
              <w:right w:val="single" w:sz="4" w:space="0" w:color="auto"/>
            </w:tcBorders>
          </w:tcPr>
          <w:p w14:paraId="22655084" w14:textId="77777777" w:rsidR="00CD059B" w:rsidRPr="00C0377A" w:rsidRDefault="00CD059B" w:rsidP="008D345E">
            <w:pPr>
              <w:jc w:val="center"/>
              <w:rPr>
                <w:rFonts w:cs="Arial"/>
                <w:color w:val="000000"/>
                <w:sz w:val="24"/>
                <w:lang w:eastAsia="en-GB"/>
              </w:rPr>
            </w:pPr>
          </w:p>
        </w:tc>
      </w:tr>
      <w:tr w:rsidR="00CD059B" w:rsidRPr="00362907" w14:paraId="26282171"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8B32B02"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42</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1C85C7D1" w14:textId="77777777" w:rsidR="00CD059B" w:rsidRPr="001479B5" w:rsidRDefault="00CD059B" w:rsidP="008D345E">
            <w:pPr>
              <w:jc w:val="center"/>
              <w:rPr>
                <w:rFonts w:cs="Arial"/>
                <w:color w:val="000000" w:themeColor="text1"/>
                <w:sz w:val="24"/>
                <w:lang w:eastAsia="en-GB"/>
              </w:rPr>
            </w:pPr>
            <w:r w:rsidRPr="001479B5">
              <w:rPr>
                <w:rFonts w:cs="Arial"/>
                <w:sz w:val="24"/>
              </w:rPr>
              <w:t>136,243</w:t>
            </w:r>
          </w:p>
        </w:tc>
        <w:tc>
          <w:tcPr>
            <w:tcW w:w="1999" w:type="dxa"/>
            <w:tcBorders>
              <w:top w:val="nil"/>
              <w:left w:val="nil"/>
              <w:bottom w:val="single" w:sz="4" w:space="0" w:color="auto"/>
              <w:right w:val="single" w:sz="4" w:space="0" w:color="auto"/>
            </w:tcBorders>
          </w:tcPr>
          <w:p w14:paraId="534F5978" w14:textId="77777777" w:rsidR="00CD059B" w:rsidRPr="00C0377A" w:rsidRDefault="00CD059B" w:rsidP="008D345E">
            <w:pPr>
              <w:jc w:val="center"/>
              <w:rPr>
                <w:rFonts w:cs="Arial"/>
                <w:color w:val="000000"/>
                <w:sz w:val="24"/>
                <w:lang w:eastAsia="en-GB"/>
              </w:rPr>
            </w:pPr>
          </w:p>
        </w:tc>
      </w:tr>
      <w:tr w:rsidR="00CD059B" w:rsidRPr="00362907" w14:paraId="422F87E9" w14:textId="77777777" w:rsidTr="00B46AE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C97C583" w14:textId="77777777" w:rsidR="00CD059B" w:rsidRPr="00C0377A" w:rsidRDefault="00CD059B" w:rsidP="008D345E">
            <w:pPr>
              <w:jc w:val="center"/>
              <w:rPr>
                <w:rFonts w:cs="Arial"/>
                <w:sz w:val="24"/>
                <w:lang w:eastAsia="en-GB"/>
              </w:rPr>
            </w:pPr>
            <w:r>
              <w:rPr>
                <w:rFonts w:cs="Arial"/>
                <w:sz w:val="24"/>
                <w:lang w:eastAsia="en-GB"/>
              </w:rPr>
              <w:t xml:space="preserve">L </w:t>
            </w:r>
            <w:r w:rsidRPr="00C0377A">
              <w:rPr>
                <w:rFonts w:cs="Arial"/>
                <w:sz w:val="24"/>
                <w:lang w:eastAsia="en-GB"/>
              </w:rPr>
              <w:t>43</w:t>
            </w:r>
          </w:p>
        </w:tc>
        <w:tc>
          <w:tcPr>
            <w:tcW w:w="2285" w:type="dxa"/>
            <w:tcBorders>
              <w:top w:val="nil"/>
              <w:left w:val="single" w:sz="4" w:space="0" w:color="auto"/>
              <w:bottom w:val="single" w:sz="4" w:space="0" w:color="auto"/>
              <w:right w:val="single" w:sz="4" w:space="0" w:color="auto"/>
            </w:tcBorders>
            <w:shd w:val="clear" w:color="auto" w:fill="auto"/>
            <w:noWrap/>
            <w:vAlign w:val="bottom"/>
            <w:hideMark/>
          </w:tcPr>
          <w:p w14:paraId="15812E26" w14:textId="77777777" w:rsidR="00CD059B" w:rsidRPr="001479B5" w:rsidRDefault="00CD059B" w:rsidP="008D345E">
            <w:pPr>
              <w:jc w:val="center"/>
              <w:rPr>
                <w:rFonts w:cs="Arial"/>
                <w:color w:val="000000" w:themeColor="text1"/>
                <w:sz w:val="24"/>
                <w:lang w:eastAsia="en-GB"/>
              </w:rPr>
            </w:pPr>
            <w:r w:rsidRPr="001479B5">
              <w:rPr>
                <w:rFonts w:cs="Arial"/>
                <w:sz w:val="24"/>
              </w:rPr>
              <w:t>138,265</w:t>
            </w:r>
          </w:p>
        </w:tc>
        <w:tc>
          <w:tcPr>
            <w:tcW w:w="1999" w:type="dxa"/>
            <w:tcBorders>
              <w:top w:val="nil"/>
              <w:left w:val="nil"/>
              <w:bottom w:val="single" w:sz="4" w:space="0" w:color="auto"/>
              <w:right w:val="single" w:sz="4" w:space="0" w:color="auto"/>
            </w:tcBorders>
          </w:tcPr>
          <w:p w14:paraId="17D42F84" w14:textId="77777777" w:rsidR="00CD059B" w:rsidRPr="000F693A" w:rsidRDefault="00CD059B" w:rsidP="008D345E">
            <w:pPr>
              <w:jc w:val="center"/>
              <w:rPr>
                <w:rFonts w:cs="Arial"/>
                <w:i/>
                <w:iCs/>
                <w:color w:val="000000"/>
                <w:sz w:val="24"/>
                <w:lang w:eastAsia="en-GB"/>
              </w:rPr>
            </w:pPr>
            <w:r w:rsidRPr="000F693A">
              <w:rPr>
                <w:rFonts w:cs="Arial"/>
                <w:i/>
                <w:iCs/>
                <w:color w:val="000000"/>
                <w:sz w:val="24"/>
                <w:lang w:eastAsia="en-GB"/>
              </w:rPr>
              <w:t>Top of group 8</w:t>
            </w:r>
          </w:p>
        </w:tc>
      </w:tr>
    </w:tbl>
    <w:p w14:paraId="4A7D52FF" w14:textId="77777777" w:rsidR="006F65EE" w:rsidRPr="008F1855" w:rsidRDefault="006F65EE" w:rsidP="00C067F8">
      <w:pPr>
        <w:rPr>
          <w:rFonts w:cs="Arial"/>
          <w:sz w:val="24"/>
        </w:rPr>
      </w:pPr>
    </w:p>
    <w:p w14:paraId="7F85AAB7" w14:textId="33B80695" w:rsidR="003F28E5" w:rsidRPr="00CD059B" w:rsidRDefault="00EA5E2D" w:rsidP="00CD059B">
      <w:pPr>
        <w:spacing w:before="120"/>
        <w:rPr>
          <w:rFonts w:cs="Arial"/>
          <w:b/>
          <w:i/>
          <w:iCs/>
          <w:sz w:val="24"/>
        </w:rPr>
      </w:pPr>
      <w:r w:rsidRPr="00CD059B">
        <w:rPr>
          <w:rFonts w:cs="Arial"/>
          <w:b/>
          <w:i/>
          <w:iCs/>
          <w:sz w:val="24"/>
        </w:rPr>
        <w:t xml:space="preserve">Table 1: The </w:t>
      </w:r>
      <w:proofErr w:type="gramStart"/>
      <w:r w:rsidRPr="00CD059B">
        <w:rPr>
          <w:rFonts w:cs="Arial"/>
          <w:b/>
          <w:i/>
          <w:iCs/>
          <w:sz w:val="24"/>
        </w:rPr>
        <w:t>43 point</w:t>
      </w:r>
      <w:proofErr w:type="gramEnd"/>
      <w:r w:rsidRPr="00CD059B">
        <w:rPr>
          <w:rFonts w:cs="Arial"/>
          <w:b/>
          <w:i/>
          <w:iCs/>
          <w:sz w:val="24"/>
        </w:rPr>
        <w:t xml:space="preserve"> </w:t>
      </w:r>
      <w:r w:rsidR="00E07FBA" w:rsidRPr="00CD059B">
        <w:rPr>
          <w:rFonts w:cs="Arial"/>
          <w:b/>
          <w:i/>
          <w:iCs/>
          <w:sz w:val="24"/>
        </w:rPr>
        <w:t>l</w:t>
      </w:r>
      <w:r w:rsidRPr="00CD059B">
        <w:rPr>
          <w:rFonts w:cs="Arial"/>
          <w:b/>
          <w:i/>
          <w:iCs/>
          <w:sz w:val="24"/>
        </w:rPr>
        <w:t xml:space="preserve">eadership </w:t>
      </w:r>
      <w:r w:rsidR="00E07FBA" w:rsidRPr="00CD059B">
        <w:rPr>
          <w:rFonts w:cs="Arial"/>
          <w:b/>
          <w:i/>
          <w:iCs/>
          <w:sz w:val="24"/>
        </w:rPr>
        <w:t>p</w:t>
      </w:r>
      <w:r w:rsidRPr="00CD059B">
        <w:rPr>
          <w:rFonts w:cs="Arial"/>
          <w:b/>
          <w:i/>
          <w:iCs/>
          <w:sz w:val="24"/>
        </w:rPr>
        <w:t xml:space="preserve">ay </w:t>
      </w:r>
      <w:r w:rsidR="00E07FBA" w:rsidRPr="00CD059B">
        <w:rPr>
          <w:rFonts w:cs="Arial"/>
          <w:b/>
          <w:i/>
          <w:iCs/>
          <w:sz w:val="24"/>
        </w:rPr>
        <w:t>r</w:t>
      </w:r>
      <w:r w:rsidR="00C53988" w:rsidRPr="00CD059B">
        <w:rPr>
          <w:rFonts w:cs="Arial"/>
          <w:b/>
          <w:i/>
          <w:iCs/>
          <w:sz w:val="24"/>
        </w:rPr>
        <w:t>ange</w:t>
      </w:r>
    </w:p>
    <w:p w14:paraId="45F318A7" w14:textId="3847BA8D" w:rsidR="00035DB9" w:rsidRDefault="00035DB9" w:rsidP="00C067F8">
      <w:pPr>
        <w:rPr>
          <w:rFonts w:cs="Arial"/>
          <w:b/>
          <w:sz w:val="24"/>
        </w:rPr>
      </w:pPr>
    </w:p>
    <w:p w14:paraId="32CC954E" w14:textId="033F12D8" w:rsidR="0005405A" w:rsidRPr="001122F8" w:rsidRDefault="0005405A" w:rsidP="001122F8">
      <w:pPr>
        <w:rPr>
          <w:rFonts w:cs="Arial"/>
          <w:b/>
          <w:sz w:val="24"/>
        </w:rPr>
      </w:pPr>
      <w:r w:rsidRPr="001122F8">
        <w:rPr>
          <w:rFonts w:cs="Arial"/>
          <w:sz w:val="24"/>
          <w:lang w:val="en"/>
        </w:rPr>
        <w:t xml:space="preserve">Note: There may be some small variances between some of the published annual salaries and employees’ actual salaries </w:t>
      </w:r>
      <w:r w:rsidR="00A15A71" w:rsidRPr="001122F8">
        <w:rPr>
          <w:rFonts w:cs="Arial"/>
          <w:sz w:val="24"/>
          <w:lang w:val="en"/>
        </w:rPr>
        <w:t>due to</w:t>
      </w:r>
      <w:r w:rsidRPr="001122F8">
        <w:rPr>
          <w:rFonts w:cs="Arial"/>
          <w:sz w:val="24"/>
          <w:lang w:val="en"/>
        </w:rPr>
        <w:t xml:space="preserve"> rounding</w:t>
      </w:r>
      <w:r w:rsidR="00A15A71" w:rsidRPr="001122F8">
        <w:rPr>
          <w:rFonts w:cs="Arial"/>
          <w:sz w:val="24"/>
          <w:lang w:val="en"/>
        </w:rPr>
        <w:t>.</w:t>
      </w:r>
    </w:p>
    <w:p w14:paraId="2DC59E69" w14:textId="77777777" w:rsidR="0005405A" w:rsidRDefault="0005405A" w:rsidP="00C067F8">
      <w:pPr>
        <w:rPr>
          <w:rFonts w:cs="Arial"/>
          <w:b/>
          <w:sz w:val="24"/>
        </w:rPr>
      </w:pPr>
    </w:p>
    <w:p w14:paraId="1AD133FB" w14:textId="7C0C25E1" w:rsidR="006B1FB5" w:rsidRPr="00B46AE3" w:rsidRDefault="00B46AE3" w:rsidP="00B46AE3">
      <w:pPr>
        <w:rPr>
          <w:rFonts w:cs="Arial"/>
          <w:bCs/>
          <w:sz w:val="24"/>
        </w:rPr>
      </w:pPr>
      <w:r>
        <w:rPr>
          <w:rFonts w:cs="Arial"/>
          <w:bCs/>
          <w:sz w:val="24"/>
        </w:rPr>
        <w:t xml:space="preserve">* </w:t>
      </w:r>
      <w:r w:rsidR="00933793" w:rsidRPr="00B46AE3">
        <w:rPr>
          <w:rFonts w:cs="Arial"/>
          <w:bCs/>
          <w:sz w:val="24"/>
        </w:rPr>
        <w:t xml:space="preserve">Points </w:t>
      </w:r>
      <w:r w:rsidR="00A41A49" w:rsidRPr="00B46AE3">
        <w:rPr>
          <w:rFonts w:cs="Arial"/>
          <w:bCs/>
          <w:sz w:val="24"/>
        </w:rPr>
        <w:t xml:space="preserve">in Table 1 </w:t>
      </w:r>
      <w:r w:rsidR="0049334A" w:rsidRPr="00B46AE3">
        <w:rPr>
          <w:rFonts w:cs="Arial"/>
          <w:bCs/>
          <w:sz w:val="24"/>
        </w:rPr>
        <w:t>mark</w:t>
      </w:r>
      <w:r w:rsidR="00933793" w:rsidRPr="00B46AE3">
        <w:rPr>
          <w:rFonts w:cs="Arial"/>
          <w:bCs/>
          <w:sz w:val="24"/>
        </w:rPr>
        <w:t xml:space="preserve">ed with an asterisk </w:t>
      </w:r>
      <w:r w:rsidR="0049334A" w:rsidRPr="00B46AE3">
        <w:rPr>
          <w:rFonts w:cs="Arial"/>
          <w:bCs/>
          <w:sz w:val="24"/>
        </w:rPr>
        <w:t xml:space="preserve">indicate the </w:t>
      </w:r>
      <w:r w:rsidR="00853198" w:rsidRPr="00B46AE3">
        <w:rPr>
          <w:rFonts w:cs="Arial"/>
          <w:bCs/>
          <w:sz w:val="24"/>
        </w:rPr>
        <w:t>top of group sizes 1-7 and therefore should only be used where the top of the pay range coincides with the top of the group size.</w:t>
      </w:r>
    </w:p>
    <w:p w14:paraId="54BF227D" w14:textId="77777777" w:rsidR="00AE17BD" w:rsidRPr="00A41A49" w:rsidRDefault="00AE17BD" w:rsidP="00A41A49">
      <w:pPr>
        <w:rPr>
          <w:rFonts w:cs="Arial"/>
          <w:bCs/>
          <w:sz w:val="24"/>
        </w:rPr>
      </w:pPr>
    </w:p>
    <w:p w14:paraId="7BC38688" w14:textId="7AD702FA" w:rsidR="00BD06A0" w:rsidRPr="00632042" w:rsidRDefault="00BD06A0" w:rsidP="003B6435">
      <w:pPr>
        <w:pStyle w:val="ListParagraph"/>
        <w:numPr>
          <w:ilvl w:val="0"/>
          <w:numId w:val="1"/>
        </w:numPr>
        <w:rPr>
          <w:rFonts w:ascii="Arial" w:hAnsi="Arial" w:cs="Arial"/>
          <w:bCs/>
          <w:sz w:val="24"/>
        </w:rPr>
      </w:pPr>
      <w:r w:rsidRPr="00632042">
        <w:rPr>
          <w:rFonts w:ascii="Arial" w:hAnsi="Arial" w:cs="Arial"/>
          <w:bCs/>
          <w:sz w:val="24"/>
        </w:rPr>
        <w:t>In this school, the headteacher was in post on 31 August 2015 and was:</w:t>
      </w:r>
    </w:p>
    <w:p w14:paraId="170D01F9" w14:textId="77777777" w:rsidR="00BD06A0" w:rsidRPr="00632042" w:rsidRDefault="00BD06A0" w:rsidP="003B6435">
      <w:pPr>
        <w:pStyle w:val="ListParagraph"/>
        <w:numPr>
          <w:ilvl w:val="0"/>
          <w:numId w:val="4"/>
        </w:numPr>
        <w:rPr>
          <w:rFonts w:ascii="Arial" w:hAnsi="Arial" w:cs="Arial"/>
          <w:bCs/>
          <w:sz w:val="24"/>
        </w:rPr>
      </w:pPr>
      <w:r w:rsidRPr="00632042">
        <w:rPr>
          <w:rFonts w:ascii="Arial" w:hAnsi="Arial" w:cs="Arial"/>
          <w:bCs/>
          <w:sz w:val="24"/>
        </w:rPr>
        <w:t>on a pay range that was set at the top of the school’s headteacher group, and</w:t>
      </w:r>
    </w:p>
    <w:p w14:paraId="69117CF4" w14:textId="24B606D1" w:rsidR="00BD06A0" w:rsidRPr="00632042" w:rsidRDefault="00BD06A0" w:rsidP="003B6435">
      <w:pPr>
        <w:pStyle w:val="ListParagraph"/>
        <w:numPr>
          <w:ilvl w:val="0"/>
          <w:numId w:val="4"/>
        </w:numPr>
        <w:spacing w:after="0"/>
        <w:rPr>
          <w:rFonts w:ascii="Arial" w:hAnsi="Arial" w:cs="Arial"/>
          <w:bCs/>
          <w:sz w:val="24"/>
        </w:rPr>
      </w:pPr>
      <w:r w:rsidRPr="00632042">
        <w:rPr>
          <w:rFonts w:ascii="Arial" w:hAnsi="Arial" w:cs="Arial"/>
          <w:bCs/>
          <w:sz w:val="24"/>
        </w:rPr>
        <w:t>at that time paid at the top of their range.</w:t>
      </w:r>
    </w:p>
    <w:p w14:paraId="049B7D1F" w14:textId="77777777" w:rsidR="006F7B59" w:rsidRDefault="006F7B59" w:rsidP="00BD06A0">
      <w:pPr>
        <w:rPr>
          <w:rFonts w:cs="Arial"/>
          <w:bCs/>
          <w:sz w:val="24"/>
        </w:rPr>
      </w:pPr>
    </w:p>
    <w:p w14:paraId="5EF39220" w14:textId="0D0E9CA1" w:rsidR="00BD06A0" w:rsidRPr="00632042" w:rsidRDefault="00BD06A0" w:rsidP="003B6435">
      <w:pPr>
        <w:pStyle w:val="ListParagraph"/>
        <w:numPr>
          <w:ilvl w:val="0"/>
          <w:numId w:val="1"/>
        </w:numPr>
        <w:rPr>
          <w:rFonts w:ascii="Arial" w:hAnsi="Arial" w:cs="Arial"/>
          <w:bCs/>
          <w:sz w:val="24"/>
        </w:rPr>
      </w:pPr>
      <w:r w:rsidRPr="00632042">
        <w:rPr>
          <w:rFonts w:ascii="Arial" w:hAnsi="Arial" w:cs="Arial"/>
          <w:bCs/>
          <w:sz w:val="24"/>
        </w:rPr>
        <w:t xml:space="preserve">At that time, </w:t>
      </w:r>
      <w:r w:rsidR="004D08D2" w:rsidRPr="00632042">
        <w:rPr>
          <w:rFonts w:ascii="Arial" w:hAnsi="Arial" w:cs="Arial"/>
          <w:bCs/>
          <w:sz w:val="24"/>
        </w:rPr>
        <w:t>headteachers</w:t>
      </w:r>
      <w:r w:rsidRPr="00632042">
        <w:rPr>
          <w:rFonts w:ascii="Arial" w:hAnsi="Arial" w:cs="Arial"/>
          <w:bCs/>
          <w:sz w:val="24"/>
        </w:rPr>
        <w:t xml:space="preserve"> were not entitled, due to national pay recommendations, to receive a cost of living award with effect from 1 September 2015. However, they have been entitled to the cost of living award for subsequent years. As a </w:t>
      </w:r>
      <w:proofErr w:type="gramStart"/>
      <w:r w:rsidRPr="00632042">
        <w:rPr>
          <w:rFonts w:ascii="Arial" w:hAnsi="Arial" w:cs="Arial"/>
          <w:bCs/>
          <w:sz w:val="24"/>
        </w:rPr>
        <w:t>result</w:t>
      </w:r>
      <w:proofErr w:type="gramEnd"/>
      <w:r w:rsidRPr="00632042">
        <w:rPr>
          <w:rFonts w:ascii="Arial" w:hAnsi="Arial" w:cs="Arial"/>
          <w:bCs/>
          <w:sz w:val="24"/>
        </w:rPr>
        <w:t xml:space="preserve"> headteachers in this situation will be paid on the values </w:t>
      </w:r>
      <w:r w:rsidR="00AD0462" w:rsidRPr="00632042">
        <w:rPr>
          <w:rFonts w:ascii="Arial" w:hAnsi="Arial" w:cs="Arial"/>
          <w:bCs/>
          <w:sz w:val="24"/>
        </w:rPr>
        <w:t xml:space="preserve">indicated with an </w:t>
      </w:r>
      <w:r w:rsidRPr="00632042">
        <w:rPr>
          <w:rFonts w:ascii="Arial" w:hAnsi="Arial" w:cs="Arial"/>
          <w:bCs/>
          <w:sz w:val="24"/>
        </w:rPr>
        <w:t>asterisk in the table above.</w:t>
      </w:r>
    </w:p>
    <w:p w14:paraId="13CD4868" w14:textId="77777777" w:rsidR="002D350B" w:rsidRPr="008F1855" w:rsidRDefault="002D350B" w:rsidP="00C837AB">
      <w:pPr>
        <w:rPr>
          <w:rFonts w:cs="Arial"/>
          <w:sz w:val="24"/>
        </w:rPr>
      </w:pPr>
    </w:p>
    <w:p w14:paraId="6563140A" w14:textId="116B902F" w:rsidR="007F2A1E" w:rsidRPr="0072260D" w:rsidRDefault="007F2A1E" w:rsidP="0072260D">
      <w:pPr>
        <w:rPr>
          <w:rFonts w:cs="Arial"/>
          <w:b/>
          <w:sz w:val="24"/>
        </w:rPr>
      </w:pPr>
      <w:r w:rsidRPr="0072260D">
        <w:rPr>
          <w:rFonts w:cs="Arial"/>
          <w:b/>
          <w:sz w:val="24"/>
        </w:rPr>
        <w:t xml:space="preserve">Leadership pay arrangements </w:t>
      </w:r>
    </w:p>
    <w:p w14:paraId="7824346D" w14:textId="7EED33CD" w:rsidR="002134D0" w:rsidRPr="005906F3" w:rsidRDefault="002134D0" w:rsidP="005906F3">
      <w:pPr>
        <w:rPr>
          <w:rFonts w:cs="Arial"/>
          <w:b/>
          <w:i/>
          <w:sz w:val="24"/>
        </w:rPr>
      </w:pPr>
    </w:p>
    <w:p w14:paraId="5C31541B" w14:textId="47A34C34" w:rsidR="000A5668" w:rsidRPr="00135A5A" w:rsidRDefault="000A5668" w:rsidP="00135A5A">
      <w:pPr>
        <w:rPr>
          <w:rFonts w:cs="Arial"/>
          <w:b/>
          <w:i/>
          <w:sz w:val="24"/>
        </w:rPr>
      </w:pPr>
    </w:p>
    <w:p w14:paraId="3457AA72" w14:textId="77777777" w:rsidR="006B1E58" w:rsidRPr="008558E4" w:rsidRDefault="006B1E58" w:rsidP="00C837AB">
      <w:pPr>
        <w:rPr>
          <w:rFonts w:cs="Arial"/>
          <w:sz w:val="24"/>
        </w:rPr>
      </w:pPr>
    </w:p>
    <w:p w14:paraId="22329CA6" w14:textId="3B65433A" w:rsidR="00D00BA0" w:rsidRPr="008558E4" w:rsidRDefault="001E43BD" w:rsidP="003B6435">
      <w:pPr>
        <w:pStyle w:val="ListParagraph"/>
        <w:numPr>
          <w:ilvl w:val="0"/>
          <w:numId w:val="1"/>
        </w:numPr>
        <w:spacing w:after="120"/>
        <w:rPr>
          <w:rFonts w:ascii="Arial" w:hAnsi="Arial" w:cs="Arial"/>
          <w:sz w:val="24"/>
          <w:szCs w:val="24"/>
        </w:rPr>
      </w:pPr>
      <w:r w:rsidRPr="008558E4">
        <w:rPr>
          <w:rFonts w:ascii="Arial" w:hAnsi="Arial" w:cs="Arial"/>
          <w:sz w:val="24"/>
          <w:szCs w:val="24"/>
        </w:rPr>
        <w:t>In making determinations on pay ranges, t</w:t>
      </w:r>
      <w:r w:rsidR="00D00BA0" w:rsidRPr="008558E4">
        <w:rPr>
          <w:rFonts w:ascii="Arial" w:hAnsi="Arial" w:cs="Arial"/>
          <w:sz w:val="24"/>
          <w:szCs w:val="24"/>
        </w:rPr>
        <w:t xml:space="preserve">he </w:t>
      </w:r>
      <w:r w:rsidR="00531820" w:rsidRPr="008558E4">
        <w:rPr>
          <w:rFonts w:ascii="Arial" w:hAnsi="Arial" w:cs="Arial"/>
          <w:sz w:val="24"/>
          <w:szCs w:val="24"/>
        </w:rPr>
        <w:t>g</w:t>
      </w:r>
      <w:r w:rsidR="00D00BA0" w:rsidRPr="008558E4">
        <w:rPr>
          <w:rFonts w:ascii="Arial" w:hAnsi="Arial" w:cs="Arial"/>
          <w:sz w:val="24"/>
          <w:szCs w:val="24"/>
        </w:rPr>
        <w:t xml:space="preserve">overning </w:t>
      </w:r>
      <w:r w:rsidR="00531820" w:rsidRPr="008558E4">
        <w:rPr>
          <w:rFonts w:ascii="Arial" w:hAnsi="Arial" w:cs="Arial"/>
          <w:sz w:val="24"/>
          <w:szCs w:val="24"/>
        </w:rPr>
        <w:t>b</w:t>
      </w:r>
      <w:r w:rsidR="00D00BA0" w:rsidRPr="008558E4">
        <w:rPr>
          <w:rFonts w:ascii="Arial" w:hAnsi="Arial" w:cs="Arial"/>
          <w:sz w:val="24"/>
          <w:szCs w:val="24"/>
        </w:rPr>
        <w:t xml:space="preserve">ody will </w:t>
      </w:r>
      <w:r w:rsidR="00560644" w:rsidRPr="008558E4">
        <w:rPr>
          <w:rFonts w:ascii="Arial" w:hAnsi="Arial" w:cs="Arial"/>
          <w:sz w:val="24"/>
          <w:szCs w:val="24"/>
        </w:rPr>
        <w:t xml:space="preserve">already have </w:t>
      </w:r>
      <w:r w:rsidR="00D00BA0" w:rsidRPr="008558E4">
        <w:rPr>
          <w:rFonts w:ascii="Arial" w:hAnsi="Arial" w:cs="Arial"/>
          <w:sz w:val="24"/>
          <w:szCs w:val="24"/>
        </w:rPr>
        <w:t>ensure</w:t>
      </w:r>
      <w:r w:rsidR="00560644" w:rsidRPr="008558E4">
        <w:rPr>
          <w:rFonts w:ascii="Arial" w:hAnsi="Arial" w:cs="Arial"/>
          <w:sz w:val="24"/>
          <w:szCs w:val="24"/>
        </w:rPr>
        <w:t>d</w:t>
      </w:r>
      <w:r w:rsidR="00D00BA0" w:rsidRPr="008558E4">
        <w:rPr>
          <w:rFonts w:ascii="Arial" w:hAnsi="Arial" w:cs="Arial"/>
          <w:sz w:val="24"/>
          <w:szCs w:val="24"/>
        </w:rPr>
        <w:t xml:space="preserve"> that:</w:t>
      </w:r>
    </w:p>
    <w:p w14:paraId="0AB05FDA" w14:textId="2837B003" w:rsidR="00D00BA0" w:rsidRPr="008558E4" w:rsidRDefault="00F838E8" w:rsidP="003B6435">
      <w:pPr>
        <w:numPr>
          <w:ilvl w:val="0"/>
          <w:numId w:val="5"/>
        </w:numPr>
        <w:spacing w:after="120"/>
        <w:rPr>
          <w:rFonts w:cs="Arial"/>
          <w:sz w:val="24"/>
        </w:rPr>
      </w:pPr>
      <w:r w:rsidRPr="008558E4">
        <w:rPr>
          <w:rFonts w:cs="Arial"/>
          <w:sz w:val="24"/>
        </w:rPr>
        <w:t>T</w:t>
      </w:r>
      <w:r w:rsidR="00D00BA0" w:rsidRPr="008558E4">
        <w:rPr>
          <w:rFonts w:cs="Arial"/>
          <w:sz w:val="24"/>
        </w:rPr>
        <w:t>he school</w:t>
      </w:r>
      <w:r w:rsidRPr="008558E4">
        <w:rPr>
          <w:rFonts w:cs="Arial"/>
          <w:sz w:val="24"/>
        </w:rPr>
        <w:t>’</w:t>
      </w:r>
      <w:r w:rsidR="00D00BA0" w:rsidRPr="008558E4">
        <w:rPr>
          <w:rFonts w:cs="Arial"/>
          <w:sz w:val="24"/>
        </w:rPr>
        <w:t xml:space="preserve">s </w:t>
      </w:r>
      <w:r w:rsidR="00531820" w:rsidRPr="008558E4">
        <w:rPr>
          <w:rFonts w:cs="Arial"/>
          <w:sz w:val="24"/>
        </w:rPr>
        <w:t>headteacher g</w:t>
      </w:r>
      <w:r w:rsidR="00D00BA0" w:rsidRPr="008558E4">
        <w:rPr>
          <w:rFonts w:cs="Arial"/>
          <w:sz w:val="24"/>
        </w:rPr>
        <w:t xml:space="preserve">roup is calculated in accordance with the </w:t>
      </w:r>
      <w:r w:rsidR="001F776F" w:rsidRPr="008558E4">
        <w:rPr>
          <w:rFonts w:cs="Arial"/>
          <w:sz w:val="24"/>
        </w:rPr>
        <w:t xml:space="preserve">current </w:t>
      </w:r>
      <w:r w:rsidR="00D00BA0" w:rsidRPr="008558E4">
        <w:rPr>
          <w:rFonts w:cs="Arial"/>
          <w:sz w:val="24"/>
        </w:rPr>
        <w:t>statutory School Teache</w:t>
      </w:r>
      <w:r w:rsidRPr="008558E4">
        <w:rPr>
          <w:rFonts w:cs="Arial"/>
          <w:sz w:val="24"/>
        </w:rPr>
        <w:t>rs’ Pay and Conditions Document.</w:t>
      </w:r>
    </w:p>
    <w:p w14:paraId="2B59F5FA" w14:textId="7FCC7D33" w:rsidR="006B1E58" w:rsidRPr="008558E4" w:rsidRDefault="00F838E8" w:rsidP="003B6435">
      <w:pPr>
        <w:numPr>
          <w:ilvl w:val="0"/>
          <w:numId w:val="5"/>
        </w:numPr>
        <w:spacing w:after="120"/>
        <w:rPr>
          <w:rFonts w:cs="Arial"/>
          <w:sz w:val="24"/>
        </w:rPr>
      </w:pPr>
      <w:r w:rsidRPr="008558E4">
        <w:rPr>
          <w:rFonts w:cs="Arial"/>
          <w:sz w:val="24"/>
        </w:rPr>
        <w:lastRenderedPageBreak/>
        <w:t>T</w:t>
      </w:r>
      <w:r w:rsidR="006B1E58" w:rsidRPr="008558E4">
        <w:rPr>
          <w:rFonts w:cs="Arial"/>
          <w:sz w:val="24"/>
        </w:rPr>
        <w:t xml:space="preserve">he </w:t>
      </w:r>
      <w:r w:rsidR="000F5630" w:rsidRPr="008558E4">
        <w:rPr>
          <w:rFonts w:cs="Arial"/>
          <w:sz w:val="24"/>
        </w:rPr>
        <w:t xml:space="preserve">seven </w:t>
      </w:r>
      <w:r w:rsidR="006B1E58" w:rsidRPr="008558E4">
        <w:rPr>
          <w:rFonts w:cs="Arial"/>
          <w:sz w:val="24"/>
        </w:rPr>
        <w:t xml:space="preserve">point </w:t>
      </w:r>
      <w:r w:rsidR="007E65E7" w:rsidRPr="008558E4">
        <w:rPr>
          <w:rFonts w:cs="Arial"/>
          <w:sz w:val="24"/>
        </w:rPr>
        <w:t>pay range for the headteacher will be calculated in accordance with</w:t>
      </w:r>
      <w:r w:rsidR="00A66B40" w:rsidRPr="008558E4">
        <w:rPr>
          <w:rFonts w:cs="Arial"/>
          <w:sz w:val="24"/>
        </w:rPr>
        <w:t xml:space="preserve"> Hampshire County Council’s</w:t>
      </w:r>
      <w:r w:rsidR="007E65E7" w:rsidRPr="008558E4">
        <w:rPr>
          <w:rFonts w:cs="Arial"/>
          <w:sz w:val="24"/>
        </w:rPr>
        <w:t xml:space="preserve"> </w:t>
      </w:r>
      <w:hyperlink r:id="rId17" w:history="1">
        <w:r w:rsidR="0032490A" w:rsidRPr="008558E4">
          <w:rPr>
            <w:rStyle w:val="Hyperlink"/>
            <w:rFonts w:cs="Arial"/>
            <w:sz w:val="24"/>
          </w:rPr>
          <w:t>Guidance on setting the pay range of the headteacher</w:t>
        </w:r>
      </w:hyperlink>
      <w:r w:rsidR="00C3695C" w:rsidRPr="008558E4">
        <w:rPr>
          <w:rFonts w:cs="Arial"/>
          <w:sz w:val="24"/>
        </w:rPr>
        <w:t>.</w:t>
      </w:r>
    </w:p>
    <w:p w14:paraId="15B58628" w14:textId="77777777" w:rsidR="00203222" w:rsidRPr="008558E4" w:rsidRDefault="00D00BA0" w:rsidP="003B6435">
      <w:pPr>
        <w:numPr>
          <w:ilvl w:val="0"/>
          <w:numId w:val="5"/>
        </w:numPr>
        <w:spacing w:after="120"/>
        <w:rPr>
          <w:rFonts w:cs="Arial"/>
          <w:sz w:val="24"/>
        </w:rPr>
      </w:pPr>
      <w:r w:rsidRPr="008558E4">
        <w:rPr>
          <w:rFonts w:cs="Arial"/>
          <w:sz w:val="24"/>
        </w:rPr>
        <w:t xml:space="preserve">The </w:t>
      </w:r>
      <w:r w:rsidR="00766E83" w:rsidRPr="008558E4">
        <w:rPr>
          <w:rFonts w:cs="Arial"/>
          <w:sz w:val="24"/>
        </w:rPr>
        <w:t xml:space="preserve">requirements of the </w:t>
      </w:r>
      <w:r w:rsidR="001F776F" w:rsidRPr="008558E4">
        <w:rPr>
          <w:rFonts w:cs="Arial"/>
          <w:sz w:val="24"/>
        </w:rPr>
        <w:t xml:space="preserve">current </w:t>
      </w:r>
      <w:r w:rsidR="00766E83" w:rsidRPr="008558E4">
        <w:rPr>
          <w:rFonts w:cs="Arial"/>
          <w:sz w:val="24"/>
        </w:rPr>
        <w:t xml:space="preserve">School Teachers’ Pay and Conditions Document are followed when determining the </w:t>
      </w:r>
      <w:r w:rsidR="00531820" w:rsidRPr="008558E4">
        <w:rPr>
          <w:rFonts w:cs="Arial"/>
          <w:sz w:val="24"/>
        </w:rPr>
        <w:t xml:space="preserve">headteacher </w:t>
      </w:r>
      <w:r w:rsidR="00766E83" w:rsidRPr="008558E4">
        <w:rPr>
          <w:rFonts w:cs="Arial"/>
          <w:sz w:val="24"/>
        </w:rPr>
        <w:t xml:space="preserve">range and temporary allowances. This will include ensuring the minuting of the rationale for decisions regarding the salary range and allowances. The </w:t>
      </w:r>
      <w:r w:rsidR="00531820" w:rsidRPr="008558E4">
        <w:rPr>
          <w:rFonts w:cs="Arial"/>
          <w:sz w:val="24"/>
        </w:rPr>
        <w:t>g</w:t>
      </w:r>
      <w:r w:rsidR="00766E83" w:rsidRPr="008558E4">
        <w:rPr>
          <w:rFonts w:cs="Arial"/>
          <w:sz w:val="24"/>
        </w:rPr>
        <w:t xml:space="preserve">overning </w:t>
      </w:r>
      <w:r w:rsidR="00531820" w:rsidRPr="008558E4">
        <w:rPr>
          <w:rFonts w:cs="Arial"/>
          <w:sz w:val="24"/>
        </w:rPr>
        <w:t>b</w:t>
      </w:r>
      <w:r w:rsidR="00766E83" w:rsidRPr="008558E4">
        <w:rPr>
          <w:rFonts w:cs="Arial"/>
          <w:sz w:val="24"/>
        </w:rPr>
        <w:t xml:space="preserve">ody will also ensure the commissioning of external independent advice should the </w:t>
      </w:r>
      <w:r w:rsidR="00531820" w:rsidRPr="008558E4">
        <w:rPr>
          <w:rFonts w:cs="Arial"/>
          <w:sz w:val="24"/>
        </w:rPr>
        <w:t>f</w:t>
      </w:r>
      <w:r w:rsidR="00766E83" w:rsidRPr="008558E4">
        <w:rPr>
          <w:rFonts w:cs="Arial"/>
          <w:sz w:val="24"/>
        </w:rPr>
        <w:t xml:space="preserve">ull </w:t>
      </w:r>
      <w:r w:rsidR="00531820" w:rsidRPr="008558E4">
        <w:rPr>
          <w:rFonts w:cs="Arial"/>
          <w:sz w:val="24"/>
        </w:rPr>
        <w:t>g</w:t>
      </w:r>
      <w:r w:rsidR="00766E83" w:rsidRPr="008558E4">
        <w:rPr>
          <w:rFonts w:cs="Arial"/>
          <w:sz w:val="24"/>
        </w:rPr>
        <w:t xml:space="preserve">overning </w:t>
      </w:r>
      <w:r w:rsidR="00531820" w:rsidRPr="008558E4">
        <w:rPr>
          <w:rFonts w:cs="Arial"/>
          <w:sz w:val="24"/>
        </w:rPr>
        <w:t>b</w:t>
      </w:r>
      <w:r w:rsidR="00766E83" w:rsidRPr="008558E4">
        <w:rPr>
          <w:rFonts w:cs="Arial"/>
          <w:sz w:val="24"/>
        </w:rPr>
        <w:t>ody be considering setting the</w:t>
      </w:r>
      <w:r w:rsidR="007E65E7" w:rsidRPr="008558E4">
        <w:rPr>
          <w:rFonts w:cs="Arial"/>
          <w:sz w:val="24"/>
        </w:rPr>
        <w:t xml:space="preserve"> </w:t>
      </w:r>
      <w:r w:rsidR="00766E83" w:rsidRPr="008558E4">
        <w:rPr>
          <w:rFonts w:cs="Arial"/>
          <w:sz w:val="24"/>
        </w:rPr>
        <w:t xml:space="preserve">range beyond 25% above the group size maximum, or be seeking to pay allowances beyond 25% of the </w:t>
      </w:r>
      <w:r w:rsidR="00531820" w:rsidRPr="008558E4">
        <w:rPr>
          <w:rFonts w:cs="Arial"/>
          <w:sz w:val="24"/>
        </w:rPr>
        <w:t>h</w:t>
      </w:r>
      <w:r w:rsidR="00766E83" w:rsidRPr="008558E4">
        <w:rPr>
          <w:rFonts w:cs="Arial"/>
          <w:sz w:val="24"/>
        </w:rPr>
        <w:t>eadteacher’s current basic salary</w:t>
      </w:r>
      <w:r w:rsidR="00F838E8" w:rsidRPr="008558E4">
        <w:rPr>
          <w:rFonts w:cs="Arial"/>
          <w:sz w:val="24"/>
        </w:rPr>
        <w:t>.</w:t>
      </w:r>
      <w:r w:rsidR="00766E83" w:rsidRPr="008558E4">
        <w:rPr>
          <w:rFonts w:cs="Arial"/>
          <w:sz w:val="24"/>
        </w:rPr>
        <w:t xml:space="preserve"> </w:t>
      </w:r>
    </w:p>
    <w:p w14:paraId="32E0D14B" w14:textId="3F093028" w:rsidR="00D00BA0" w:rsidRPr="008558E4" w:rsidRDefault="00620139" w:rsidP="003B6435">
      <w:pPr>
        <w:numPr>
          <w:ilvl w:val="0"/>
          <w:numId w:val="5"/>
        </w:numPr>
        <w:spacing w:after="120"/>
        <w:rPr>
          <w:rFonts w:cs="Arial"/>
          <w:sz w:val="24"/>
        </w:rPr>
      </w:pPr>
      <w:r w:rsidRPr="008558E4">
        <w:rPr>
          <w:rFonts w:cs="Arial"/>
          <w:sz w:val="24"/>
        </w:rPr>
        <w:t xml:space="preserve">the </w:t>
      </w:r>
      <w:proofErr w:type="gramStart"/>
      <w:r w:rsidRPr="008558E4">
        <w:rPr>
          <w:rFonts w:cs="Arial"/>
          <w:sz w:val="24"/>
        </w:rPr>
        <w:t>five point</w:t>
      </w:r>
      <w:proofErr w:type="gramEnd"/>
      <w:r w:rsidRPr="008558E4">
        <w:rPr>
          <w:rFonts w:cs="Arial"/>
          <w:sz w:val="24"/>
        </w:rPr>
        <w:t xml:space="preserve"> ranges for assistant headteachers are set in accordance with the provisions of </w:t>
      </w:r>
      <w:r w:rsidR="00F86A30">
        <w:rPr>
          <w:rFonts w:cs="Arial"/>
          <w:sz w:val="24"/>
        </w:rPr>
        <w:t xml:space="preserve">the </w:t>
      </w:r>
      <w:r w:rsidRPr="008558E4">
        <w:rPr>
          <w:rFonts w:cs="Arial"/>
          <w:sz w:val="24"/>
        </w:rPr>
        <w:t xml:space="preserve">section </w:t>
      </w:r>
      <w:r w:rsidR="00F86A30">
        <w:rPr>
          <w:rFonts w:cs="Arial"/>
          <w:sz w:val="24"/>
        </w:rPr>
        <w:t xml:space="preserve">entitled </w:t>
      </w:r>
      <w:r w:rsidR="00F86A30" w:rsidRPr="00F86A30">
        <w:rPr>
          <w:rFonts w:cs="Arial"/>
          <w:bCs/>
          <w:sz w:val="24"/>
        </w:rPr>
        <w:t>Headteacher group and leadership pay ranges within this school</w:t>
      </w:r>
      <w:r w:rsidRPr="008558E4">
        <w:rPr>
          <w:rFonts w:cs="Arial"/>
          <w:sz w:val="24"/>
        </w:rPr>
        <w:t xml:space="preserve"> on pay differentials</w:t>
      </w:r>
      <w:r w:rsidR="00F838E8" w:rsidRPr="008558E4">
        <w:rPr>
          <w:rFonts w:cs="Arial"/>
          <w:sz w:val="24"/>
        </w:rPr>
        <w:t>.</w:t>
      </w:r>
    </w:p>
    <w:p w14:paraId="0884B6C3" w14:textId="77777777" w:rsidR="00A12823" w:rsidRPr="008558E4" w:rsidRDefault="00A12823" w:rsidP="00C067F8">
      <w:pPr>
        <w:rPr>
          <w:rFonts w:cs="Arial"/>
          <w:b/>
          <w:sz w:val="24"/>
        </w:rPr>
      </w:pPr>
    </w:p>
    <w:p w14:paraId="3DAF9424" w14:textId="2CF9D373" w:rsidR="00B3022F" w:rsidRPr="008558E4" w:rsidRDefault="007E65E7" w:rsidP="0079119A">
      <w:pPr>
        <w:rPr>
          <w:rFonts w:cs="Arial"/>
          <w:b/>
          <w:sz w:val="24"/>
        </w:rPr>
      </w:pPr>
      <w:r w:rsidRPr="008558E4">
        <w:rPr>
          <w:rFonts w:cs="Arial"/>
          <w:b/>
          <w:sz w:val="24"/>
        </w:rPr>
        <w:t xml:space="preserve">Leadership </w:t>
      </w:r>
      <w:r w:rsidR="00531820" w:rsidRPr="008558E4">
        <w:rPr>
          <w:rFonts w:cs="Arial"/>
          <w:b/>
          <w:sz w:val="24"/>
        </w:rPr>
        <w:t>pay d</w:t>
      </w:r>
      <w:r w:rsidRPr="008558E4">
        <w:rPr>
          <w:rFonts w:cs="Arial"/>
          <w:b/>
          <w:sz w:val="24"/>
        </w:rPr>
        <w:t>ifferentials</w:t>
      </w:r>
    </w:p>
    <w:p w14:paraId="22F56E18" w14:textId="0D50B392" w:rsidR="007E65E7" w:rsidRPr="00E47402" w:rsidRDefault="007E65E7" w:rsidP="00E47402">
      <w:pPr>
        <w:rPr>
          <w:rFonts w:cs="Arial"/>
          <w:b/>
          <w:i/>
          <w:sz w:val="24"/>
        </w:rPr>
      </w:pPr>
    </w:p>
    <w:p w14:paraId="3C8D58AC" w14:textId="77777777" w:rsidR="007E65E7" w:rsidRPr="008558E4" w:rsidRDefault="007E65E7" w:rsidP="00C067F8">
      <w:pPr>
        <w:rPr>
          <w:rFonts w:cs="Arial"/>
          <w:b/>
          <w:sz w:val="24"/>
        </w:rPr>
      </w:pPr>
    </w:p>
    <w:p w14:paraId="158FA30B" w14:textId="4C16A572" w:rsidR="006B1E58" w:rsidRPr="008558E4" w:rsidRDefault="007E65E7" w:rsidP="003B6435">
      <w:pPr>
        <w:pStyle w:val="ListParagraph"/>
        <w:numPr>
          <w:ilvl w:val="0"/>
          <w:numId w:val="1"/>
        </w:numPr>
        <w:spacing w:after="120"/>
        <w:rPr>
          <w:rFonts w:ascii="Arial" w:hAnsi="Arial" w:cs="Arial"/>
          <w:sz w:val="24"/>
        </w:rPr>
      </w:pPr>
      <w:r w:rsidRPr="008558E4">
        <w:rPr>
          <w:rFonts w:ascii="Arial" w:hAnsi="Arial" w:cs="Arial"/>
          <w:sz w:val="24"/>
        </w:rPr>
        <w:t xml:space="preserve">All teachers employed on the leadership pay ranges within this school remain on the pay arrangements as defined in the 2013 School Teachers’ Pay and Conditions Document, or earlier. </w:t>
      </w:r>
      <w:r w:rsidR="00F61325" w:rsidRPr="008558E4">
        <w:rPr>
          <w:rFonts w:ascii="Arial" w:hAnsi="Arial" w:cs="Arial"/>
          <w:sz w:val="24"/>
        </w:rPr>
        <w:t>T</w:t>
      </w:r>
      <w:r w:rsidR="00F838E8" w:rsidRPr="008558E4">
        <w:rPr>
          <w:rFonts w:ascii="Arial" w:hAnsi="Arial" w:cs="Arial"/>
          <w:sz w:val="24"/>
        </w:rPr>
        <w:t xml:space="preserve">he </w:t>
      </w:r>
      <w:r w:rsidR="00F61325" w:rsidRPr="008558E4">
        <w:rPr>
          <w:rFonts w:ascii="Arial" w:hAnsi="Arial" w:cs="Arial"/>
          <w:sz w:val="24"/>
        </w:rPr>
        <w:t xml:space="preserve">governing body </w:t>
      </w:r>
      <w:r w:rsidR="00F838E8" w:rsidRPr="008558E4">
        <w:rPr>
          <w:rFonts w:ascii="Arial" w:hAnsi="Arial" w:cs="Arial"/>
          <w:sz w:val="24"/>
        </w:rPr>
        <w:t xml:space="preserve">will </w:t>
      </w:r>
      <w:r w:rsidR="00F61325" w:rsidRPr="008558E4">
        <w:rPr>
          <w:rFonts w:ascii="Arial" w:hAnsi="Arial" w:cs="Arial"/>
          <w:sz w:val="24"/>
        </w:rPr>
        <w:t xml:space="preserve">therefore </w:t>
      </w:r>
      <w:r w:rsidR="00F838E8" w:rsidRPr="008558E4">
        <w:rPr>
          <w:rFonts w:ascii="Arial" w:hAnsi="Arial" w:cs="Arial"/>
          <w:sz w:val="24"/>
        </w:rPr>
        <w:t>ensure:</w:t>
      </w:r>
    </w:p>
    <w:p w14:paraId="426E8755" w14:textId="79E8CE2D" w:rsidR="006B1E58" w:rsidRPr="008558E4" w:rsidRDefault="006B1E58" w:rsidP="00260CD5">
      <w:pPr>
        <w:numPr>
          <w:ilvl w:val="0"/>
          <w:numId w:val="6"/>
        </w:numPr>
        <w:spacing w:after="120"/>
        <w:rPr>
          <w:rFonts w:cs="Arial"/>
          <w:sz w:val="24"/>
        </w:rPr>
      </w:pPr>
      <w:r w:rsidRPr="008558E4">
        <w:rPr>
          <w:rFonts w:cs="Arial"/>
          <w:sz w:val="24"/>
        </w:rPr>
        <w:t xml:space="preserve">the maximum point of the </w:t>
      </w:r>
      <w:r w:rsidR="00F61325" w:rsidRPr="008558E4">
        <w:rPr>
          <w:rFonts w:cs="Arial"/>
          <w:sz w:val="24"/>
        </w:rPr>
        <w:t xml:space="preserve">deputy headteacher’s </w:t>
      </w:r>
      <w:r w:rsidRPr="008558E4">
        <w:rPr>
          <w:rFonts w:cs="Arial"/>
          <w:sz w:val="24"/>
        </w:rPr>
        <w:t xml:space="preserve">range is at least one point less than the minimum of the </w:t>
      </w:r>
      <w:r w:rsidR="00F61325" w:rsidRPr="008558E4">
        <w:rPr>
          <w:rFonts w:cs="Arial"/>
          <w:sz w:val="24"/>
        </w:rPr>
        <w:t>headteacher’s</w:t>
      </w:r>
      <w:r w:rsidR="00A23C34" w:rsidRPr="008558E4">
        <w:rPr>
          <w:rFonts w:cs="Arial"/>
          <w:sz w:val="24"/>
        </w:rPr>
        <w:t xml:space="preserve"> pay range</w:t>
      </w:r>
      <w:r w:rsidRPr="008558E4">
        <w:rPr>
          <w:rFonts w:cs="Arial"/>
          <w:sz w:val="24"/>
        </w:rPr>
        <w:t xml:space="preserve">; </w:t>
      </w:r>
    </w:p>
    <w:p w14:paraId="254A9369" w14:textId="615F9329" w:rsidR="006B1E58" w:rsidRPr="008558E4" w:rsidRDefault="006B1E58" w:rsidP="00260CD5">
      <w:pPr>
        <w:numPr>
          <w:ilvl w:val="0"/>
          <w:numId w:val="6"/>
        </w:numPr>
        <w:spacing w:after="120"/>
        <w:rPr>
          <w:rFonts w:cs="Arial"/>
          <w:sz w:val="24"/>
        </w:rPr>
      </w:pPr>
      <w:r w:rsidRPr="008558E4">
        <w:rPr>
          <w:rFonts w:cs="Arial"/>
          <w:sz w:val="24"/>
        </w:rPr>
        <w:t xml:space="preserve">the minimum point of the </w:t>
      </w:r>
      <w:r w:rsidR="00F61325" w:rsidRPr="008558E4">
        <w:rPr>
          <w:rFonts w:cs="Arial"/>
          <w:sz w:val="24"/>
        </w:rPr>
        <w:t xml:space="preserve">deputy headteacher’s </w:t>
      </w:r>
      <w:r w:rsidRPr="008558E4">
        <w:rPr>
          <w:rFonts w:cs="Arial"/>
          <w:sz w:val="24"/>
        </w:rPr>
        <w:t xml:space="preserve">range </w:t>
      </w:r>
      <w:r w:rsidRPr="008558E4">
        <w:rPr>
          <w:rFonts w:cs="Arial"/>
          <w:bCs/>
          <w:sz w:val="24"/>
        </w:rPr>
        <w:t>is</w:t>
      </w:r>
      <w:r w:rsidRPr="008558E4">
        <w:rPr>
          <w:rFonts w:cs="Arial"/>
          <w:sz w:val="24"/>
        </w:rPr>
        <w:t xml:space="preserve"> above that of the “notional” highest paid class teacher (as defined in the School Teachers’ Pay and Conditions Document 2013);</w:t>
      </w:r>
    </w:p>
    <w:p w14:paraId="53B24D77" w14:textId="07150ACA" w:rsidR="007E65E7" w:rsidRPr="00E47402" w:rsidRDefault="00F61325" w:rsidP="00260CD5">
      <w:pPr>
        <w:numPr>
          <w:ilvl w:val="0"/>
          <w:numId w:val="6"/>
        </w:numPr>
        <w:rPr>
          <w:rFonts w:cs="Arial"/>
          <w:sz w:val="24"/>
        </w:rPr>
      </w:pPr>
      <w:r w:rsidRPr="008558E4">
        <w:rPr>
          <w:rFonts w:cs="Arial"/>
          <w:sz w:val="24"/>
        </w:rPr>
        <w:t xml:space="preserve">assistant headteachers </w:t>
      </w:r>
      <w:r w:rsidR="006B1E58" w:rsidRPr="008558E4">
        <w:rPr>
          <w:rFonts w:cs="Arial"/>
          <w:sz w:val="24"/>
        </w:rPr>
        <w:t>are paid more than the “notional” highest paid class teacher (as defined in the School Teachers’ Pay and Conditions Document 2013) but have a salary range the maximum of which is at least one point lower than the top of the range of the deputy.</w:t>
      </w:r>
    </w:p>
    <w:p w14:paraId="7A52AE6F" w14:textId="77777777" w:rsidR="007E65E7" w:rsidRPr="008558E4" w:rsidRDefault="007E65E7" w:rsidP="00C067F8">
      <w:pPr>
        <w:rPr>
          <w:rFonts w:cs="Arial"/>
          <w:sz w:val="24"/>
        </w:rPr>
      </w:pPr>
    </w:p>
    <w:p w14:paraId="2ACB4CEC" w14:textId="77777777" w:rsidR="007E65E7" w:rsidRPr="008558E4" w:rsidRDefault="007E65E7" w:rsidP="00C067F8">
      <w:pPr>
        <w:rPr>
          <w:rFonts w:cs="Arial"/>
          <w:sz w:val="24"/>
        </w:rPr>
      </w:pPr>
    </w:p>
    <w:p w14:paraId="5452B680" w14:textId="5DAB7967" w:rsidR="00965BCB" w:rsidRPr="00E47402" w:rsidRDefault="00965BCB" w:rsidP="00E47402">
      <w:pPr>
        <w:rPr>
          <w:rFonts w:cs="Arial"/>
          <w:sz w:val="24"/>
        </w:rPr>
      </w:pPr>
    </w:p>
    <w:p w14:paraId="04303242" w14:textId="77777777" w:rsidR="00965BCB" w:rsidRPr="008558E4" w:rsidRDefault="00965BCB" w:rsidP="00C067F8">
      <w:pPr>
        <w:rPr>
          <w:rFonts w:cs="Arial"/>
          <w:b/>
          <w:i/>
          <w:sz w:val="24"/>
        </w:rPr>
      </w:pPr>
    </w:p>
    <w:p w14:paraId="4804B4B7" w14:textId="48A4C92C" w:rsidR="006E18C7" w:rsidRPr="008558E4" w:rsidRDefault="006E18C7" w:rsidP="003B6435">
      <w:pPr>
        <w:pStyle w:val="ListParagraph"/>
        <w:numPr>
          <w:ilvl w:val="0"/>
          <w:numId w:val="1"/>
        </w:numPr>
        <w:rPr>
          <w:rFonts w:ascii="Arial" w:hAnsi="Arial" w:cs="Arial"/>
          <w:sz w:val="24"/>
        </w:rPr>
      </w:pPr>
      <w:r w:rsidRPr="008558E4">
        <w:rPr>
          <w:rFonts w:ascii="Arial" w:hAnsi="Arial" w:cs="Arial"/>
          <w:sz w:val="24"/>
        </w:rPr>
        <w:t xml:space="preserve">The school has teachers on the </w:t>
      </w:r>
      <w:r w:rsidR="00965BCB" w:rsidRPr="008558E4">
        <w:rPr>
          <w:rFonts w:ascii="Arial" w:hAnsi="Arial" w:cs="Arial"/>
          <w:sz w:val="24"/>
        </w:rPr>
        <w:t>l</w:t>
      </w:r>
      <w:r w:rsidRPr="008558E4">
        <w:rPr>
          <w:rFonts w:ascii="Arial" w:hAnsi="Arial" w:cs="Arial"/>
          <w:sz w:val="24"/>
        </w:rPr>
        <w:t xml:space="preserve">eadership pay ranges paid under arrangements as defined in </w:t>
      </w:r>
      <w:r w:rsidR="00AC6860" w:rsidRPr="008558E4">
        <w:rPr>
          <w:rFonts w:ascii="Arial" w:hAnsi="Arial" w:cs="Arial"/>
          <w:sz w:val="24"/>
        </w:rPr>
        <w:t xml:space="preserve">both </w:t>
      </w:r>
      <w:r w:rsidRPr="008558E4">
        <w:rPr>
          <w:rFonts w:ascii="Arial" w:hAnsi="Arial" w:cs="Arial"/>
          <w:sz w:val="24"/>
        </w:rPr>
        <w:t xml:space="preserve">the </w:t>
      </w:r>
      <w:r w:rsidR="001F776F" w:rsidRPr="008558E4">
        <w:rPr>
          <w:rFonts w:ascii="Arial" w:hAnsi="Arial" w:cs="Arial"/>
          <w:sz w:val="24"/>
        </w:rPr>
        <w:t>current</w:t>
      </w:r>
      <w:r w:rsidRPr="008558E4">
        <w:rPr>
          <w:rFonts w:ascii="Arial" w:hAnsi="Arial" w:cs="Arial"/>
          <w:sz w:val="24"/>
        </w:rPr>
        <w:t xml:space="preserve"> School Teachers’ Pay and Conditions Document and </w:t>
      </w:r>
      <w:r w:rsidR="00965BCB" w:rsidRPr="008558E4">
        <w:rPr>
          <w:rFonts w:ascii="Arial" w:hAnsi="Arial" w:cs="Arial"/>
          <w:sz w:val="24"/>
        </w:rPr>
        <w:t xml:space="preserve">the </w:t>
      </w:r>
      <w:r w:rsidRPr="008558E4">
        <w:rPr>
          <w:rFonts w:ascii="Arial" w:hAnsi="Arial" w:cs="Arial"/>
          <w:sz w:val="24"/>
        </w:rPr>
        <w:t xml:space="preserve">2013 School Teachers’ Pay and Conditions Document (or earlier). Pay has been reviewed and the </w:t>
      </w:r>
      <w:r w:rsidR="00F61325" w:rsidRPr="008558E4">
        <w:rPr>
          <w:rFonts w:ascii="Arial" w:hAnsi="Arial" w:cs="Arial"/>
          <w:sz w:val="24"/>
        </w:rPr>
        <w:t>g</w:t>
      </w:r>
      <w:r w:rsidRPr="008558E4">
        <w:rPr>
          <w:rFonts w:ascii="Arial" w:hAnsi="Arial" w:cs="Arial"/>
          <w:sz w:val="24"/>
        </w:rPr>
        <w:t xml:space="preserve">overning </w:t>
      </w:r>
      <w:r w:rsidR="00F61325" w:rsidRPr="008558E4">
        <w:rPr>
          <w:rFonts w:ascii="Arial" w:hAnsi="Arial" w:cs="Arial"/>
          <w:sz w:val="24"/>
        </w:rPr>
        <w:t>b</w:t>
      </w:r>
      <w:r w:rsidRPr="008558E4">
        <w:rPr>
          <w:rFonts w:ascii="Arial" w:hAnsi="Arial" w:cs="Arial"/>
          <w:sz w:val="24"/>
        </w:rPr>
        <w:t xml:space="preserve">ody </w:t>
      </w:r>
      <w:r w:rsidR="00C53988" w:rsidRPr="008558E4">
        <w:rPr>
          <w:rFonts w:ascii="Arial" w:hAnsi="Arial" w:cs="Arial"/>
          <w:sz w:val="24"/>
        </w:rPr>
        <w:t>has determined not to</w:t>
      </w:r>
      <w:r w:rsidR="001F0824" w:rsidRPr="008558E4">
        <w:rPr>
          <w:rFonts w:ascii="Arial" w:hAnsi="Arial" w:cs="Arial"/>
          <w:sz w:val="24"/>
        </w:rPr>
        <w:t xml:space="preserve"> </w:t>
      </w:r>
      <w:r w:rsidRPr="008558E4">
        <w:rPr>
          <w:rFonts w:ascii="Arial" w:hAnsi="Arial" w:cs="Arial"/>
          <w:sz w:val="24"/>
        </w:rPr>
        <w:t>exercis</w:t>
      </w:r>
      <w:r w:rsidR="00C53988" w:rsidRPr="008558E4">
        <w:rPr>
          <w:rFonts w:ascii="Arial" w:hAnsi="Arial" w:cs="Arial"/>
          <w:sz w:val="24"/>
        </w:rPr>
        <w:t>e</w:t>
      </w:r>
      <w:r w:rsidRPr="008558E4">
        <w:rPr>
          <w:rFonts w:ascii="Arial" w:hAnsi="Arial" w:cs="Arial"/>
          <w:sz w:val="24"/>
        </w:rPr>
        <w:t xml:space="preserve"> its discretion to bring all leaders onto the </w:t>
      </w:r>
      <w:r w:rsidR="001F776F" w:rsidRPr="008558E4">
        <w:rPr>
          <w:rFonts w:ascii="Arial" w:hAnsi="Arial" w:cs="Arial"/>
          <w:sz w:val="24"/>
        </w:rPr>
        <w:t xml:space="preserve">current </w:t>
      </w:r>
      <w:r w:rsidRPr="008558E4">
        <w:rPr>
          <w:rFonts w:ascii="Arial" w:hAnsi="Arial" w:cs="Arial"/>
          <w:sz w:val="24"/>
        </w:rPr>
        <w:t xml:space="preserve">School Teachers’ Pay and Conditions Document. </w:t>
      </w:r>
    </w:p>
    <w:p w14:paraId="432CC38A" w14:textId="77777777" w:rsidR="00955CAC" w:rsidRPr="008F1855" w:rsidRDefault="00955CAC" w:rsidP="00C067F8">
      <w:pPr>
        <w:rPr>
          <w:rFonts w:cs="Arial"/>
          <w:b/>
          <w:sz w:val="24"/>
        </w:rPr>
      </w:pPr>
    </w:p>
    <w:p w14:paraId="27566079" w14:textId="60BD33CA" w:rsidR="006E18C7" w:rsidRPr="006318E6" w:rsidRDefault="00E07FBA" w:rsidP="006318E6">
      <w:pPr>
        <w:rPr>
          <w:rFonts w:cs="Arial"/>
          <w:b/>
          <w:sz w:val="24"/>
        </w:rPr>
      </w:pPr>
      <w:r w:rsidRPr="006318E6">
        <w:rPr>
          <w:rFonts w:cs="Arial"/>
          <w:b/>
          <w:sz w:val="24"/>
        </w:rPr>
        <w:t>Headteacher g</w:t>
      </w:r>
      <w:r w:rsidR="0057416D" w:rsidRPr="006318E6">
        <w:rPr>
          <w:rFonts w:cs="Arial"/>
          <w:b/>
          <w:sz w:val="24"/>
        </w:rPr>
        <w:t xml:space="preserve">roup and </w:t>
      </w:r>
      <w:r w:rsidRPr="006318E6">
        <w:rPr>
          <w:rFonts w:cs="Arial"/>
          <w:b/>
          <w:sz w:val="24"/>
        </w:rPr>
        <w:t>l</w:t>
      </w:r>
      <w:r w:rsidR="0057416D" w:rsidRPr="006318E6">
        <w:rPr>
          <w:rFonts w:cs="Arial"/>
          <w:b/>
          <w:sz w:val="24"/>
        </w:rPr>
        <w:t xml:space="preserve">eadership </w:t>
      </w:r>
      <w:r w:rsidRPr="006318E6">
        <w:rPr>
          <w:rFonts w:cs="Arial"/>
          <w:b/>
          <w:sz w:val="24"/>
        </w:rPr>
        <w:t>p</w:t>
      </w:r>
      <w:r w:rsidR="0057416D" w:rsidRPr="006318E6">
        <w:rPr>
          <w:rFonts w:cs="Arial"/>
          <w:b/>
          <w:sz w:val="24"/>
        </w:rPr>
        <w:t xml:space="preserve">ay </w:t>
      </w:r>
      <w:r w:rsidRPr="006318E6">
        <w:rPr>
          <w:rFonts w:cs="Arial"/>
          <w:b/>
          <w:sz w:val="24"/>
        </w:rPr>
        <w:t>r</w:t>
      </w:r>
      <w:r w:rsidR="0057416D" w:rsidRPr="006318E6">
        <w:rPr>
          <w:rFonts w:cs="Arial"/>
          <w:b/>
          <w:sz w:val="24"/>
        </w:rPr>
        <w:t>anges within this school</w:t>
      </w:r>
    </w:p>
    <w:p w14:paraId="37BFC58B" w14:textId="77777777" w:rsidR="006E18C7" w:rsidRPr="008F1855" w:rsidRDefault="006E18C7" w:rsidP="00C067F8">
      <w:pPr>
        <w:rPr>
          <w:rFonts w:cs="Arial"/>
          <w:b/>
          <w:sz w:val="24"/>
        </w:rPr>
      </w:pPr>
    </w:p>
    <w:p w14:paraId="530A3931" w14:textId="72C1E177" w:rsidR="0057416D" w:rsidRPr="006318E6" w:rsidRDefault="0057416D" w:rsidP="003B6435">
      <w:pPr>
        <w:pStyle w:val="ListParagraph"/>
        <w:numPr>
          <w:ilvl w:val="0"/>
          <w:numId w:val="1"/>
        </w:numPr>
        <w:rPr>
          <w:rFonts w:ascii="Arial" w:hAnsi="Arial" w:cs="Arial"/>
          <w:sz w:val="24"/>
        </w:rPr>
      </w:pPr>
      <w:r w:rsidRPr="006318E6">
        <w:rPr>
          <w:rFonts w:ascii="Arial" w:hAnsi="Arial" w:cs="Arial"/>
          <w:sz w:val="24"/>
        </w:rPr>
        <w:t xml:space="preserve">The </w:t>
      </w:r>
      <w:r w:rsidR="00F61325" w:rsidRPr="006318E6">
        <w:rPr>
          <w:rFonts w:ascii="Arial" w:hAnsi="Arial" w:cs="Arial"/>
          <w:sz w:val="24"/>
        </w:rPr>
        <w:t>school h</w:t>
      </w:r>
      <w:r w:rsidRPr="006318E6">
        <w:rPr>
          <w:rFonts w:ascii="Arial" w:hAnsi="Arial" w:cs="Arial"/>
          <w:sz w:val="24"/>
        </w:rPr>
        <w:t xml:space="preserve">eadteacher </w:t>
      </w:r>
      <w:r w:rsidR="00F61325" w:rsidRPr="006318E6">
        <w:rPr>
          <w:rFonts w:ascii="Arial" w:hAnsi="Arial" w:cs="Arial"/>
          <w:sz w:val="24"/>
        </w:rPr>
        <w:t>g</w:t>
      </w:r>
      <w:r w:rsidRPr="006318E6">
        <w:rPr>
          <w:rFonts w:ascii="Arial" w:hAnsi="Arial" w:cs="Arial"/>
          <w:sz w:val="24"/>
        </w:rPr>
        <w:t xml:space="preserve">roup is </w:t>
      </w:r>
      <w:r w:rsidR="00E47402">
        <w:rPr>
          <w:rFonts w:ascii="Arial" w:hAnsi="Arial" w:cs="Arial"/>
          <w:sz w:val="24"/>
        </w:rPr>
        <w:t>2</w:t>
      </w:r>
      <w:r w:rsidR="00A95F42" w:rsidRPr="006318E6">
        <w:rPr>
          <w:rFonts w:ascii="Arial" w:hAnsi="Arial" w:cs="Arial"/>
          <w:sz w:val="24"/>
        </w:rPr>
        <w:t xml:space="preserve">. </w:t>
      </w:r>
    </w:p>
    <w:p w14:paraId="4A40E285" w14:textId="77777777" w:rsidR="0057416D" w:rsidRPr="006318E6" w:rsidRDefault="0057416D" w:rsidP="00C067F8">
      <w:pPr>
        <w:rPr>
          <w:rFonts w:cs="Arial"/>
          <w:sz w:val="24"/>
        </w:rPr>
      </w:pPr>
    </w:p>
    <w:p w14:paraId="363EDA5D" w14:textId="77777777" w:rsidR="006B1E58" w:rsidRPr="006318E6" w:rsidRDefault="0057416D" w:rsidP="003B6435">
      <w:pPr>
        <w:pStyle w:val="ListParagraph"/>
        <w:numPr>
          <w:ilvl w:val="0"/>
          <w:numId w:val="1"/>
        </w:numPr>
        <w:spacing w:after="120"/>
        <w:rPr>
          <w:rFonts w:ascii="Arial" w:hAnsi="Arial" w:cs="Arial"/>
          <w:sz w:val="24"/>
        </w:rPr>
      </w:pPr>
      <w:r w:rsidRPr="006318E6">
        <w:rPr>
          <w:rFonts w:ascii="Arial" w:hAnsi="Arial" w:cs="Arial"/>
          <w:sz w:val="24"/>
        </w:rPr>
        <w:lastRenderedPageBreak/>
        <w:t>Within this school the leadership pay ranges are</w:t>
      </w:r>
      <w:r w:rsidR="006B1E58" w:rsidRPr="006318E6">
        <w:rPr>
          <w:rFonts w:ascii="Arial" w:hAnsi="Arial" w:cs="Arial"/>
          <w:sz w:val="24"/>
        </w:rPr>
        <w:t>:</w:t>
      </w:r>
    </w:p>
    <w:p w14:paraId="244BF7A8" w14:textId="3700C226" w:rsidR="006B1E58" w:rsidRPr="006318E6" w:rsidRDefault="00F61325" w:rsidP="00260CD5">
      <w:pPr>
        <w:numPr>
          <w:ilvl w:val="0"/>
          <w:numId w:val="7"/>
        </w:numPr>
        <w:spacing w:after="120"/>
        <w:rPr>
          <w:rFonts w:cs="Arial"/>
          <w:sz w:val="24"/>
        </w:rPr>
      </w:pPr>
      <w:r w:rsidRPr="006318E6">
        <w:rPr>
          <w:rFonts w:cs="Arial"/>
          <w:sz w:val="24"/>
        </w:rPr>
        <w:t>h</w:t>
      </w:r>
      <w:r w:rsidR="006B1E58" w:rsidRPr="006318E6">
        <w:rPr>
          <w:rFonts w:cs="Arial"/>
          <w:sz w:val="24"/>
        </w:rPr>
        <w:t xml:space="preserve">eadteacher </w:t>
      </w:r>
      <w:r w:rsidR="00E47402">
        <w:rPr>
          <w:rFonts w:cs="Arial"/>
          <w:sz w:val="24"/>
        </w:rPr>
        <w:t>–</w:t>
      </w:r>
      <w:r w:rsidR="006B1E58" w:rsidRPr="006318E6">
        <w:rPr>
          <w:rFonts w:cs="Arial"/>
          <w:sz w:val="24"/>
        </w:rPr>
        <w:t xml:space="preserve"> L</w:t>
      </w:r>
      <w:r w:rsidR="00E47402">
        <w:rPr>
          <w:rFonts w:cs="Arial"/>
          <w:sz w:val="24"/>
        </w:rPr>
        <w:t>15</w:t>
      </w:r>
      <w:r w:rsidR="006B1E58" w:rsidRPr="006318E6">
        <w:rPr>
          <w:rFonts w:cs="Arial"/>
          <w:sz w:val="24"/>
        </w:rPr>
        <w:t xml:space="preserve"> to L</w:t>
      </w:r>
      <w:r w:rsidR="00E47402">
        <w:rPr>
          <w:rFonts w:cs="Arial"/>
          <w:sz w:val="24"/>
        </w:rPr>
        <w:t>21</w:t>
      </w:r>
      <w:r w:rsidR="006B1E58" w:rsidRPr="006318E6">
        <w:rPr>
          <w:rFonts w:cs="Arial"/>
          <w:sz w:val="24"/>
        </w:rPr>
        <w:t>.</w:t>
      </w:r>
      <w:r w:rsidR="00965BCB" w:rsidRPr="006318E6">
        <w:rPr>
          <w:rFonts w:cs="Arial"/>
          <w:caps/>
          <w:sz w:val="24"/>
        </w:rPr>
        <w:t xml:space="preserve"> </w:t>
      </w:r>
      <w:r w:rsidR="00861B5B" w:rsidRPr="006318E6">
        <w:rPr>
          <w:rFonts w:cs="Arial"/>
          <w:sz w:val="24"/>
        </w:rPr>
        <w:t xml:space="preserve">As the </w:t>
      </w:r>
      <w:r w:rsidRPr="006318E6">
        <w:rPr>
          <w:rFonts w:cs="Arial"/>
          <w:sz w:val="24"/>
        </w:rPr>
        <w:t xml:space="preserve">headteacher’s </w:t>
      </w:r>
      <w:r w:rsidR="00C77CB4" w:rsidRPr="006318E6">
        <w:rPr>
          <w:rFonts w:cs="Arial"/>
          <w:sz w:val="24"/>
        </w:rPr>
        <w:t>range was set in</w:t>
      </w:r>
      <w:r w:rsidR="00A95F42" w:rsidRPr="006318E6">
        <w:rPr>
          <w:rFonts w:cs="Arial"/>
          <w:sz w:val="24"/>
        </w:rPr>
        <w:t xml:space="preserve"> accordance with the 2010</w:t>
      </w:r>
      <w:r w:rsidR="00C77CB4" w:rsidRPr="006318E6">
        <w:rPr>
          <w:rFonts w:cs="Arial"/>
          <w:sz w:val="24"/>
        </w:rPr>
        <w:t xml:space="preserve"> School Teachers’ Pay and Conditions Document or earlier, the pay range sits outside of group size</w:t>
      </w:r>
      <w:r w:rsidR="00E47402">
        <w:rPr>
          <w:rFonts w:cs="Arial"/>
          <w:sz w:val="24"/>
        </w:rPr>
        <w:t xml:space="preserve"> 2</w:t>
      </w:r>
      <w:r w:rsidR="00965BCB" w:rsidRPr="006318E6">
        <w:rPr>
          <w:rFonts w:cs="Arial"/>
          <w:sz w:val="24"/>
        </w:rPr>
        <w:t>.</w:t>
      </w:r>
    </w:p>
    <w:p w14:paraId="760E514A" w14:textId="65DA37D6" w:rsidR="006B1E58" w:rsidRPr="006318E6" w:rsidRDefault="00F61325" w:rsidP="00260CD5">
      <w:pPr>
        <w:numPr>
          <w:ilvl w:val="0"/>
          <w:numId w:val="7"/>
        </w:numPr>
        <w:rPr>
          <w:rFonts w:cs="Arial"/>
          <w:b/>
          <w:i/>
          <w:sz w:val="24"/>
        </w:rPr>
      </w:pPr>
      <w:r w:rsidRPr="006318E6">
        <w:rPr>
          <w:rFonts w:cs="Arial"/>
          <w:sz w:val="24"/>
        </w:rPr>
        <w:t xml:space="preserve">assistant headteacher </w:t>
      </w:r>
      <w:r w:rsidR="00965BCB" w:rsidRPr="006318E6">
        <w:rPr>
          <w:rFonts w:cs="Arial"/>
          <w:sz w:val="24"/>
        </w:rPr>
        <w:t>–</w:t>
      </w:r>
      <w:r w:rsidR="006B1E58" w:rsidRPr="006318E6">
        <w:rPr>
          <w:rFonts w:cs="Arial"/>
          <w:sz w:val="24"/>
        </w:rPr>
        <w:t xml:space="preserve"> </w:t>
      </w:r>
      <w:r w:rsidR="00965BCB" w:rsidRPr="006318E6">
        <w:rPr>
          <w:rFonts w:cs="Arial"/>
          <w:sz w:val="24"/>
        </w:rPr>
        <w:t>L</w:t>
      </w:r>
      <w:r w:rsidR="00E47402">
        <w:rPr>
          <w:rFonts w:cs="Arial"/>
          <w:sz w:val="24"/>
        </w:rPr>
        <w:t>5</w:t>
      </w:r>
      <w:r w:rsidR="00965BCB" w:rsidRPr="006318E6">
        <w:rPr>
          <w:rFonts w:cs="Arial"/>
          <w:sz w:val="24"/>
        </w:rPr>
        <w:t xml:space="preserve"> to L</w:t>
      </w:r>
      <w:r w:rsidR="00E47402">
        <w:rPr>
          <w:rFonts w:cs="Arial"/>
          <w:sz w:val="24"/>
        </w:rPr>
        <w:t>9 based on the 2013 School Teachers’ Pay and Conditions document</w:t>
      </w:r>
    </w:p>
    <w:p w14:paraId="1E518AFB" w14:textId="77777777" w:rsidR="006B1E58" w:rsidRPr="006318E6" w:rsidRDefault="006B1E58" w:rsidP="00C067F8">
      <w:pPr>
        <w:rPr>
          <w:rFonts w:cs="Arial"/>
          <w:b/>
          <w:sz w:val="24"/>
        </w:rPr>
      </w:pPr>
    </w:p>
    <w:p w14:paraId="394D85D7" w14:textId="6A603A0C" w:rsidR="006B1E58" w:rsidRPr="00A63AAF" w:rsidRDefault="00BC25F5" w:rsidP="003B6435">
      <w:pPr>
        <w:pStyle w:val="ListParagraph"/>
        <w:numPr>
          <w:ilvl w:val="0"/>
          <w:numId w:val="1"/>
        </w:numPr>
        <w:rPr>
          <w:rFonts w:ascii="Arial" w:hAnsi="Arial" w:cs="Arial"/>
          <w:bCs/>
          <w:sz w:val="24"/>
        </w:rPr>
      </w:pPr>
      <w:r w:rsidRPr="00A63AAF">
        <w:rPr>
          <w:rFonts w:ascii="Arial" w:hAnsi="Arial" w:cs="Arial"/>
          <w:bCs/>
          <w:sz w:val="24"/>
        </w:rPr>
        <w:t>Progression along these</w:t>
      </w:r>
      <w:r w:rsidR="006B1E58" w:rsidRPr="00A63AAF">
        <w:rPr>
          <w:rFonts w:ascii="Arial" w:hAnsi="Arial" w:cs="Arial"/>
          <w:bCs/>
          <w:sz w:val="24"/>
        </w:rPr>
        <w:t xml:space="preserve"> range</w:t>
      </w:r>
      <w:r w:rsidRPr="00A63AAF">
        <w:rPr>
          <w:rFonts w:ascii="Arial" w:hAnsi="Arial" w:cs="Arial"/>
          <w:bCs/>
          <w:sz w:val="24"/>
        </w:rPr>
        <w:t>s</w:t>
      </w:r>
      <w:r w:rsidR="006B1E58" w:rsidRPr="00A63AAF">
        <w:rPr>
          <w:rFonts w:ascii="Arial" w:hAnsi="Arial" w:cs="Arial"/>
          <w:bCs/>
          <w:sz w:val="24"/>
        </w:rPr>
        <w:t xml:space="preserve"> is as defined in </w:t>
      </w:r>
      <w:r w:rsidR="00E31DAA" w:rsidRPr="00A63AAF">
        <w:rPr>
          <w:rFonts w:ascii="Arial" w:hAnsi="Arial" w:cs="Arial"/>
          <w:bCs/>
          <w:sz w:val="24"/>
        </w:rPr>
        <w:t xml:space="preserve">the </w:t>
      </w:r>
      <w:r w:rsidR="006B1E58" w:rsidRPr="00A63AAF">
        <w:rPr>
          <w:rFonts w:ascii="Arial" w:hAnsi="Arial" w:cs="Arial"/>
          <w:bCs/>
          <w:sz w:val="24"/>
        </w:rPr>
        <w:t>section</w:t>
      </w:r>
      <w:r w:rsidR="00C3695C" w:rsidRPr="00A63AAF">
        <w:rPr>
          <w:rFonts w:ascii="Arial" w:hAnsi="Arial" w:cs="Arial"/>
          <w:bCs/>
          <w:sz w:val="24"/>
        </w:rPr>
        <w:t xml:space="preserve"> </w:t>
      </w:r>
      <w:r w:rsidR="006B1E58" w:rsidRPr="00A63AAF">
        <w:rPr>
          <w:rFonts w:ascii="Arial" w:hAnsi="Arial" w:cs="Arial"/>
          <w:bCs/>
          <w:sz w:val="24"/>
        </w:rPr>
        <w:t>of this policy</w:t>
      </w:r>
      <w:r w:rsidR="00E31DAA" w:rsidRPr="00A63AAF">
        <w:rPr>
          <w:rFonts w:ascii="Arial" w:hAnsi="Arial" w:cs="Arial"/>
          <w:bCs/>
          <w:sz w:val="24"/>
        </w:rPr>
        <w:t xml:space="preserve"> entitled pay progression</w:t>
      </w:r>
      <w:r w:rsidR="006B1E58" w:rsidRPr="00A63AAF">
        <w:rPr>
          <w:rFonts w:ascii="Arial" w:hAnsi="Arial" w:cs="Arial"/>
          <w:bCs/>
          <w:sz w:val="24"/>
        </w:rPr>
        <w:t xml:space="preserve">.  </w:t>
      </w:r>
      <w:r w:rsidR="006B1E58" w:rsidRPr="00A63AAF">
        <w:rPr>
          <w:rFonts w:ascii="Arial" w:hAnsi="Arial" w:cs="Arial"/>
          <w:sz w:val="24"/>
        </w:rPr>
        <w:t>Any salary determinations made are only permanent whilst the teacher remains employed at this school.</w:t>
      </w:r>
    </w:p>
    <w:p w14:paraId="6E146DF5" w14:textId="77777777" w:rsidR="006B1E58" w:rsidRPr="008F1855" w:rsidRDefault="006B1E58" w:rsidP="00C067F8">
      <w:pPr>
        <w:rPr>
          <w:rFonts w:cs="Arial"/>
          <w:sz w:val="24"/>
        </w:rPr>
      </w:pPr>
    </w:p>
    <w:p w14:paraId="20CB3C94" w14:textId="0EFDA33C" w:rsidR="00B37230" w:rsidRPr="00662A67" w:rsidRDefault="00B37230" w:rsidP="00662A67">
      <w:pPr>
        <w:rPr>
          <w:rFonts w:cs="Arial"/>
          <w:b/>
          <w:bCs/>
          <w:sz w:val="24"/>
        </w:rPr>
      </w:pPr>
      <w:r w:rsidRPr="00662A67">
        <w:rPr>
          <w:rFonts w:cs="Arial"/>
          <w:b/>
          <w:bCs/>
          <w:sz w:val="24"/>
        </w:rPr>
        <w:t xml:space="preserve">Leading </w:t>
      </w:r>
      <w:r w:rsidR="00F61325" w:rsidRPr="00662A67">
        <w:rPr>
          <w:rFonts w:cs="Arial"/>
          <w:b/>
          <w:bCs/>
          <w:sz w:val="24"/>
        </w:rPr>
        <w:t>p</w:t>
      </w:r>
      <w:r w:rsidRPr="00662A67">
        <w:rPr>
          <w:rFonts w:cs="Arial"/>
          <w:b/>
          <w:bCs/>
          <w:sz w:val="24"/>
        </w:rPr>
        <w:t>ractitioner</w:t>
      </w:r>
    </w:p>
    <w:p w14:paraId="342B2801" w14:textId="17D43D32" w:rsidR="00965BCB" w:rsidRPr="00E5489E" w:rsidRDefault="00965BCB" w:rsidP="00E5489E">
      <w:pPr>
        <w:rPr>
          <w:rFonts w:cs="Arial"/>
          <w:bCs/>
          <w:sz w:val="24"/>
        </w:rPr>
      </w:pPr>
      <w:r w:rsidRPr="00E5489E">
        <w:rPr>
          <w:rFonts w:cs="Arial"/>
          <w:bCs/>
          <w:sz w:val="24"/>
        </w:rPr>
        <w:t xml:space="preserve"> </w:t>
      </w:r>
    </w:p>
    <w:p w14:paraId="76AA8966" w14:textId="4806208E" w:rsidR="00B37230" w:rsidRPr="00662A67" w:rsidRDefault="00B37230" w:rsidP="003B6435">
      <w:pPr>
        <w:pStyle w:val="ListParagraph"/>
        <w:numPr>
          <w:ilvl w:val="0"/>
          <w:numId w:val="1"/>
        </w:numPr>
        <w:rPr>
          <w:rFonts w:ascii="Arial" w:hAnsi="Arial" w:cs="Arial"/>
          <w:bCs/>
          <w:sz w:val="24"/>
        </w:rPr>
      </w:pPr>
      <w:r w:rsidRPr="00662A67">
        <w:rPr>
          <w:rFonts w:ascii="Arial" w:hAnsi="Arial" w:cs="Arial"/>
          <w:bCs/>
          <w:sz w:val="24"/>
        </w:rPr>
        <w:t xml:space="preserve">The </w:t>
      </w:r>
      <w:r w:rsidR="00F61325" w:rsidRPr="00662A67">
        <w:rPr>
          <w:rFonts w:ascii="Arial" w:hAnsi="Arial" w:cs="Arial"/>
          <w:bCs/>
          <w:sz w:val="24"/>
        </w:rPr>
        <w:t xml:space="preserve">school </w:t>
      </w:r>
      <w:r w:rsidRPr="00662A67">
        <w:rPr>
          <w:rFonts w:ascii="Arial" w:hAnsi="Arial" w:cs="Arial"/>
          <w:bCs/>
          <w:sz w:val="24"/>
        </w:rPr>
        <w:t xml:space="preserve">structure does not currently contain any </w:t>
      </w:r>
      <w:r w:rsidR="00F61325" w:rsidRPr="00662A67">
        <w:rPr>
          <w:rFonts w:ascii="Arial" w:hAnsi="Arial" w:cs="Arial"/>
          <w:bCs/>
          <w:sz w:val="24"/>
        </w:rPr>
        <w:t xml:space="preserve">leading practitioner </w:t>
      </w:r>
      <w:r w:rsidRPr="00662A67">
        <w:rPr>
          <w:rFonts w:ascii="Arial" w:hAnsi="Arial" w:cs="Arial"/>
          <w:bCs/>
          <w:sz w:val="24"/>
        </w:rPr>
        <w:t xml:space="preserve">posts. The </w:t>
      </w:r>
      <w:r w:rsidR="00F61325" w:rsidRPr="00662A67">
        <w:rPr>
          <w:rFonts w:ascii="Arial" w:hAnsi="Arial" w:cs="Arial"/>
          <w:bCs/>
          <w:sz w:val="24"/>
        </w:rPr>
        <w:t xml:space="preserve">governing body </w:t>
      </w:r>
      <w:r w:rsidRPr="00662A67">
        <w:rPr>
          <w:rFonts w:ascii="Arial" w:hAnsi="Arial" w:cs="Arial"/>
          <w:bCs/>
          <w:sz w:val="24"/>
        </w:rPr>
        <w:t xml:space="preserve">will regularly review whether the inclusion of a </w:t>
      </w:r>
      <w:r w:rsidR="00F61325" w:rsidRPr="00662A67">
        <w:rPr>
          <w:rFonts w:ascii="Arial" w:hAnsi="Arial" w:cs="Arial"/>
          <w:bCs/>
          <w:sz w:val="24"/>
        </w:rPr>
        <w:t xml:space="preserve">leading practitioner </w:t>
      </w:r>
      <w:r w:rsidRPr="00662A67">
        <w:rPr>
          <w:rFonts w:ascii="Arial" w:hAnsi="Arial" w:cs="Arial"/>
          <w:bCs/>
          <w:sz w:val="24"/>
        </w:rPr>
        <w:t xml:space="preserve">post is required to realise the school’s aims for improvement.  </w:t>
      </w:r>
    </w:p>
    <w:p w14:paraId="6B543F07" w14:textId="77777777" w:rsidR="00B37230" w:rsidRPr="008017DD" w:rsidRDefault="00B37230">
      <w:pPr>
        <w:rPr>
          <w:rFonts w:cs="Arial"/>
          <w:bCs/>
          <w:sz w:val="24"/>
        </w:rPr>
      </w:pPr>
    </w:p>
    <w:p w14:paraId="25652CBD" w14:textId="7BF1F604" w:rsidR="00B37230" w:rsidRPr="005645FA" w:rsidRDefault="00961A89" w:rsidP="005645FA">
      <w:pPr>
        <w:rPr>
          <w:rFonts w:cs="Arial"/>
          <w:b/>
          <w:bCs/>
          <w:sz w:val="24"/>
        </w:rPr>
      </w:pPr>
      <w:r w:rsidRPr="005645FA">
        <w:rPr>
          <w:rFonts w:cs="Arial"/>
          <w:b/>
          <w:bCs/>
          <w:sz w:val="24"/>
        </w:rPr>
        <w:t xml:space="preserve">Upper </w:t>
      </w:r>
      <w:r w:rsidR="008152BB" w:rsidRPr="005645FA">
        <w:rPr>
          <w:rFonts w:cs="Arial"/>
          <w:b/>
          <w:bCs/>
          <w:sz w:val="24"/>
        </w:rPr>
        <w:t>p</w:t>
      </w:r>
      <w:r w:rsidRPr="005645FA">
        <w:rPr>
          <w:rFonts w:cs="Arial"/>
          <w:b/>
          <w:bCs/>
          <w:sz w:val="24"/>
        </w:rPr>
        <w:t xml:space="preserve">ay </w:t>
      </w:r>
      <w:r w:rsidR="008152BB" w:rsidRPr="005645FA">
        <w:rPr>
          <w:rFonts w:cs="Arial"/>
          <w:b/>
          <w:bCs/>
          <w:sz w:val="24"/>
        </w:rPr>
        <w:t>r</w:t>
      </w:r>
      <w:r w:rsidRPr="005645FA">
        <w:rPr>
          <w:rFonts w:cs="Arial"/>
          <w:b/>
          <w:bCs/>
          <w:sz w:val="24"/>
        </w:rPr>
        <w:t>ange</w:t>
      </w:r>
    </w:p>
    <w:p w14:paraId="357215EB" w14:textId="77777777" w:rsidR="00B37230" w:rsidRPr="008F1855" w:rsidRDefault="00B37230">
      <w:pPr>
        <w:rPr>
          <w:rFonts w:cs="Arial"/>
          <w:b/>
          <w:bCs/>
          <w:sz w:val="24"/>
        </w:rPr>
      </w:pPr>
    </w:p>
    <w:p w14:paraId="74BFA83E" w14:textId="0E7DE52E" w:rsidR="00B37230" w:rsidRPr="004863C3" w:rsidRDefault="0014663A" w:rsidP="003B6435">
      <w:pPr>
        <w:pStyle w:val="ListParagraph"/>
        <w:numPr>
          <w:ilvl w:val="0"/>
          <w:numId w:val="1"/>
        </w:numPr>
        <w:rPr>
          <w:rFonts w:ascii="Arial" w:hAnsi="Arial" w:cs="Arial"/>
          <w:bCs/>
          <w:sz w:val="24"/>
        </w:rPr>
      </w:pPr>
      <w:r w:rsidRPr="004863C3">
        <w:rPr>
          <w:rFonts w:ascii="Arial" w:hAnsi="Arial" w:cs="Arial"/>
          <w:bCs/>
          <w:sz w:val="24"/>
        </w:rPr>
        <w:t>I</w:t>
      </w:r>
      <w:r w:rsidR="00B37230" w:rsidRPr="004863C3">
        <w:rPr>
          <w:rFonts w:ascii="Arial" w:hAnsi="Arial" w:cs="Arial"/>
          <w:bCs/>
          <w:sz w:val="24"/>
        </w:rPr>
        <w:t xml:space="preserve">n this school, the </w:t>
      </w:r>
      <w:r w:rsidR="008152BB" w:rsidRPr="004863C3">
        <w:rPr>
          <w:rFonts w:ascii="Arial" w:hAnsi="Arial" w:cs="Arial"/>
          <w:bCs/>
          <w:sz w:val="24"/>
        </w:rPr>
        <w:t>u</w:t>
      </w:r>
      <w:r w:rsidR="00961A89" w:rsidRPr="004863C3">
        <w:rPr>
          <w:rFonts w:ascii="Arial" w:hAnsi="Arial" w:cs="Arial"/>
          <w:bCs/>
          <w:sz w:val="24"/>
        </w:rPr>
        <w:t xml:space="preserve">pper </w:t>
      </w:r>
      <w:r w:rsidR="008152BB" w:rsidRPr="004863C3">
        <w:rPr>
          <w:rFonts w:ascii="Arial" w:hAnsi="Arial" w:cs="Arial"/>
          <w:bCs/>
          <w:sz w:val="24"/>
        </w:rPr>
        <w:t>p</w:t>
      </w:r>
      <w:r w:rsidR="00961A89" w:rsidRPr="004863C3">
        <w:rPr>
          <w:rFonts w:ascii="Arial" w:hAnsi="Arial" w:cs="Arial"/>
          <w:bCs/>
          <w:sz w:val="24"/>
        </w:rPr>
        <w:t xml:space="preserve">ay </w:t>
      </w:r>
      <w:r w:rsidR="008152BB" w:rsidRPr="004863C3">
        <w:rPr>
          <w:rFonts w:ascii="Arial" w:hAnsi="Arial" w:cs="Arial"/>
          <w:bCs/>
          <w:sz w:val="24"/>
        </w:rPr>
        <w:t>r</w:t>
      </w:r>
      <w:r w:rsidR="00961A89" w:rsidRPr="004863C3">
        <w:rPr>
          <w:rFonts w:ascii="Arial" w:hAnsi="Arial" w:cs="Arial"/>
          <w:bCs/>
          <w:sz w:val="24"/>
        </w:rPr>
        <w:t>ange</w:t>
      </w:r>
      <w:r w:rsidR="00B37230" w:rsidRPr="004863C3">
        <w:rPr>
          <w:rFonts w:ascii="Arial" w:hAnsi="Arial" w:cs="Arial"/>
          <w:bCs/>
          <w:sz w:val="24"/>
        </w:rPr>
        <w:t xml:space="preserve"> will consist of </w:t>
      </w:r>
      <w:r w:rsidR="00CC45AE" w:rsidRPr="004863C3">
        <w:rPr>
          <w:rFonts w:ascii="Arial" w:hAnsi="Arial" w:cs="Arial"/>
          <w:bCs/>
          <w:sz w:val="24"/>
        </w:rPr>
        <w:t xml:space="preserve">3 </w:t>
      </w:r>
      <w:r w:rsidR="00B37230" w:rsidRPr="004863C3">
        <w:rPr>
          <w:rFonts w:ascii="Arial" w:hAnsi="Arial" w:cs="Arial"/>
          <w:bCs/>
          <w:sz w:val="24"/>
        </w:rPr>
        <w:t>points</w:t>
      </w:r>
      <w:r w:rsidRPr="004863C3">
        <w:rPr>
          <w:rFonts w:ascii="Arial" w:hAnsi="Arial" w:cs="Arial"/>
          <w:bCs/>
          <w:sz w:val="24"/>
        </w:rPr>
        <w:t>, as set out in</w:t>
      </w:r>
      <w:r w:rsidRPr="004863C3" w:rsidDel="0014663A">
        <w:rPr>
          <w:rFonts w:ascii="Arial" w:hAnsi="Arial" w:cs="Arial"/>
          <w:bCs/>
          <w:sz w:val="24"/>
        </w:rPr>
        <w:t xml:space="preserve"> </w:t>
      </w:r>
      <w:r w:rsidR="00B37230" w:rsidRPr="004863C3">
        <w:rPr>
          <w:rFonts w:ascii="Arial" w:hAnsi="Arial" w:cs="Arial"/>
          <w:bCs/>
          <w:sz w:val="24"/>
        </w:rPr>
        <w:t xml:space="preserve">Table </w:t>
      </w:r>
      <w:r w:rsidR="002B07BA" w:rsidRPr="004863C3">
        <w:rPr>
          <w:rFonts w:ascii="Arial" w:hAnsi="Arial" w:cs="Arial"/>
          <w:bCs/>
          <w:sz w:val="24"/>
        </w:rPr>
        <w:t>3</w:t>
      </w:r>
      <w:r w:rsidR="00B37230" w:rsidRPr="004863C3">
        <w:rPr>
          <w:rFonts w:ascii="Arial" w:hAnsi="Arial" w:cs="Arial"/>
          <w:bCs/>
          <w:sz w:val="24"/>
        </w:rPr>
        <w:t>.</w:t>
      </w:r>
    </w:p>
    <w:tbl>
      <w:tblPr>
        <w:tblW w:w="3980" w:type="dxa"/>
        <w:jc w:val="center"/>
        <w:tblLook w:val="04A0" w:firstRow="1" w:lastRow="0" w:firstColumn="1" w:lastColumn="0" w:noHBand="0" w:noVBand="1"/>
      </w:tblPr>
      <w:tblGrid>
        <w:gridCol w:w="1838"/>
        <w:gridCol w:w="2142"/>
      </w:tblGrid>
      <w:tr w:rsidR="00F87BB6" w:rsidRPr="001A5375" w14:paraId="72C60CD3" w14:textId="77777777" w:rsidTr="00F87BB6">
        <w:trPr>
          <w:trHeight w:val="900"/>
          <w:jc w:val="center"/>
        </w:trPr>
        <w:tc>
          <w:tcPr>
            <w:tcW w:w="183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228CC7B" w14:textId="77777777" w:rsidR="00F87BB6" w:rsidRPr="00E83B29" w:rsidRDefault="00F87BB6" w:rsidP="008D345E">
            <w:pPr>
              <w:jc w:val="center"/>
              <w:rPr>
                <w:rFonts w:cs="Arial"/>
                <w:b/>
                <w:bCs/>
                <w:color w:val="000000"/>
                <w:sz w:val="24"/>
                <w:lang w:eastAsia="en-GB"/>
              </w:rPr>
            </w:pPr>
            <w:r w:rsidRPr="00E83B29">
              <w:rPr>
                <w:rFonts w:cs="Arial"/>
                <w:b/>
                <w:bCs/>
                <w:color w:val="000000"/>
                <w:sz w:val="24"/>
                <w:lang w:eastAsia="en-GB"/>
              </w:rPr>
              <w:t>Point</w:t>
            </w:r>
          </w:p>
        </w:tc>
        <w:tc>
          <w:tcPr>
            <w:tcW w:w="2142" w:type="dxa"/>
            <w:tcBorders>
              <w:top w:val="single" w:sz="4" w:space="0" w:color="auto"/>
              <w:left w:val="nil"/>
              <w:bottom w:val="single" w:sz="4" w:space="0" w:color="auto"/>
              <w:right w:val="single" w:sz="4" w:space="0" w:color="auto"/>
            </w:tcBorders>
            <w:shd w:val="clear" w:color="000000" w:fill="E2EFDA"/>
            <w:vAlign w:val="center"/>
            <w:hideMark/>
          </w:tcPr>
          <w:p w14:paraId="02397EE7" w14:textId="77777777" w:rsidR="00F87BB6" w:rsidRPr="00E5489E" w:rsidRDefault="00F87BB6" w:rsidP="008D345E">
            <w:pPr>
              <w:jc w:val="center"/>
              <w:rPr>
                <w:rFonts w:cs="Arial"/>
                <w:b/>
                <w:bCs/>
                <w:color w:val="000000"/>
                <w:sz w:val="24"/>
                <w:lang w:eastAsia="en-GB"/>
              </w:rPr>
            </w:pPr>
            <w:r w:rsidRPr="00E5489E">
              <w:rPr>
                <w:rFonts w:cs="Arial"/>
                <w:b/>
                <w:bCs/>
                <w:color w:val="000000"/>
                <w:sz w:val="24"/>
                <w:lang w:eastAsia="en-GB"/>
              </w:rPr>
              <w:t>Annual amount £</w:t>
            </w:r>
          </w:p>
        </w:tc>
      </w:tr>
      <w:tr w:rsidR="00F87BB6" w:rsidRPr="00FC24E2" w14:paraId="0CFBE448" w14:textId="77777777" w:rsidTr="00F87BB6">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32E7019A" w14:textId="77777777" w:rsidR="00F87BB6" w:rsidRPr="00FC24E2" w:rsidRDefault="00F87BB6" w:rsidP="008D345E">
            <w:pPr>
              <w:jc w:val="center"/>
              <w:rPr>
                <w:rFonts w:cs="Arial"/>
                <w:color w:val="000000"/>
                <w:sz w:val="24"/>
                <w:lang w:eastAsia="en-GB"/>
              </w:rPr>
            </w:pPr>
            <w:r w:rsidRPr="00FC24E2">
              <w:rPr>
                <w:rFonts w:cs="Arial"/>
                <w:color w:val="000000"/>
                <w:sz w:val="24"/>
                <w:lang w:eastAsia="en-GB"/>
              </w:rPr>
              <w:t>UPR 1</w:t>
            </w:r>
          </w:p>
        </w:tc>
        <w:tc>
          <w:tcPr>
            <w:tcW w:w="21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54098" w14:textId="77777777" w:rsidR="00F87BB6" w:rsidRPr="00E5489E" w:rsidRDefault="00F87BB6" w:rsidP="008D345E">
            <w:pPr>
              <w:jc w:val="center"/>
              <w:rPr>
                <w:rFonts w:cs="Arial"/>
                <w:color w:val="000000" w:themeColor="text1"/>
                <w:sz w:val="24"/>
                <w:lang w:eastAsia="en-GB"/>
              </w:rPr>
            </w:pPr>
            <w:r w:rsidRPr="00E5489E">
              <w:rPr>
                <w:rFonts w:cs="Arial"/>
                <w:color w:val="000000"/>
                <w:sz w:val="24"/>
              </w:rPr>
              <w:t>45,646</w:t>
            </w:r>
          </w:p>
        </w:tc>
      </w:tr>
      <w:tr w:rsidR="00F87BB6" w:rsidRPr="00FC24E2" w14:paraId="201AD19D" w14:textId="77777777" w:rsidTr="00F87BB6">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6716890" w14:textId="77777777" w:rsidR="00F87BB6" w:rsidRPr="00FC24E2" w:rsidRDefault="00F87BB6" w:rsidP="008D345E">
            <w:pPr>
              <w:jc w:val="center"/>
              <w:rPr>
                <w:rFonts w:cs="Arial"/>
                <w:color w:val="000000"/>
                <w:sz w:val="24"/>
                <w:lang w:eastAsia="en-GB"/>
              </w:rPr>
            </w:pPr>
            <w:r w:rsidRPr="00FC24E2">
              <w:rPr>
                <w:rFonts w:cs="Arial"/>
                <w:color w:val="000000"/>
                <w:sz w:val="24"/>
                <w:lang w:eastAsia="en-GB"/>
              </w:rPr>
              <w:t>UPR 2</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37C51DF3" w14:textId="77777777" w:rsidR="00F87BB6" w:rsidRPr="00E5489E" w:rsidRDefault="00F87BB6" w:rsidP="008D345E">
            <w:pPr>
              <w:jc w:val="center"/>
              <w:rPr>
                <w:rFonts w:cs="Arial"/>
                <w:color w:val="000000" w:themeColor="text1"/>
                <w:sz w:val="24"/>
                <w:lang w:eastAsia="en-GB"/>
              </w:rPr>
            </w:pPr>
            <w:r w:rsidRPr="00E5489E">
              <w:rPr>
                <w:rFonts w:cs="Arial"/>
                <w:color w:val="000000"/>
                <w:sz w:val="24"/>
              </w:rPr>
              <w:t>47,338</w:t>
            </w:r>
          </w:p>
        </w:tc>
      </w:tr>
      <w:tr w:rsidR="00F87BB6" w:rsidRPr="00FC24E2" w14:paraId="248F795B" w14:textId="77777777" w:rsidTr="00F87BB6">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FE841D0" w14:textId="77777777" w:rsidR="00F87BB6" w:rsidRPr="00FC24E2" w:rsidRDefault="00F87BB6" w:rsidP="008D345E">
            <w:pPr>
              <w:jc w:val="center"/>
              <w:rPr>
                <w:rFonts w:cs="Arial"/>
                <w:color w:val="000000"/>
                <w:sz w:val="24"/>
                <w:lang w:eastAsia="en-GB"/>
              </w:rPr>
            </w:pPr>
            <w:r w:rsidRPr="00FC24E2">
              <w:rPr>
                <w:rFonts w:cs="Arial"/>
                <w:color w:val="000000"/>
                <w:sz w:val="24"/>
                <w:lang w:eastAsia="en-GB"/>
              </w:rPr>
              <w:t>UPR 3</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4C3190DE" w14:textId="77777777" w:rsidR="00F87BB6" w:rsidRPr="00E5489E" w:rsidRDefault="00F87BB6" w:rsidP="008D345E">
            <w:pPr>
              <w:jc w:val="center"/>
              <w:rPr>
                <w:rFonts w:cs="Arial"/>
                <w:color w:val="000000" w:themeColor="text1"/>
                <w:sz w:val="24"/>
                <w:lang w:eastAsia="en-GB"/>
              </w:rPr>
            </w:pPr>
            <w:r w:rsidRPr="00E5489E">
              <w:rPr>
                <w:rFonts w:cs="Arial"/>
                <w:color w:val="000000"/>
                <w:sz w:val="24"/>
              </w:rPr>
              <w:t>49,084</w:t>
            </w:r>
          </w:p>
        </w:tc>
      </w:tr>
    </w:tbl>
    <w:p w14:paraId="77A6447C" w14:textId="77E7A63A" w:rsidR="003F2C8E" w:rsidRDefault="003F2C8E" w:rsidP="00C067F8">
      <w:pPr>
        <w:rPr>
          <w:rFonts w:cs="Arial"/>
          <w:bCs/>
          <w:sz w:val="24"/>
        </w:rPr>
      </w:pPr>
    </w:p>
    <w:p w14:paraId="11378C44" w14:textId="2505EC5E" w:rsidR="00B37230" w:rsidRPr="00F87BB6" w:rsidRDefault="00B37230" w:rsidP="00F87BB6">
      <w:pPr>
        <w:spacing w:before="120"/>
        <w:rPr>
          <w:rFonts w:cs="Arial"/>
          <w:i/>
          <w:iCs/>
          <w:sz w:val="24"/>
        </w:rPr>
      </w:pPr>
      <w:r w:rsidRPr="00F87BB6">
        <w:rPr>
          <w:rFonts w:cs="Arial"/>
          <w:b/>
          <w:i/>
          <w:iCs/>
          <w:sz w:val="24"/>
        </w:rPr>
        <w:t xml:space="preserve">Table </w:t>
      </w:r>
      <w:r w:rsidR="002B07BA" w:rsidRPr="00F87BB6">
        <w:rPr>
          <w:rFonts w:cs="Arial"/>
          <w:b/>
          <w:i/>
          <w:iCs/>
          <w:sz w:val="24"/>
        </w:rPr>
        <w:t>3</w:t>
      </w:r>
      <w:r w:rsidRPr="00F87BB6">
        <w:rPr>
          <w:rFonts w:cs="Arial"/>
          <w:b/>
          <w:i/>
          <w:iCs/>
          <w:sz w:val="24"/>
        </w:rPr>
        <w:t xml:space="preserve">: Salaries paid at each point of the </w:t>
      </w:r>
      <w:r w:rsidR="008152BB" w:rsidRPr="00F87BB6">
        <w:rPr>
          <w:rFonts w:cs="Arial"/>
          <w:b/>
          <w:i/>
          <w:iCs/>
          <w:sz w:val="24"/>
        </w:rPr>
        <w:t>u</w:t>
      </w:r>
      <w:r w:rsidR="00961A89" w:rsidRPr="00F87BB6">
        <w:rPr>
          <w:rFonts w:cs="Arial"/>
          <w:b/>
          <w:i/>
          <w:iCs/>
          <w:sz w:val="24"/>
        </w:rPr>
        <w:t xml:space="preserve">pper </w:t>
      </w:r>
      <w:r w:rsidR="008152BB" w:rsidRPr="00F87BB6">
        <w:rPr>
          <w:rFonts w:cs="Arial"/>
          <w:b/>
          <w:i/>
          <w:iCs/>
          <w:sz w:val="24"/>
        </w:rPr>
        <w:t>p</w:t>
      </w:r>
      <w:r w:rsidR="00961A89" w:rsidRPr="00F87BB6">
        <w:rPr>
          <w:rFonts w:cs="Arial"/>
          <w:b/>
          <w:i/>
          <w:iCs/>
          <w:sz w:val="24"/>
        </w:rPr>
        <w:t xml:space="preserve">ay </w:t>
      </w:r>
      <w:r w:rsidR="008152BB" w:rsidRPr="00F87BB6">
        <w:rPr>
          <w:rFonts w:cs="Arial"/>
          <w:b/>
          <w:i/>
          <w:iCs/>
          <w:sz w:val="24"/>
        </w:rPr>
        <w:t>r</w:t>
      </w:r>
      <w:r w:rsidR="00961A89" w:rsidRPr="00F87BB6">
        <w:rPr>
          <w:rFonts w:cs="Arial"/>
          <w:b/>
          <w:i/>
          <w:iCs/>
          <w:sz w:val="24"/>
        </w:rPr>
        <w:t>ange</w:t>
      </w:r>
    </w:p>
    <w:p w14:paraId="1B0CCAF9" w14:textId="50DD3637" w:rsidR="006A7F4E" w:rsidRDefault="006A7F4E" w:rsidP="00C067F8">
      <w:pPr>
        <w:rPr>
          <w:rFonts w:cs="Arial"/>
          <w:b/>
          <w:bCs/>
          <w:sz w:val="24"/>
        </w:rPr>
      </w:pPr>
    </w:p>
    <w:p w14:paraId="2EF7A67E" w14:textId="77777777" w:rsidR="00A15A71" w:rsidRPr="00F87BB6" w:rsidRDefault="00A15A71" w:rsidP="00F87BB6">
      <w:pPr>
        <w:rPr>
          <w:rFonts w:cs="Arial"/>
          <w:b/>
          <w:sz w:val="24"/>
        </w:rPr>
      </w:pPr>
      <w:r w:rsidRPr="00F87BB6">
        <w:rPr>
          <w:rFonts w:cs="Arial"/>
          <w:sz w:val="24"/>
          <w:lang w:val="en"/>
        </w:rPr>
        <w:t>Note: There may be some small variances between some of the published annual salaries and employees’ actual salaries due to rounding.</w:t>
      </w:r>
    </w:p>
    <w:p w14:paraId="5175CAF3" w14:textId="77777777" w:rsidR="00A15A71" w:rsidRPr="008F1855" w:rsidRDefault="00A15A71" w:rsidP="00C067F8">
      <w:pPr>
        <w:rPr>
          <w:rFonts w:cs="Arial"/>
          <w:b/>
          <w:bCs/>
          <w:sz w:val="24"/>
        </w:rPr>
      </w:pPr>
    </w:p>
    <w:p w14:paraId="4CA6F73F" w14:textId="0DFE11BA" w:rsidR="00B37230" w:rsidRPr="00070DDA" w:rsidRDefault="00B37230" w:rsidP="003B6435">
      <w:pPr>
        <w:pStyle w:val="ListParagraph"/>
        <w:numPr>
          <w:ilvl w:val="0"/>
          <w:numId w:val="1"/>
        </w:numPr>
        <w:rPr>
          <w:rFonts w:ascii="Arial" w:hAnsi="Arial" w:cs="Arial"/>
          <w:sz w:val="24"/>
        </w:rPr>
      </w:pPr>
      <w:r w:rsidRPr="00E5489E">
        <w:rPr>
          <w:rFonts w:ascii="Arial" w:hAnsi="Arial" w:cs="Arial"/>
          <w:bCs/>
          <w:sz w:val="24"/>
        </w:rPr>
        <w:t xml:space="preserve">Progression along this range is as defined in </w:t>
      </w:r>
      <w:r w:rsidR="000D2160" w:rsidRPr="00E5489E">
        <w:rPr>
          <w:rFonts w:ascii="Arial" w:hAnsi="Arial" w:cs="Arial"/>
          <w:bCs/>
          <w:sz w:val="24"/>
        </w:rPr>
        <w:t xml:space="preserve">the </w:t>
      </w:r>
      <w:r w:rsidRPr="00E5489E">
        <w:rPr>
          <w:rFonts w:ascii="Arial" w:hAnsi="Arial" w:cs="Arial"/>
          <w:bCs/>
          <w:sz w:val="24"/>
        </w:rPr>
        <w:t>section</w:t>
      </w:r>
      <w:r w:rsidR="002144CA" w:rsidRPr="00E5489E">
        <w:rPr>
          <w:rFonts w:ascii="Arial" w:hAnsi="Arial" w:cs="Arial"/>
          <w:bCs/>
          <w:sz w:val="24"/>
        </w:rPr>
        <w:t xml:space="preserve">s of this policy, entitled Qualified classroom teachers: upper pay range and </w:t>
      </w:r>
      <w:r w:rsidR="00C126C5" w:rsidRPr="00E5489E">
        <w:rPr>
          <w:rFonts w:ascii="Arial" w:hAnsi="Arial" w:cs="Arial"/>
          <w:sz w:val="24"/>
        </w:rPr>
        <w:t>Performance ratings and pay outcomes for teachers</w:t>
      </w:r>
      <w:r w:rsidRPr="00E5489E">
        <w:rPr>
          <w:rFonts w:ascii="Arial" w:hAnsi="Arial" w:cs="Arial"/>
          <w:bCs/>
          <w:sz w:val="24"/>
        </w:rPr>
        <w:t>.</w:t>
      </w:r>
      <w:r w:rsidRPr="005130E3">
        <w:rPr>
          <w:rFonts w:ascii="Arial" w:hAnsi="Arial" w:cs="Arial"/>
          <w:bCs/>
          <w:sz w:val="24"/>
        </w:rPr>
        <w:t xml:space="preserve">  </w:t>
      </w:r>
      <w:r w:rsidRPr="005130E3">
        <w:rPr>
          <w:rFonts w:ascii="Arial" w:hAnsi="Arial" w:cs="Arial"/>
          <w:sz w:val="24"/>
        </w:rPr>
        <w:t>Any salary determinations made are only permanent whilst the teacher remains employed at this school.</w:t>
      </w:r>
    </w:p>
    <w:p w14:paraId="3C6809B3" w14:textId="6C876045" w:rsidR="00B37230" w:rsidRPr="008F1855" w:rsidRDefault="00981F1F" w:rsidP="00070DDA">
      <w:pPr>
        <w:spacing w:after="180"/>
        <w:rPr>
          <w:rFonts w:cs="Arial"/>
          <w:b/>
          <w:bCs/>
          <w:sz w:val="24"/>
        </w:rPr>
      </w:pPr>
      <w:r>
        <w:rPr>
          <w:rFonts w:cs="Arial"/>
          <w:b/>
          <w:bCs/>
          <w:sz w:val="24"/>
        </w:rPr>
        <w:t>Post-threshold teachers</w:t>
      </w:r>
    </w:p>
    <w:p w14:paraId="7E48DB62" w14:textId="068EB4A0" w:rsidR="00B14665" w:rsidRPr="00070DDA" w:rsidRDefault="00B37230" w:rsidP="003B6435">
      <w:pPr>
        <w:pStyle w:val="ListParagraph"/>
        <w:numPr>
          <w:ilvl w:val="0"/>
          <w:numId w:val="1"/>
        </w:numPr>
        <w:rPr>
          <w:rFonts w:ascii="Arial" w:hAnsi="Arial" w:cs="Arial"/>
          <w:bCs/>
          <w:sz w:val="24"/>
        </w:rPr>
      </w:pPr>
      <w:r w:rsidRPr="00070DDA">
        <w:rPr>
          <w:rFonts w:ascii="Arial" w:hAnsi="Arial" w:cs="Arial"/>
          <w:bCs/>
          <w:sz w:val="24"/>
        </w:rPr>
        <w:t>A qualified teacher who crossed the threshold on or before 1 September 2012 in a maintained school in England or Wales is deemed to be a “</w:t>
      </w:r>
      <w:r w:rsidR="00961A89" w:rsidRPr="00070DDA">
        <w:rPr>
          <w:rFonts w:ascii="Arial" w:hAnsi="Arial" w:cs="Arial"/>
          <w:bCs/>
          <w:sz w:val="24"/>
        </w:rPr>
        <w:t>post-threshold</w:t>
      </w:r>
      <w:r w:rsidRPr="00070DDA">
        <w:rPr>
          <w:rFonts w:ascii="Arial" w:hAnsi="Arial" w:cs="Arial"/>
          <w:bCs/>
          <w:sz w:val="24"/>
        </w:rPr>
        <w:t xml:space="preserve"> teacher”. The statutory document requires that a </w:t>
      </w:r>
      <w:r w:rsidR="001D25AD" w:rsidRPr="00070DDA">
        <w:rPr>
          <w:rFonts w:ascii="Arial" w:hAnsi="Arial" w:cs="Arial"/>
          <w:bCs/>
          <w:sz w:val="24"/>
        </w:rPr>
        <w:t xml:space="preserve">governing body </w:t>
      </w:r>
      <w:r w:rsidRPr="00070DDA">
        <w:rPr>
          <w:rFonts w:ascii="Arial" w:hAnsi="Arial" w:cs="Arial"/>
          <w:bCs/>
          <w:sz w:val="24"/>
        </w:rPr>
        <w:t xml:space="preserve">pay them on the </w:t>
      </w:r>
      <w:r w:rsidR="008152BB" w:rsidRPr="00070DDA">
        <w:rPr>
          <w:rFonts w:ascii="Arial" w:hAnsi="Arial" w:cs="Arial"/>
          <w:bCs/>
          <w:sz w:val="24"/>
        </w:rPr>
        <w:t>u</w:t>
      </w:r>
      <w:r w:rsidR="00961A89" w:rsidRPr="00070DDA">
        <w:rPr>
          <w:rFonts w:ascii="Arial" w:hAnsi="Arial" w:cs="Arial"/>
          <w:bCs/>
          <w:sz w:val="24"/>
        </w:rPr>
        <w:t xml:space="preserve">pper </w:t>
      </w:r>
      <w:r w:rsidR="008152BB" w:rsidRPr="00070DDA">
        <w:rPr>
          <w:rFonts w:ascii="Arial" w:hAnsi="Arial" w:cs="Arial"/>
          <w:bCs/>
          <w:sz w:val="24"/>
        </w:rPr>
        <w:t>p</w:t>
      </w:r>
      <w:r w:rsidR="00961A89" w:rsidRPr="00070DDA">
        <w:rPr>
          <w:rFonts w:ascii="Arial" w:hAnsi="Arial" w:cs="Arial"/>
          <w:bCs/>
          <w:sz w:val="24"/>
        </w:rPr>
        <w:t xml:space="preserve">ay </w:t>
      </w:r>
      <w:r w:rsidR="008152BB" w:rsidRPr="00070DDA">
        <w:rPr>
          <w:rFonts w:ascii="Arial" w:hAnsi="Arial" w:cs="Arial"/>
          <w:bCs/>
          <w:sz w:val="24"/>
        </w:rPr>
        <w:t>r</w:t>
      </w:r>
      <w:r w:rsidR="00961A89" w:rsidRPr="00070DDA">
        <w:rPr>
          <w:rFonts w:ascii="Arial" w:hAnsi="Arial" w:cs="Arial"/>
          <w:bCs/>
          <w:sz w:val="24"/>
        </w:rPr>
        <w:t>ange</w:t>
      </w:r>
      <w:r w:rsidRPr="00070DDA">
        <w:rPr>
          <w:rFonts w:ascii="Arial" w:hAnsi="Arial" w:cs="Arial"/>
          <w:bCs/>
          <w:sz w:val="24"/>
        </w:rPr>
        <w:t xml:space="preserve"> if they have been employed in their school at any time as a </w:t>
      </w:r>
      <w:r w:rsidR="00961A89" w:rsidRPr="00070DDA">
        <w:rPr>
          <w:rFonts w:ascii="Arial" w:hAnsi="Arial" w:cs="Arial"/>
          <w:bCs/>
          <w:sz w:val="24"/>
        </w:rPr>
        <w:t>post-threshold</w:t>
      </w:r>
      <w:r w:rsidRPr="00070DDA">
        <w:rPr>
          <w:rFonts w:ascii="Arial" w:hAnsi="Arial" w:cs="Arial"/>
          <w:bCs/>
          <w:sz w:val="24"/>
        </w:rPr>
        <w:t xml:space="preserve"> </w:t>
      </w:r>
      <w:r w:rsidR="00961A89" w:rsidRPr="00070DDA">
        <w:rPr>
          <w:rFonts w:ascii="Arial" w:hAnsi="Arial" w:cs="Arial"/>
          <w:bCs/>
          <w:sz w:val="24"/>
        </w:rPr>
        <w:t>teacher</w:t>
      </w:r>
      <w:r w:rsidRPr="00070DDA">
        <w:rPr>
          <w:rFonts w:ascii="Arial" w:hAnsi="Arial" w:cs="Arial"/>
          <w:bCs/>
          <w:sz w:val="24"/>
        </w:rPr>
        <w:t xml:space="preserve">.  </w:t>
      </w:r>
    </w:p>
    <w:p w14:paraId="4C154A1E" w14:textId="77777777" w:rsidR="0046218B" w:rsidRPr="00070DDA" w:rsidRDefault="0046218B" w:rsidP="00C837AB">
      <w:pPr>
        <w:rPr>
          <w:rFonts w:cs="Arial"/>
          <w:bCs/>
          <w:sz w:val="24"/>
        </w:rPr>
      </w:pPr>
    </w:p>
    <w:p w14:paraId="67C94321" w14:textId="6F49873C" w:rsidR="00B37230" w:rsidRPr="00070DDA" w:rsidRDefault="00B37230" w:rsidP="003B6435">
      <w:pPr>
        <w:pStyle w:val="ListParagraph"/>
        <w:numPr>
          <w:ilvl w:val="0"/>
          <w:numId w:val="1"/>
        </w:numPr>
        <w:rPr>
          <w:rFonts w:ascii="Arial" w:hAnsi="Arial" w:cs="Arial"/>
          <w:bCs/>
          <w:sz w:val="24"/>
        </w:rPr>
      </w:pPr>
      <w:r w:rsidRPr="00070DDA">
        <w:rPr>
          <w:rFonts w:ascii="Arial" w:hAnsi="Arial" w:cs="Arial"/>
          <w:bCs/>
          <w:sz w:val="24"/>
        </w:rPr>
        <w:t xml:space="preserve">Where </w:t>
      </w:r>
      <w:r w:rsidR="00961A89" w:rsidRPr="00070DDA">
        <w:rPr>
          <w:rFonts w:ascii="Arial" w:hAnsi="Arial" w:cs="Arial"/>
          <w:bCs/>
          <w:sz w:val="24"/>
        </w:rPr>
        <w:t>post-threshold</w:t>
      </w:r>
      <w:r w:rsidRPr="00070DDA">
        <w:rPr>
          <w:rFonts w:ascii="Arial" w:hAnsi="Arial" w:cs="Arial"/>
          <w:bCs/>
          <w:sz w:val="24"/>
        </w:rPr>
        <w:t xml:space="preserve"> </w:t>
      </w:r>
      <w:r w:rsidR="00961A89" w:rsidRPr="00070DDA">
        <w:rPr>
          <w:rFonts w:ascii="Arial" w:hAnsi="Arial" w:cs="Arial"/>
          <w:bCs/>
          <w:sz w:val="24"/>
        </w:rPr>
        <w:t>teacher</w:t>
      </w:r>
      <w:r w:rsidRPr="00070DDA">
        <w:rPr>
          <w:rFonts w:ascii="Arial" w:hAnsi="Arial" w:cs="Arial"/>
          <w:bCs/>
          <w:sz w:val="24"/>
        </w:rPr>
        <w:t xml:space="preserve">s have not previously been employed in this school as a </w:t>
      </w:r>
      <w:r w:rsidR="00961A89" w:rsidRPr="00070DDA">
        <w:rPr>
          <w:rFonts w:ascii="Arial" w:hAnsi="Arial" w:cs="Arial"/>
          <w:bCs/>
          <w:sz w:val="24"/>
        </w:rPr>
        <w:t>post-threshold</w:t>
      </w:r>
      <w:r w:rsidRPr="00070DDA">
        <w:rPr>
          <w:rFonts w:ascii="Arial" w:hAnsi="Arial" w:cs="Arial"/>
          <w:bCs/>
          <w:sz w:val="24"/>
        </w:rPr>
        <w:t xml:space="preserve"> </w:t>
      </w:r>
      <w:r w:rsidR="00961A89" w:rsidRPr="00070DDA">
        <w:rPr>
          <w:rFonts w:ascii="Arial" w:hAnsi="Arial" w:cs="Arial"/>
          <w:bCs/>
          <w:sz w:val="24"/>
        </w:rPr>
        <w:t>teacher</w:t>
      </w:r>
      <w:r w:rsidRPr="00070DDA">
        <w:rPr>
          <w:rFonts w:ascii="Arial" w:hAnsi="Arial" w:cs="Arial"/>
          <w:bCs/>
          <w:sz w:val="24"/>
        </w:rPr>
        <w:t xml:space="preserve">, consideration will be given as to whether the teacher </w:t>
      </w:r>
      <w:r w:rsidR="0093770B" w:rsidRPr="00070DDA">
        <w:rPr>
          <w:rFonts w:ascii="Arial" w:hAnsi="Arial" w:cs="Arial"/>
          <w:bCs/>
          <w:sz w:val="24"/>
        </w:rPr>
        <w:t>is</w:t>
      </w:r>
      <w:r w:rsidRPr="00070DDA">
        <w:rPr>
          <w:rFonts w:ascii="Arial" w:hAnsi="Arial" w:cs="Arial"/>
          <w:bCs/>
          <w:sz w:val="24"/>
        </w:rPr>
        <w:t xml:space="preserve"> employed on the </w:t>
      </w:r>
      <w:r w:rsidR="008152BB" w:rsidRPr="00070DDA">
        <w:rPr>
          <w:rFonts w:ascii="Arial" w:hAnsi="Arial" w:cs="Arial"/>
          <w:bCs/>
          <w:sz w:val="24"/>
        </w:rPr>
        <w:t xml:space="preserve">upper pay range </w:t>
      </w:r>
      <w:r w:rsidRPr="00070DDA">
        <w:rPr>
          <w:rFonts w:ascii="Arial" w:hAnsi="Arial" w:cs="Arial"/>
          <w:bCs/>
          <w:sz w:val="24"/>
        </w:rPr>
        <w:t xml:space="preserve">upon appointment. In all other cases, an assessment will be made which may require the individual to apply to be paid on the </w:t>
      </w:r>
      <w:r w:rsidR="008152BB" w:rsidRPr="00070DDA">
        <w:rPr>
          <w:rFonts w:ascii="Arial" w:hAnsi="Arial" w:cs="Arial"/>
          <w:bCs/>
          <w:sz w:val="24"/>
        </w:rPr>
        <w:t xml:space="preserve">upper pay range </w:t>
      </w:r>
      <w:r w:rsidRPr="00070DDA">
        <w:rPr>
          <w:rFonts w:ascii="Arial" w:hAnsi="Arial" w:cs="Arial"/>
          <w:bCs/>
          <w:sz w:val="24"/>
        </w:rPr>
        <w:t xml:space="preserve">against this school’s criteria. </w:t>
      </w:r>
    </w:p>
    <w:p w14:paraId="2F2127D9" w14:textId="77777777" w:rsidR="0046218B" w:rsidRPr="00070DDA" w:rsidRDefault="0046218B" w:rsidP="00C837AB">
      <w:pPr>
        <w:rPr>
          <w:rFonts w:cs="Arial"/>
          <w:bCs/>
          <w:sz w:val="24"/>
        </w:rPr>
      </w:pPr>
    </w:p>
    <w:p w14:paraId="26028806" w14:textId="10103306" w:rsidR="00B37230" w:rsidRPr="00070DDA" w:rsidRDefault="00B37230" w:rsidP="003B6435">
      <w:pPr>
        <w:pStyle w:val="ListParagraph"/>
        <w:numPr>
          <w:ilvl w:val="0"/>
          <w:numId w:val="1"/>
        </w:numPr>
        <w:rPr>
          <w:rFonts w:ascii="Arial" w:hAnsi="Arial" w:cs="Arial"/>
          <w:bCs/>
          <w:sz w:val="24"/>
        </w:rPr>
      </w:pPr>
      <w:r w:rsidRPr="00070DDA">
        <w:rPr>
          <w:rFonts w:ascii="Arial" w:hAnsi="Arial" w:cs="Arial"/>
          <w:bCs/>
          <w:sz w:val="24"/>
        </w:rPr>
        <w:t xml:space="preserve">The entitlement to be paid on the </w:t>
      </w:r>
      <w:r w:rsidR="008152BB" w:rsidRPr="00070DDA">
        <w:rPr>
          <w:rFonts w:ascii="Arial" w:hAnsi="Arial" w:cs="Arial"/>
          <w:bCs/>
          <w:sz w:val="24"/>
        </w:rPr>
        <w:t xml:space="preserve">upper pay range </w:t>
      </w:r>
      <w:r w:rsidRPr="00070DDA">
        <w:rPr>
          <w:rFonts w:ascii="Arial" w:hAnsi="Arial" w:cs="Arial"/>
          <w:bCs/>
          <w:sz w:val="24"/>
        </w:rPr>
        <w:t xml:space="preserve">for </w:t>
      </w:r>
      <w:r w:rsidR="00961A89" w:rsidRPr="00070DDA">
        <w:rPr>
          <w:rFonts w:ascii="Arial" w:hAnsi="Arial" w:cs="Arial"/>
          <w:bCs/>
          <w:sz w:val="24"/>
        </w:rPr>
        <w:t>post-threshold</w:t>
      </w:r>
      <w:r w:rsidRPr="00070DDA">
        <w:rPr>
          <w:rFonts w:ascii="Arial" w:hAnsi="Arial" w:cs="Arial"/>
          <w:bCs/>
          <w:sz w:val="24"/>
        </w:rPr>
        <w:t xml:space="preserve"> teachers is valid only for salary within this school. </w:t>
      </w:r>
    </w:p>
    <w:p w14:paraId="02662885" w14:textId="77777777" w:rsidR="00156AFA" w:rsidRPr="008F1855" w:rsidRDefault="00156AFA" w:rsidP="00034042">
      <w:pPr>
        <w:rPr>
          <w:rFonts w:cs="Arial"/>
          <w:bCs/>
          <w:sz w:val="24"/>
        </w:rPr>
      </w:pPr>
    </w:p>
    <w:p w14:paraId="26BD8754" w14:textId="62E5ED54" w:rsidR="00B37230" w:rsidRPr="008F1855" w:rsidRDefault="00961A89" w:rsidP="00070DDA">
      <w:pPr>
        <w:spacing w:after="180"/>
        <w:rPr>
          <w:rFonts w:cs="Arial"/>
          <w:b/>
          <w:bCs/>
          <w:sz w:val="24"/>
        </w:rPr>
      </w:pPr>
      <w:r w:rsidRPr="008F1855">
        <w:rPr>
          <w:rFonts w:cs="Arial"/>
          <w:b/>
          <w:bCs/>
          <w:sz w:val="24"/>
        </w:rPr>
        <w:t xml:space="preserve">Upper </w:t>
      </w:r>
      <w:r w:rsidR="008152BB">
        <w:rPr>
          <w:rFonts w:cs="Arial"/>
          <w:b/>
          <w:bCs/>
          <w:sz w:val="24"/>
        </w:rPr>
        <w:t>p</w:t>
      </w:r>
      <w:r w:rsidRPr="008F1855">
        <w:rPr>
          <w:rFonts w:cs="Arial"/>
          <w:b/>
          <w:bCs/>
          <w:sz w:val="24"/>
        </w:rPr>
        <w:t xml:space="preserve">ay </w:t>
      </w:r>
      <w:r w:rsidR="008152BB">
        <w:rPr>
          <w:rFonts w:cs="Arial"/>
          <w:b/>
          <w:bCs/>
          <w:sz w:val="24"/>
        </w:rPr>
        <w:t>r</w:t>
      </w:r>
      <w:r w:rsidRPr="008F1855">
        <w:rPr>
          <w:rFonts w:cs="Arial"/>
          <w:b/>
          <w:bCs/>
          <w:sz w:val="24"/>
        </w:rPr>
        <w:t>ange</w:t>
      </w:r>
      <w:r w:rsidR="00B37230" w:rsidRPr="008F1855">
        <w:rPr>
          <w:rFonts w:cs="Arial"/>
          <w:b/>
          <w:bCs/>
          <w:sz w:val="24"/>
        </w:rPr>
        <w:t xml:space="preserve"> </w:t>
      </w:r>
      <w:r w:rsidR="0046218B" w:rsidRPr="008F1855">
        <w:rPr>
          <w:rFonts w:cs="Arial"/>
          <w:b/>
          <w:bCs/>
          <w:sz w:val="24"/>
        </w:rPr>
        <w:t>a</w:t>
      </w:r>
      <w:r w:rsidR="00B37230" w:rsidRPr="008F1855">
        <w:rPr>
          <w:rFonts w:cs="Arial"/>
          <w:b/>
          <w:bCs/>
          <w:sz w:val="24"/>
        </w:rPr>
        <w:t>pplication process</w:t>
      </w:r>
    </w:p>
    <w:p w14:paraId="78C0E943" w14:textId="27487345" w:rsidR="00D525D1" w:rsidRPr="00E5489E" w:rsidRDefault="00B37230" w:rsidP="005F6F97">
      <w:pPr>
        <w:pStyle w:val="ListParagraph"/>
        <w:numPr>
          <w:ilvl w:val="0"/>
          <w:numId w:val="1"/>
        </w:numPr>
        <w:spacing w:after="120"/>
        <w:rPr>
          <w:rFonts w:ascii="Arial" w:hAnsi="Arial" w:cs="Arial"/>
          <w:bCs/>
          <w:sz w:val="24"/>
        </w:rPr>
      </w:pPr>
      <w:r w:rsidRPr="00E5489E">
        <w:rPr>
          <w:rFonts w:ascii="Arial" w:hAnsi="Arial" w:cs="Arial"/>
          <w:bCs/>
          <w:sz w:val="24"/>
        </w:rPr>
        <w:t xml:space="preserve">Any qualified teacher who wishes to be assessed against the </w:t>
      </w:r>
      <w:r w:rsidR="008152BB" w:rsidRPr="00E5489E">
        <w:rPr>
          <w:rFonts w:ascii="Arial" w:hAnsi="Arial" w:cs="Arial"/>
          <w:bCs/>
          <w:sz w:val="24"/>
        </w:rPr>
        <w:t xml:space="preserve">upper pay range </w:t>
      </w:r>
      <w:r w:rsidRPr="00E5489E">
        <w:rPr>
          <w:rFonts w:ascii="Arial" w:hAnsi="Arial" w:cs="Arial"/>
          <w:bCs/>
          <w:sz w:val="24"/>
        </w:rPr>
        <w:t xml:space="preserve">in this school must complete an application form and submit this no later than 31 October in the year in which they wish to progress. If the teacher is successful, the teacher will be moved to the bottom of the </w:t>
      </w:r>
      <w:r w:rsidR="008152BB" w:rsidRPr="00E5489E">
        <w:rPr>
          <w:rFonts w:ascii="Arial" w:hAnsi="Arial" w:cs="Arial"/>
          <w:bCs/>
          <w:sz w:val="24"/>
        </w:rPr>
        <w:t>upper pay range</w:t>
      </w:r>
      <w:r w:rsidRPr="00E5489E">
        <w:rPr>
          <w:rFonts w:ascii="Arial" w:hAnsi="Arial" w:cs="Arial"/>
          <w:bCs/>
          <w:sz w:val="24"/>
        </w:rPr>
        <w:t xml:space="preserve">, backdated to 1 September of that same year. Full details of the application process and the application form can be </w:t>
      </w:r>
      <w:r w:rsidR="00E5489E">
        <w:rPr>
          <w:rFonts w:ascii="Arial" w:hAnsi="Arial" w:cs="Arial"/>
          <w:bCs/>
          <w:sz w:val="24"/>
        </w:rPr>
        <w:t xml:space="preserve">found by visiting HCC’s website </w:t>
      </w:r>
      <w:hyperlink r:id="rId18" w:history="1">
        <w:r w:rsidR="00E5489E" w:rsidRPr="00596559">
          <w:rPr>
            <w:rStyle w:val="Hyperlink"/>
            <w:rFonts w:ascii="Arial" w:hAnsi="Arial" w:cs="Arial"/>
            <w:bCs/>
            <w:sz w:val="24"/>
          </w:rPr>
          <w:t>www.hants.gov.uk</w:t>
        </w:r>
      </w:hyperlink>
      <w:r w:rsidR="00E5489E">
        <w:rPr>
          <w:rFonts w:ascii="Arial" w:hAnsi="Arial" w:cs="Arial"/>
          <w:bCs/>
          <w:sz w:val="24"/>
        </w:rPr>
        <w:t xml:space="preserve"> </w:t>
      </w:r>
    </w:p>
    <w:p w14:paraId="47786600" w14:textId="00727031" w:rsidR="00B14665" w:rsidRPr="00070DDA" w:rsidRDefault="00B14665" w:rsidP="003B6435">
      <w:pPr>
        <w:pStyle w:val="ListParagraph"/>
        <w:numPr>
          <w:ilvl w:val="0"/>
          <w:numId w:val="1"/>
        </w:numPr>
        <w:spacing w:after="120"/>
        <w:rPr>
          <w:rFonts w:ascii="Arial" w:hAnsi="Arial" w:cs="Arial"/>
          <w:bCs/>
          <w:sz w:val="24"/>
        </w:rPr>
      </w:pPr>
      <w:r w:rsidRPr="00070DDA">
        <w:rPr>
          <w:rFonts w:ascii="Arial" w:hAnsi="Arial" w:cs="Arial"/>
          <w:bCs/>
          <w:sz w:val="24"/>
        </w:rPr>
        <w:t xml:space="preserve">A qualified teacher will be successful </w:t>
      </w:r>
      <w:r w:rsidR="00AC6860" w:rsidRPr="00070DDA">
        <w:rPr>
          <w:rFonts w:ascii="Arial" w:hAnsi="Arial" w:cs="Arial"/>
          <w:bCs/>
          <w:sz w:val="24"/>
        </w:rPr>
        <w:t xml:space="preserve">in moving to the </w:t>
      </w:r>
      <w:r w:rsidR="008152BB" w:rsidRPr="00070DDA">
        <w:rPr>
          <w:rFonts w:ascii="Arial" w:hAnsi="Arial" w:cs="Arial"/>
          <w:bCs/>
          <w:sz w:val="24"/>
        </w:rPr>
        <w:t>u</w:t>
      </w:r>
      <w:r w:rsidR="00961A89" w:rsidRPr="00070DDA">
        <w:rPr>
          <w:rFonts w:ascii="Arial" w:hAnsi="Arial" w:cs="Arial"/>
          <w:bCs/>
          <w:sz w:val="24"/>
        </w:rPr>
        <w:t xml:space="preserve">pper </w:t>
      </w:r>
      <w:r w:rsidR="008152BB" w:rsidRPr="00070DDA">
        <w:rPr>
          <w:rFonts w:ascii="Arial" w:hAnsi="Arial" w:cs="Arial"/>
          <w:bCs/>
          <w:sz w:val="24"/>
        </w:rPr>
        <w:t>p</w:t>
      </w:r>
      <w:r w:rsidR="00961A89" w:rsidRPr="00070DDA">
        <w:rPr>
          <w:rFonts w:ascii="Arial" w:hAnsi="Arial" w:cs="Arial"/>
          <w:bCs/>
          <w:sz w:val="24"/>
        </w:rPr>
        <w:t xml:space="preserve">ay </w:t>
      </w:r>
      <w:r w:rsidR="008152BB" w:rsidRPr="00070DDA">
        <w:rPr>
          <w:rFonts w:ascii="Arial" w:hAnsi="Arial" w:cs="Arial"/>
          <w:bCs/>
          <w:sz w:val="24"/>
        </w:rPr>
        <w:t>r</w:t>
      </w:r>
      <w:r w:rsidR="00961A89" w:rsidRPr="00070DDA">
        <w:rPr>
          <w:rFonts w:ascii="Arial" w:hAnsi="Arial" w:cs="Arial"/>
          <w:bCs/>
          <w:sz w:val="24"/>
        </w:rPr>
        <w:t>ange</w:t>
      </w:r>
      <w:r w:rsidR="00AC6860" w:rsidRPr="00070DDA">
        <w:rPr>
          <w:rFonts w:ascii="Arial" w:hAnsi="Arial" w:cs="Arial"/>
          <w:bCs/>
          <w:sz w:val="24"/>
        </w:rPr>
        <w:t xml:space="preserve"> </w:t>
      </w:r>
      <w:r w:rsidRPr="00070DDA">
        <w:rPr>
          <w:rFonts w:ascii="Arial" w:hAnsi="Arial" w:cs="Arial"/>
          <w:bCs/>
          <w:sz w:val="24"/>
        </w:rPr>
        <w:t xml:space="preserve">where the </w:t>
      </w:r>
      <w:r w:rsidR="00B80A24" w:rsidRPr="00070DDA">
        <w:rPr>
          <w:rFonts w:ascii="Arial" w:hAnsi="Arial" w:cs="Arial"/>
          <w:bCs/>
          <w:sz w:val="24"/>
        </w:rPr>
        <w:t xml:space="preserve">governing body </w:t>
      </w:r>
      <w:r w:rsidRPr="00070DDA">
        <w:rPr>
          <w:rFonts w:ascii="Arial" w:hAnsi="Arial" w:cs="Arial"/>
          <w:bCs/>
          <w:sz w:val="24"/>
        </w:rPr>
        <w:t>is satisfied that:</w:t>
      </w:r>
    </w:p>
    <w:p w14:paraId="70EDF94B" w14:textId="77777777" w:rsidR="00B14665" w:rsidRPr="00070DDA" w:rsidRDefault="00B14665" w:rsidP="00260CD5">
      <w:pPr>
        <w:numPr>
          <w:ilvl w:val="0"/>
          <w:numId w:val="8"/>
        </w:numPr>
        <w:spacing w:after="120"/>
        <w:rPr>
          <w:rFonts w:cs="Arial"/>
          <w:bCs/>
          <w:sz w:val="24"/>
        </w:rPr>
      </w:pPr>
      <w:r w:rsidRPr="00070DDA">
        <w:rPr>
          <w:rFonts w:cs="Arial"/>
          <w:bCs/>
          <w:sz w:val="24"/>
        </w:rPr>
        <w:t>the teacher is highly competent in all elements of the relevant standards; and</w:t>
      </w:r>
    </w:p>
    <w:p w14:paraId="7481B6A4" w14:textId="77777777" w:rsidR="00B14665" w:rsidRPr="00070DDA" w:rsidRDefault="00B14665" w:rsidP="00260CD5">
      <w:pPr>
        <w:numPr>
          <w:ilvl w:val="0"/>
          <w:numId w:val="8"/>
        </w:numPr>
        <w:rPr>
          <w:rFonts w:cs="Arial"/>
          <w:bCs/>
          <w:sz w:val="24"/>
        </w:rPr>
      </w:pPr>
      <w:r w:rsidRPr="00070DDA">
        <w:rPr>
          <w:rFonts w:cs="Arial"/>
          <w:bCs/>
          <w:sz w:val="24"/>
        </w:rPr>
        <w:t>the teacher’s achievements and contribution to the school are substantial and sustained</w:t>
      </w:r>
      <w:r w:rsidR="0046218B" w:rsidRPr="00070DDA">
        <w:rPr>
          <w:rFonts w:cs="Arial"/>
          <w:bCs/>
          <w:sz w:val="24"/>
        </w:rPr>
        <w:t>.</w:t>
      </w:r>
    </w:p>
    <w:p w14:paraId="2F48B049" w14:textId="77777777" w:rsidR="0046218B" w:rsidRPr="00070DDA" w:rsidRDefault="0046218B" w:rsidP="00C837AB">
      <w:pPr>
        <w:ind w:left="714"/>
        <w:rPr>
          <w:rFonts w:cs="Arial"/>
          <w:bCs/>
          <w:sz w:val="24"/>
        </w:rPr>
      </w:pPr>
    </w:p>
    <w:p w14:paraId="129F99FE" w14:textId="77777777" w:rsidR="00B14665" w:rsidRPr="00070DDA" w:rsidRDefault="00B14665" w:rsidP="003B6435">
      <w:pPr>
        <w:pStyle w:val="ListParagraph"/>
        <w:numPr>
          <w:ilvl w:val="0"/>
          <w:numId w:val="1"/>
        </w:numPr>
        <w:spacing w:after="120"/>
        <w:rPr>
          <w:rFonts w:ascii="Arial" w:hAnsi="Arial" w:cs="Arial"/>
          <w:bCs/>
          <w:sz w:val="24"/>
        </w:rPr>
      </w:pPr>
      <w:r w:rsidRPr="00070DDA">
        <w:rPr>
          <w:rFonts w:ascii="Arial" w:hAnsi="Arial" w:cs="Arial"/>
          <w:bCs/>
          <w:sz w:val="24"/>
        </w:rPr>
        <w:t>The relevant definitions for the purposes of this pay policy are:</w:t>
      </w:r>
    </w:p>
    <w:p w14:paraId="0FE364F7" w14:textId="77777777" w:rsidR="00B14665" w:rsidRPr="008F1855" w:rsidRDefault="00B14665" w:rsidP="00260CD5">
      <w:pPr>
        <w:numPr>
          <w:ilvl w:val="0"/>
          <w:numId w:val="9"/>
        </w:numPr>
        <w:spacing w:after="120"/>
        <w:rPr>
          <w:rFonts w:cs="Arial"/>
          <w:bCs/>
          <w:sz w:val="24"/>
        </w:rPr>
      </w:pPr>
      <w:r w:rsidRPr="00070DDA">
        <w:rPr>
          <w:rFonts w:cs="Arial"/>
          <w:bCs/>
          <w:sz w:val="24"/>
        </w:rPr>
        <w:t>highly competent - meaning performance which is not only good, but also good enough to provide coaching and mentoring to other teachers, give advice to them and demonstrate to them effective teaching practice and how</w:t>
      </w:r>
      <w:r w:rsidRPr="008F1855">
        <w:rPr>
          <w:rFonts w:cs="Arial"/>
          <w:bCs/>
          <w:sz w:val="24"/>
        </w:rPr>
        <w:t xml:space="preserve"> to make a wider contribution to the work of the school, in order to help them meet the relevant standards and develop their teaching practice.</w:t>
      </w:r>
    </w:p>
    <w:p w14:paraId="21A51A58" w14:textId="77777777" w:rsidR="00B14665" w:rsidRPr="008F1855" w:rsidRDefault="00B14665" w:rsidP="00260CD5">
      <w:pPr>
        <w:numPr>
          <w:ilvl w:val="0"/>
          <w:numId w:val="9"/>
        </w:numPr>
        <w:spacing w:after="120"/>
        <w:rPr>
          <w:rFonts w:cs="Arial"/>
          <w:bCs/>
          <w:sz w:val="24"/>
        </w:rPr>
      </w:pPr>
      <w:r w:rsidRPr="008F1855">
        <w:rPr>
          <w:rFonts w:cs="Arial"/>
          <w:bCs/>
          <w:sz w:val="24"/>
        </w:rPr>
        <w:t>substantial - meaning playing a critical role in the life of the school and making a clear, distinctive contribution to the raising of pupil standards. The teacher takes advantage of appropriate opportunities for professional development and uses the outcomes effectively as evidenced by an improvement in pupils’ learning.</w:t>
      </w:r>
    </w:p>
    <w:p w14:paraId="55F067CD" w14:textId="5AAE0D60" w:rsidR="00B14665" w:rsidRPr="008F1855" w:rsidRDefault="00B14665" w:rsidP="00260CD5">
      <w:pPr>
        <w:numPr>
          <w:ilvl w:val="0"/>
          <w:numId w:val="9"/>
        </w:numPr>
        <w:rPr>
          <w:rFonts w:cs="Arial"/>
          <w:bCs/>
          <w:sz w:val="24"/>
        </w:rPr>
      </w:pPr>
      <w:r w:rsidRPr="008F1855">
        <w:rPr>
          <w:rFonts w:cs="Arial"/>
          <w:bCs/>
          <w:sz w:val="24"/>
        </w:rPr>
        <w:t xml:space="preserve">sustained - meaning continuously maintained over a period of </w:t>
      </w:r>
      <w:r w:rsidR="0081528E">
        <w:rPr>
          <w:rFonts w:cs="Arial"/>
          <w:bCs/>
          <w:sz w:val="24"/>
        </w:rPr>
        <w:t>two</w:t>
      </w:r>
      <w:r w:rsidRPr="008F1855">
        <w:rPr>
          <w:rFonts w:cs="Arial"/>
          <w:bCs/>
          <w:sz w:val="24"/>
        </w:rPr>
        <w:t xml:space="preserve"> school years.</w:t>
      </w:r>
    </w:p>
    <w:p w14:paraId="02CB0868" w14:textId="77777777" w:rsidR="0046218B" w:rsidRPr="008F1855" w:rsidRDefault="0046218B" w:rsidP="00C067F8">
      <w:pPr>
        <w:rPr>
          <w:rFonts w:cs="Arial"/>
          <w:sz w:val="24"/>
        </w:rPr>
      </w:pPr>
    </w:p>
    <w:p w14:paraId="420E2498" w14:textId="293FC4BE" w:rsidR="00C3695C" w:rsidRPr="003B6435" w:rsidRDefault="00B14665" w:rsidP="003B6435">
      <w:pPr>
        <w:pStyle w:val="ListParagraph"/>
        <w:numPr>
          <w:ilvl w:val="0"/>
          <w:numId w:val="1"/>
        </w:numPr>
        <w:rPr>
          <w:rFonts w:ascii="Arial" w:hAnsi="Arial" w:cs="Arial"/>
          <w:sz w:val="24"/>
        </w:rPr>
      </w:pPr>
      <w:r w:rsidRPr="003B6435">
        <w:rPr>
          <w:rFonts w:ascii="Arial" w:hAnsi="Arial" w:cs="Arial"/>
          <w:sz w:val="24"/>
        </w:rPr>
        <w:t xml:space="preserve">Determinations that a teacher meets these </w:t>
      </w:r>
      <w:r w:rsidR="008152BB" w:rsidRPr="003B6435">
        <w:rPr>
          <w:rFonts w:ascii="Arial" w:hAnsi="Arial" w:cs="Arial"/>
          <w:sz w:val="24"/>
        </w:rPr>
        <w:t>upper p</w:t>
      </w:r>
      <w:r w:rsidR="00961A89" w:rsidRPr="003B6435">
        <w:rPr>
          <w:rFonts w:ascii="Arial" w:hAnsi="Arial" w:cs="Arial"/>
          <w:sz w:val="24"/>
        </w:rPr>
        <w:t xml:space="preserve">ay </w:t>
      </w:r>
      <w:r w:rsidR="008152BB" w:rsidRPr="003B6435">
        <w:rPr>
          <w:rFonts w:ascii="Arial" w:hAnsi="Arial" w:cs="Arial"/>
          <w:sz w:val="24"/>
        </w:rPr>
        <w:t>r</w:t>
      </w:r>
      <w:r w:rsidR="00961A89" w:rsidRPr="003B6435">
        <w:rPr>
          <w:rFonts w:ascii="Arial" w:hAnsi="Arial" w:cs="Arial"/>
          <w:sz w:val="24"/>
        </w:rPr>
        <w:t>ange</w:t>
      </w:r>
      <w:r w:rsidRPr="003B6435">
        <w:rPr>
          <w:rFonts w:ascii="Arial" w:hAnsi="Arial" w:cs="Arial"/>
          <w:sz w:val="24"/>
        </w:rPr>
        <w:t xml:space="preserve"> criteria are only valid for salary within this school. </w:t>
      </w:r>
    </w:p>
    <w:p w14:paraId="339EB882" w14:textId="77777777" w:rsidR="0046218B" w:rsidRPr="008F1855" w:rsidRDefault="0046218B" w:rsidP="00C067F8">
      <w:pPr>
        <w:rPr>
          <w:rFonts w:cs="Arial"/>
          <w:sz w:val="24"/>
        </w:rPr>
      </w:pPr>
    </w:p>
    <w:p w14:paraId="6B19232C" w14:textId="0C48694A" w:rsidR="00B37230" w:rsidRPr="003B6435" w:rsidRDefault="00334815" w:rsidP="003B6435">
      <w:pPr>
        <w:rPr>
          <w:rFonts w:cs="Arial"/>
          <w:b/>
          <w:bCs/>
          <w:sz w:val="24"/>
        </w:rPr>
      </w:pPr>
      <w:r w:rsidRPr="003B6435">
        <w:rPr>
          <w:rFonts w:cs="Arial"/>
          <w:b/>
          <w:bCs/>
          <w:sz w:val="24"/>
        </w:rPr>
        <w:t>Main pay range</w:t>
      </w:r>
    </w:p>
    <w:p w14:paraId="3E6747EB" w14:textId="77777777" w:rsidR="00B37230" w:rsidRPr="00DF224E" w:rsidRDefault="00B37230" w:rsidP="00C067F8">
      <w:pPr>
        <w:rPr>
          <w:rFonts w:cs="Arial"/>
          <w:b/>
          <w:bCs/>
          <w:i/>
          <w:sz w:val="24"/>
        </w:rPr>
      </w:pPr>
    </w:p>
    <w:p w14:paraId="568FC9E8" w14:textId="24B012EB" w:rsidR="00B37230" w:rsidRPr="00DF224E" w:rsidRDefault="00981F1F" w:rsidP="003B6435">
      <w:pPr>
        <w:pStyle w:val="ListParagraph"/>
        <w:numPr>
          <w:ilvl w:val="0"/>
          <w:numId w:val="1"/>
        </w:numPr>
        <w:rPr>
          <w:rFonts w:ascii="Arial" w:hAnsi="Arial" w:cs="Arial"/>
          <w:bCs/>
          <w:sz w:val="24"/>
        </w:rPr>
      </w:pPr>
      <w:r w:rsidRPr="00DF224E">
        <w:rPr>
          <w:rFonts w:ascii="Arial" w:hAnsi="Arial" w:cs="Arial"/>
          <w:bCs/>
          <w:sz w:val="24"/>
        </w:rPr>
        <w:t>I</w:t>
      </w:r>
      <w:r w:rsidR="00B37230" w:rsidRPr="00DF224E">
        <w:rPr>
          <w:rFonts w:ascii="Arial" w:hAnsi="Arial" w:cs="Arial"/>
          <w:bCs/>
          <w:sz w:val="24"/>
        </w:rPr>
        <w:t xml:space="preserve">n this school, the </w:t>
      </w:r>
      <w:r w:rsidR="008152BB" w:rsidRPr="00DF224E">
        <w:rPr>
          <w:rFonts w:ascii="Arial" w:hAnsi="Arial" w:cs="Arial"/>
          <w:bCs/>
          <w:sz w:val="24"/>
        </w:rPr>
        <w:t>m</w:t>
      </w:r>
      <w:r w:rsidR="00961A89" w:rsidRPr="00DF224E">
        <w:rPr>
          <w:rFonts w:ascii="Arial" w:hAnsi="Arial" w:cs="Arial"/>
          <w:bCs/>
          <w:sz w:val="24"/>
        </w:rPr>
        <w:t xml:space="preserve">ain </w:t>
      </w:r>
      <w:r w:rsidR="008152BB" w:rsidRPr="00DF224E">
        <w:rPr>
          <w:rFonts w:ascii="Arial" w:hAnsi="Arial" w:cs="Arial"/>
          <w:bCs/>
          <w:sz w:val="24"/>
        </w:rPr>
        <w:t>p</w:t>
      </w:r>
      <w:r w:rsidR="00961A89" w:rsidRPr="00DF224E">
        <w:rPr>
          <w:rFonts w:ascii="Arial" w:hAnsi="Arial" w:cs="Arial"/>
          <w:bCs/>
          <w:sz w:val="24"/>
        </w:rPr>
        <w:t xml:space="preserve">ay </w:t>
      </w:r>
      <w:r w:rsidR="008152BB" w:rsidRPr="00DF224E">
        <w:rPr>
          <w:rFonts w:ascii="Arial" w:hAnsi="Arial" w:cs="Arial"/>
          <w:bCs/>
          <w:sz w:val="24"/>
        </w:rPr>
        <w:t>r</w:t>
      </w:r>
      <w:r w:rsidR="00961A89" w:rsidRPr="00DF224E">
        <w:rPr>
          <w:rFonts w:ascii="Arial" w:hAnsi="Arial" w:cs="Arial"/>
          <w:bCs/>
          <w:sz w:val="24"/>
        </w:rPr>
        <w:t>ange</w:t>
      </w:r>
      <w:r w:rsidR="00B37230" w:rsidRPr="00DF224E">
        <w:rPr>
          <w:rFonts w:ascii="Arial" w:hAnsi="Arial" w:cs="Arial"/>
          <w:bCs/>
          <w:sz w:val="24"/>
        </w:rPr>
        <w:t xml:space="preserve"> will consist of </w:t>
      </w:r>
      <w:r w:rsidR="00CC45AE" w:rsidRPr="00DF224E">
        <w:rPr>
          <w:rFonts w:ascii="Arial" w:hAnsi="Arial" w:cs="Arial"/>
          <w:bCs/>
          <w:sz w:val="24"/>
        </w:rPr>
        <w:t xml:space="preserve">6 </w:t>
      </w:r>
      <w:r w:rsidR="00B37230" w:rsidRPr="00DF224E">
        <w:rPr>
          <w:rFonts w:ascii="Arial" w:hAnsi="Arial" w:cs="Arial"/>
          <w:bCs/>
          <w:sz w:val="24"/>
        </w:rPr>
        <w:t>points</w:t>
      </w:r>
      <w:r w:rsidRPr="00DF224E">
        <w:rPr>
          <w:rFonts w:ascii="Arial" w:hAnsi="Arial" w:cs="Arial"/>
          <w:bCs/>
          <w:sz w:val="24"/>
        </w:rPr>
        <w:t xml:space="preserve"> as set out in </w:t>
      </w:r>
      <w:r w:rsidR="00B37230" w:rsidRPr="00DF224E">
        <w:rPr>
          <w:rFonts w:ascii="Arial" w:hAnsi="Arial" w:cs="Arial"/>
          <w:bCs/>
          <w:sz w:val="24"/>
        </w:rPr>
        <w:t xml:space="preserve">Table </w:t>
      </w:r>
      <w:r w:rsidR="00775475" w:rsidRPr="00DF224E">
        <w:rPr>
          <w:rFonts w:ascii="Arial" w:hAnsi="Arial" w:cs="Arial"/>
          <w:bCs/>
          <w:sz w:val="24"/>
        </w:rPr>
        <w:t>4</w:t>
      </w:r>
      <w:r w:rsidR="00B37230" w:rsidRPr="00DF224E">
        <w:rPr>
          <w:rFonts w:ascii="Arial" w:hAnsi="Arial" w:cs="Arial"/>
          <w:bCs/>
          <w:sz w:val="24"/>
        </w:rPr>
        <w:t>.</w:t>
      </w:r>
    </w:p>
    <w:tbl>
      <w:tblPr>
        <w:tblW w:w="3980" w:type="dxa"/>
        <w:jc w:val="center"/>
        <w:tblLook w:val="04A0" w:firstRow="1" w:lastRow="0" w:firstColumn="1" w:lastColumn="0" w:noHBand="0" w:noVBand="1"/>
      </w:tblPr>
      <w:tblGrid>
        <w:gridCol w:w="1838"/>
        <w:gridCol w:w="2142"/>
      </w:tblGrid>
      <w:tr w:rsidR="00C967C3" w:rsidRPr="00D324E6" w14:paraId="3A776902" w14:textId="77777777" w:rsidTr="00C967C3">
        <w:trPr>
          <w:trHeight w:val="772"/>
          <w:jc w:val="center"/>
        </w:trPr>
        <w:tc>
          <w:tcPr>
            <w:tcW w:w="183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7D893F15" w14:textId="77777777" w:rsidR="00C967C3" w:rsidRPr="00F76D51" w:rsidRDefault="00C967C3" w:rsidP="008D345E">
            <w:pPr>
              <w:jc w:val="center"/>
              <w:rPr>
                <w:rFonts w:cs="Arial"/>
                <w:b/>
                <w:bCs/>
                <w:color w:val="000000"/>
                <w:sz w:val="24"/>
                <w:lang w:eastAsia="en-GB"/>
              </w:rPr>
            </w:pPr>
            <w:r w:rsidRPr="00F76D51">
              <w:rPr>
                <w:rFonts w:cs="Arial"/>
                <w:b/>
                <w:bCs/>
                <w:color w:val="000000"/>
                <w:sz w:val="24"/>
                <w:lang w:eastAsia="en-GB"/>
              </w:rPr>
              <w:t>Point</w:t>
            </w:r>
          </w:p>
        </w:tc>
        <w:tc>
          <w:tcPr>
            <w:tcW w:w="2142" w:type="dxa"/>
            <w:tcBorders>
              <w:top w:val="single" w:sz="4" w:space="0" w:color="auto"/>
              <w:left w:val="nil"/>
              <w:bottom w:val="single" w:sz="4" w:space="0" w:color="auto"/>
              <w:right w:val="single" w:sz="4" w:space="0" w:color="auto"/>
            </w:tcBorders>
            <w:shd w:val="clear" w:color="000000" w:fill="E2EFDA"/>
            <w:vAlign w:val="center"/>
            <w:hideMark/>
          </w:tcPr>
          <w:p w14:paraId="15460696" w14:textId="77777777" w:rsidR="00C967C3" w:rsidRPr="00F76D51" w:rsidRDefault="00C967C3" w:rsidP="008D345E">
            <w:pPr>
              <w:jc w:val="center"/>
              <w:rPr>
                <w:rFonts w:cs="Arial"/>
                <w:b/>
                <w:bCs/>
                <w:color w:val="000000"/>
                <w:sz w:val="24"/>
                <w:lang w:eastAsia="en-GB"/>
              </w:rPr>
            </w:pPr>
            <w:r w:rsidRPr="00F76D51">
              <w:rPr>
                <w:rFonts w:cs="Arial"/>
                <w:b/>
                <w:bCs/>
                <w:color w:val="000000"/>
                <w:sz w:val="24"/>
                <w:lang w:eastAsia="en-GB"/>
              </w:rPr>
              <w:t xml:space="preserve">Annual amount </w:t>
            </w:r>
            <w:r>
              <w:rPr>
                <w:rFonts w:cs="Arial"/>
                <w:b/>
                <w:bCs/>
                <w:color w:val="000000"/>
                <w:sz w:val="24"/>
                <w:lang w:eastAsia="en-GB"/>
              </w:rPr>
              <w:t>£</w:t>
            </w:r>
          </w:p>
        </w:tc>
      </w:tr>
      <w:tr w:rsidR="00C967C3" w:rsidRPr="00D324E6" w14:paraId="65A24AB9"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12043444"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1</w:t>
            </w:r>
          </w:p>
        </w:tc>
        <w:tc>
          <w:tcPr>
            <w:tcW w:w="21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55D391"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31,650</w:t>
            </w:r>
          </w:p>
        </w:tc>
      </w:tr>
      <w:tr w:rsidR="00C967C3" w:rsidRPr="00D324E6" w14:paraId="6C271E56"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E198E60"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2</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5577B351"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33,483</w:t>
            </w:r>
          </w:p>
        </w:tc>
      </w:tr>
      <w:tr w:rsidR="00C967C3" w:rsidRPr="00D324E6" w14:paraId="1E14373C"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33C3C95F"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3</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79110C5D"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35,674</w:t>
            </w:r>
          </w:p>
        </w:tc>
      </w:tr>
      <w:tr w:rsidR="00C967C3" w:rsidRPr="00D324E6" w14:paraId="10716B29"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897BE8F"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4</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40762B8C"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38,034</w:t>
            </w:r>
          </w:p>
        </w:tc>
      </w:tr>
      <w:tr w:rsidR="00C967C3" w:rsidRPr="00D324E6" w14:paraId="13559EFC"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A28BA71"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5</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378563E2"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40,439</w:t>
            </w:r>
          </w:p>
        </w:tc>
      </w:tr>
      <w:tr w:rsidR="00C967C3" w:rsidRPr="00D324E6" w14:paraId="65AA331E" w14:textId="77777777" w:rsidTr="00C967C3">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56C0E0C5" w14:textId="77777777" w:rsidR="00C967C3" w:rsidRPr="00F76D51" w:rsidRDefault="00C967C3" w:rsidP="008D345E">
            <w:pPr>
              <w:jc w:val="center"/>
              <w:rPr>
                <w:rFonts w:cs="Arial"/>
                <w:color w:val="000000"/>
                <w:sz w:val="24"/>
                <w:lang w:eastAsia="en-GB"/>
              </w:rPr>
            </w:pPr>
            <w:r>
              <w:rPr>
                <w:rFonts w:cs="Arial"/>
                <w:color w:val="000000"/>
                <w:sz w:val="24"/>
                <w:lang w:eastAsia="en-GB"/>
              </w:rPr>
              <w:t xml:space="preserve">MPR </w:t>
            </w:r>
            <w:r w:rsidRPr="00F76D51">
              <w:rPr>
                <w:rFonts w:cs="Arial"/>
                <w:color w:val="000000"/>
                <w:sz w:val="24"/>
                <w:lang w:eastAsia="en-GB"/>
              </w:rPr>
              <w:t>6</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407BBA63" w14:textId="77777777" w:rsidR="00C967C3" w:rsidRPr="00E5489E" w:rsidRDefault="00C967C3" w:rsidP="008D345E">
            <w:pPr>
              <w:jc w:val="center"/>
              <w:rPr>
                <w:rFonts w:cs="Arial"/>
                <w:color w:val="000000" w:themeColor="text1"/>
                <w:sz w:val="24"/>
                <w:lang w:eastAsia="en-GB"/>
              </w:rPr>
            </w:pPr>
            <w:r w:rsidRPr="00E5489E">
              <w:rPr>
                <w:rFonts w:cs="Arial"/>
                <w:color w:val="000000"/>
                <w:sz w:val="24"/>
              </w:rPr>
              <w:t>43,607</w:t>
            </w:r>
          </w:p>
        </w:tc>
      </w:tr>
    </w:tbl>
    <w:p w14:paraId="6541B7A6" w14:textId="0A064D3A" w:rsidR="00B37230" w:rsidRDefault="00B37230" w:rsidP="004372B2">
      <w:pPr>
        <w:rPr>
          <w:rFonts w:cs="Arial"/>
          <w:sz w:val="24"/>
        </w:rPr>
      </w:pPr>
    </w:p>
    <w:p w14:paraId="214A8F9B" w14:textId="7EA33F7C" w:rsidR="00EE292D" w:rsidRPr="00DA322D" w:rsidRDefault="00B37230" w:rsidP="00DA322D">
      <w:pPr>
        <w:spacing w:before="120" w:after="120"/>
        <w:rPr>
          <w:rFonts w:cs="Arial"/>
          <w:b/>
          <w:i/>
          <w:iCs/>
          <w:sz w:val="24"/>
        </w:rPr>
      </w:pPr>
      <w:r w:rsidRPr="00DA322D">
        <w:rPr>
          <w:rFonts w:cs="Arial"/>
          <w:b/>
          <w:i/>
          <w:iCs/>
          <w:sz w:val="24"/>
        </w:rPr>
        <w:t xml:space="preserve">Table </w:t>
      </w:r>
      <w:r w:rsidR="00775475" w:rsidRPr="00DA322D">
        <w:rPr>
          <w:rFonts w:cs="Arial"/>
          <w:b/>
          <w:i/>
          <w:iCs/>
          <w:sz w:val="24"/>
        </w:rPr>
        <w:t>4</w:t>
      </w:r>
      <w:r w:rsidRPr="00DA322D">
        <w:rPr>
          <w:rFonts w:cs="Arial"/>
          <w:b/>
          <w:i/>
          <w:iCs/>
          <w:sz w:val="24"/>
        </w:rPr>
        <w:t>:</w:t>
      </w:r>
      <w:r w:rsidRPr="00DA322D">
        <w:rPr>
          <w:rFonts w:cs="Arial"/>
          <w:i/>
          <w:iCs/>
          <w:sz w:val="24"/>
        </w:rPr>
        <w:t xml:space="preserve"> </w:t>
      </w:r>
      <w:r w:rsidRPr="00DA322D">
        <w:rPr>
          <w:rFonts w:cs="Arial"/>
          <w:b/>
          <w:i/>
          <w:iCs/>
          <w:sz w:val="24"/>
        </w:rPr>
        <w:t xml:space="preserve">Salaries paid at each point of the </w:t>
      </w:r>
      <w:r w:rsidR="008152BB" w:rsidRPr="00DA322D">
        <w:rPr>
          <w:rFonts w:cs="Arial"/>
          <w:b/>
          <w:i/>
          <w:iCs/>
          <w:sz w:val="24"/>
        </w:rPr>
        <w:t>m</w:t>
      </w:r>
      <w:r w:rsidR="00961A89" w:rsidRPr="00DA322D">
        <w:rPr>
          <w:rFonts w:cs="Arial"/>
          <w:b/>
          <w:i/>
          <w:iCs/>
          <w:sz w:val="24"/>
        </w:rPr>
        <w:t xml:space="preserve">ain </w:t>
      </w:r>
      <w:r w:rsidR="008152BB" w:rsidRPr="00DA322D">
        <w:rPr>
          <w:rFonts w:cs="Arial"/>
          <w:b/>
          <w:i/>
          <w:iCs/>
          <w:sz w:val="24"/>
        </w:rPr>
        <w:t>p</w:t>
      </w:r>
      <w:r w:rsidR="00961A89" w:rsidRPr="00DA322D">
        <w:rPr>
          <w:rFonts w:cs="Arial"/>
          <w:b/>
          <w:i/>
          <w:iCs/>
          <w:sz w:val="24"/>
        </w:rPr>
        <w:t xml:space="preserve">ay </w:t>
      </w:r>
      <w:r w:rsidR="008152BB" w:rsidRPr="00DA322D">
        <w:rPr>
          <w:rFonts w:cs="Arial"/>
          <w:b/>
          <w:i/>
          <w:iCs/>
          <w:sz w:val="24"/>
        </w:rPr>
        <w:t>r</w:t>
      </w:r>
      <w:r w:rsidR="00961A89" w:rsidRPr="00DA322D">
        <w:rPr>
          <w:rFonts w:cs="Arial"/>
          <w:b/>
          <w:i/>
          <w:iCs/>
          <w:sz w:val="24"/>
        </w:rPr>
        <w:t>ange</w:t>
      </w:r>
    </w:p>
    <w:p w14:paraId="038EE918" w14:textId="77777777" w:rsidR="00A15A71" w:rsidRPr="00DA322D" w:rsidRDefault="00A15A71" w:rsidP="00DA322D">
      <w:pPr>
        <w:rPr>
          <w:rFonts w:cs="Arial"/>
          <w:b/>
          <w:sz w:val="24"/>
        </w:rPr>
      </w:pPr>
      <w:r w:rsidRPr="00DA322D">
        <w:rPr>
          <w:rFonts w:cs="Arial"/>
          <w:sz w:val="24"/>
          <w:lang w:val="en"/>
        </w:rPr>
        <w:t>Note: There may be some small variances between some of the published annual salaries and employees’ actual salaries due to rounding.</w:t>
      </w:r>
    </w:p>
    <w:p w14:paraId="6042F3C6" w14:textId="77777777" w:rsidR="00A15A71" w:rsidRDefault="00A15A71" w:rsidP="004372B2">
      <w:pPr>
        <w:rPr>
          <w:rFonts w:cs="Arial"/>
          <w:sz w:val="24"/>
        </w:rPr>
      </w:pPr>
    </w:p>
    <w:p w14:paraId="4473FAB6" w14:textId="4607CA7D" w:rsidR="00B37230" w:rsidRPr="00E5489E" w:rsidRDefault="00B37230" w:rsidP="003B6435">
      <w:pPr>
        <w:pStyle w:val="ListParagraph"/>
        <w:numPr>
          <w:ilvl w:val="0"/>
          <w:numId w:val="1"/>
        </w:numPr>
        <w:rPr>
          <w:rFonts w:ascii="Arial" w:hAnsi="Arial" w:cs="Arial"/>
          <w:sz w:val="24"/>
        </w:rPr>
      </w:pPr>
      <w:r w:rsidRPr="00E5489E">
        <w:rPr>
          <w:rFonts w:ascii="Arial" w:hAnsi="Arial" w:cs="Arial"/>
          <w:sz w:val="24"/>
        </w:rPr>
        <w:t>Progression along this range is as defined in</w:t>
      </w:r>
      <w:r w:rsidR="00F447C6" w:rsidRPr="00E5489E">
        <w:rPr>
          <w:rFonts w:ascii="Arial" w:hAnsi="Arial" w:cs="Arial"/>
          <w:sz w:val="24"/>
        </w:rPr>
        <w:t xml:space="preserve"> the</w:t>
      </w:r>
      <w:r w:rsidRPr="00E5489E">
        <w:rPr>
          <w:rFonts w:ascii="Arial" w:hAnsi="Arial" w:cs="Arial"/>
          <w:sz w:val="24"/>
        </w:rPr>
        <w:t xml:space="preserve"> section</w:t>
      </w:r>
      <w:r w:rsidR="00F447C6" w:rsidRPr="00E5489E">
        <w:rPr>
          <w:rFonts w:ascii="Arial" w:hAnsi="Arial" w:cs="Arial"/>
          <w:sz w:val="24"/>
        </w:rPr>
        <w:t>s of this policy entitled</w:t>
      </w:r>
      <w:r w:rsidRPr="00E5489E">
        <w:rPr>
          <w:rFonts w:ascii="Arial" w:hAnsi="Arial" w:cs="Arial"/>
          <w:sz w:val="24"/>
        </w:rPr>
        <w:t xml:space="preserve"> </w:t>
      </w:r>
      <w:r w:rsidR="00F447C6" w:rsidRPr="00E5489E">
        <w:rPr>
          <w:rFonts w:ascii="Arial" w:hAnsi="Arial" w:cs="Arial"/>
          <w:sz w:val="24"/>
        </w:rPr>
        <w:t>unqualified teachers</w:t>
      </w:r>
      <w:r w:rsidR="00E575A0" w:rsidRPr="00E5489E">
        <w:rPr>
          <w:rFonts w:ascii="Arial" w:hAnsi="Arial" w:cs="Arial"/>
          <w:sz w:val="24"/>
        </w:rPr>
        <w:t xml:space="preserve"> </w:t>
      </w:r>
      <w:r w:rsidRPr="00E5489E">
        <w:rPr>
          <w:rFonts w:ascii="Arial" w:hAnsi="Arial" w:cs="Arial"/>
          <w:sz w:val="24"/>
        </w:rPr>
        <w:t xml:space="preserve">and </w:t>
      </w:r>
      <w:r w:rsidR="00F447C6" w:rsidRPr="00E5489E">
        <w:rPr>
          <w:rFonts w:ascii="Arial" w:hAnsi="Arial" w:cs="Arial"/>
          <w:sz w:val="24"/>
        </w:rPr>
        <w:t>performance ratings and pay outcomes for teachers</w:t>
      </w:r>
      <w:r w:rsidRPr="00E5489E">
        <w:rPr>
          <w:rFonts w:ascii="Arial" w:hAnsi="Arial" w:cs="Arial"/>
          <w:sz w:val="24"/>
        </w:rPr>
        <w:t xml:space="preserve">.  Any salary determinations made are permanent while the teacher remains employed in this school. </w:t>
      </w:r>
    </w:p>
    <w:p w14:paraId="603239CA" w14:textId="77777777" w:rsidR="008A6F96" w:rsidRPr="008F1855" w:rsidRDefault="008A6F96" w:rsidP="00E17655">
      <w:pPr>
        <w:rPr>
          <w:rFonts w:cs="Arial"/>
          <w:sz w:val="24"/>
        </w:rPr>
      </w:pPr>
    </w:p>
    <w:p w14:paraId="01DFD979" w14:textId="49C525CD" w:rsidR="00B37230" w:rsidRPr="00DA322D" w:rsidRDefault="00B37230" w:rsidP="00DA322D">
      <w:pPr>
        <w:rPr>
          <w:rFonts w:cs="Arial"/>
          <w:b/>
          <w:bCs/>
          <w:sz w:val="24"/>
        </w:rPr>
      </w:pPr>
      <w:r w:rsidRPr="00DA322D">
        <w:rPr>
          <w:rFonts w:cs="Arial"/>
          <w:b/>
          <w:bCs/>
          <w:sz w:val="24"/>
        </w:rPr>
        <w:t xml:space="preserve">Unqualified </w:t>
      </w:r>
      <w:r w:rsidR="00E376EE" w:rsidRPr="00DA322D">
        <w:rPr>
          <w:rFonts w:cs="Arial"/>
          <w:b/>
          <w:bCs/>
          <w:sz w:val="24"/>
        </w:rPr>
        <w:t>t</w:t>
      </w:r>
      <w:r w:rsidRPr="00DA322D">
        <w:rPr>
          <w:rFonts w:cs="Arial"/>
          <w:b/>
          <w:bCs/>
          <w:sz w:val="24"/>
        </w:rPr>
        <w:t>eacher</w:t>
      </w:r>
    </w:p>
    <w:p w14:paraId="03A69754" w14:textId="77777777" w:rsidR="008A6F96" w:rsidRPr="008F1855" w:rsidRDefault="008A6F96" w:rsidP="00E17655">
      <w:pPr>
        <w:rPr>
          <w:rFonts w:cs="Arial"/>
          <w:b/>
          <w:bCs/>
          <w:sz w:val="24"/>
        </w:rPr>
      </w:pPr>
    </w:p>
    <w:p w14:paraId="290836FA" w14:textId="141E0843" w:rsidR="00955CAC" w:rsidRDefault="00B37230" w:rsidP="003B6435">
      <w:pPr>
        <w:pStyle w:val="ListParagraph"/>
        <w:numPr>
          <w:ilvl w:val="0"/>
          <w:numId w:val="1"/>
        </w:numPr>
        <w:spacing w:after="120"/>
        <w:rPr>
          <w:rFonts w:ascii="Arial" w:hAnsi="Arial" w:cs="Arial"/>
          <w:sz w:val="24"/>
        </w:rPr>
      </w:pPr>
      <w:r w:rsidRPr="0070735C">
        <w:rPr>
          <w:rFonts w:ascii="Arial" w:hAnsi="Arial" w:cs="Arial"/>
          <w:sz w:val="24"/>
        </w:rPr>
        <w:t xml:space="preserve">The </w:t>
      </w:r>
      <w:r w:rsidR="00003E0E" w:rsidRPr="0070735C">
        <w:rPr>
          <w:rFonts w:ascii="Arial" w:hAnsi="Arial" w:cs="Arial"/>
          <w:sz w:val="24"/>
        </w:rPr>
        <w:t>governing b</w:t>
      </w:r>
      <w:r w:rsidRPr="0070735C">
        <w:rPr>
          <w:rFonts w:ascii="Arial" w:hAnsi="Arial" w:cs="Arial"/>
          <w:sz w:val="24"/>
        </w:rPr>
        <w:t>ody will decide, on a case-by-case basis, whether to pay an unqualified teacher on one of the employment</w:t>
      </w:r>
      <w:r w:rsidR="00003E0E" w:rsidRPr="0070735C">
        <w:rPr>
          <w:rFonts w:ascii="Arial" w:hAnsi="Arial" w:cs="Arial"/>
          <w:sz w:val="24"/>
        </w:rPr>
        <w:t>-</w:t>
      </w:r>
      <w:r w:rsidRPr="0070735C">
        <w:rPr>
          <w:rFonts w:ascii="Arial" w:hAnsi="Arial" w:cs="Arial"/>
          <w:sz w:val="24"/>
        </w:rPr>
        <w:t>based routes into teaching (</w:t>
      </w:r>
      <w:r w:rsidR="00874D69" w:rsidRPr="0070735C">
        <w:rPr>
          <w:rFonts w:ascii="Arial" w:hAnsi="Arial" w:cs="Arial"/>
          <w:sz w:val="24"/>
        </w:rPr>
        <w:t>for example,</w:t>
      </w:r>
      <w:r w:rsidRPr="0070735C">
        <w:rPr>
          <w:rFonts w:ascii="Arial" w:hAnsi="Arial" w:cs="Arial"/>
          <w:sz w:val="24"/>
        </w:rPr>
        <w:t xml:space="preserve"> School Direct </w:t>
      </w:r>
      <w:r w:rsidR="007822EA" w:rsidRPr="0070735C">
        <w:rPr>
          <w:rFonts w:ascii="Arial" w:hAnsi="Arial" w:cs="Arial"/>
          <w:sz w:val="24"/>
        </w:rPr>
        <w:t>salaried programme</w:t>
      </w:r>
      <w:r w:rsidRPr="0070735C">
        <w:rPr>
          <w:rFonts w:ascii="Arial" w:hAnsi="Arial" w:cs="Arial"/>
          <w:sz w:val="24"/>
        </w:rPr>
        <w:t>), on the unqualified or qualified teacher pay range.</w:t>
      </w:r>
    </w:p>
    <w:p w14:paraId="71FC47DB" w14:textId="77777777" w:rsidR="00D525D1" w:rsidRPr="0070735C" w:rsidRDefault="00D525D1" w:rsidP="00D525D1">
      <w:pPr>
        <w:pStyle w:val="ListParagraph"/>
        <w:spacing w:after="120"/>
        <w:rPr>
          <w:rFonts w:ascii="Arial" w:hAnsi="Arial" w:cs="Arial"/>
          <w:sz w:val="24"/>
        </w:rPr>
      </w:pPr>
    </w:p>
    <w:p w14:paraId="3B31EDE7" w14:textId="37D6956C" w:rsidR="003F2C8E" w:rsidRPr="0070735C" w:rsidRDefault="00981F1F" w:rsidP="003B6435">
      <w:pPr>
        <w:pStyle w:val="ListParagraph"/>
        <w:numPr>
          <w:ilvl w:val="0"/>
          <w:numId w:val="1"/>
        </w:numPr>
        <w:rPr>
          <w:rFonts w:ascii="Arial" w:hAnsi="Arial" w:cs="Arial"/>
          <w:bCs/>
          <w:sz w:val="24"/>
        </w:rPr>
      </w:pPr>
      <w:r w:rsidRPr="0070735C">
        <w:rPr>
          <w:rFonts w:ascii="Arial" w:hAnsi="Arial" w:cs="Arial"/>
          <w:bCs/>
          <w:sz w:val="24"/>
        </w:rPr>
        <w:t>I</w:t>
      </w:r>
      <w:r w:rsidR="00B37230" w:rsidRPr="0070735C">
        <w:rPr>
          <w:rFonts w:ascii="Arial" w:hAnsi="Arial" w:cs="Arial"/>
          <w:bCs/>
          <w:sz w:val="24"/>
        </w:rPr>
        <w:t xml:space="preserve">n this school, the </w:t>
      </w:r>
      <w:r w:rsidR="00AD49F1" w:rsidRPr="0070735C">
        <w:rPr>
          <w:rFonts w:ascii="Arial" w:hAnsi="Arial" w:cs="Arial"/>
          <w:bCs/>
          <w:sz w:val="24"/>
        </w:rPr>
        <w:t>u</w:t>
      </w:r>
      <w:r w:rsidR="00B37230" w:rsidRPr="0070735C">
        <w:rPr>
          <w:rFonts w:ascii="Arial" w:hAnsi="Arial" w:cs="Arial"/>
          <w:bCs/>
          <w:sz w:val="24"/>
        </w:rPr>
        <w:t xml:space="preserve">nqualified </w:t>
      </w:r>
      <w:r w:rsidR="00AD49F1" w:rsidRPr="0070735C">
        <w:rPr>
          <w:rFonts w:ascii="Arial" w:hAnsi="Arial" w:cs="Arial"/>
          <w:bCs/>
          <w:sz w:val="24"/>
        </w:rPr>
        <w:t>t</w:t>
      </w:r>
      <w:r w:rsidR="00B37230" w:rsidRPr="0070735C">
        <w:rPr>
          <w:rFonts w:ascii="Arial" w:hAnsi="Arial" w:cs="Arial"/>
          <w:bCs/>
          <w:sz w:val="24"/>
        </w:rPr>
        <w:t xml:space="preserve">eacher pay range will consist of </w:t>
      </w:r>
      <w:r w:rsidR="00CC45AE" w:rsidRPr="0070735C">
        <w:rPr>
          <w:rFonts w:ascii="Arial" w:hAnsi="Arial" w:cs="Arial"/>
          <w:bCs/>
          <w:sz w:val="24"/>
        </w:rPr>
        <w:t>6</w:t>
      </w:r>
      <w:r w:rsidR="00B37230" w:rsidRPr="0070735C">
        <w:rPr>
          <w:rFonts w:ascii="Arial" w:hAnsi="Arial" w:cs="Arial"/>
          <w:bCs/>
          <w:sz w:val="24"/>
        </w:rPr>
        <w:t xml:space="preserve"> points</w:t>
      </w:r>
      <w:r w:rsidR="00CC45AE" w:rsidRPr="0070735C">
        <w:rPr>
          <w:rFonts w:ascii="Arial" w:hAnsi="Arial" w:cs="Arial"/>
          <w:bCs/>
          <w:sz w:val="24"/>
        </w:rPr>
        <w:t xml:space="preserve"> </w:t>
      </w:r>
      <w:r w:rsidRPr="0070735C">
        <w:rPr>
          <w:rFonts w:ascii="Arial" w:hAnsi="Arial" w:cs="Arial"/>
          <w:bCs/>
          <w:sz w:val="24"/>
        </w:rPr>
        <w:t>as set out in</w:t>
      </w:r>
      <w:r w:rsidR="00B37230" w:rsidRPr="0070735C">
        <w:rPr>
          <w:rFonts w:ascii="Arial" w:hAnsi="Arial" w:cs="Arial"/>
          <w:bCs/>
          <w:sz w:val="24"/>
        </w:rPr>
        <w:t xml:space="preserve"> </w:t>
      </w:r>
      <w:bookmarkStart w:id="10" w:name="OLE_LINK2"/>
      <w:bookmarkStart w:id="11" w:name="OLE_LINK3"/>
      <w:r w:rsidR="00B37230" w:rsidRPr="0070735C">
        <w:rPr>
          <w:rFonts w:ascii="Arial" w:hAnsi="Arial" w:cs="Arial"/>
          <w:bCs/>
          <w:sz w:val="24"/>
        </w:rPr>
        <w:t xml:space="preserve">Table </w:t>
      </w:r>
      <w:r w:rsidR="00A66454" w:rsidRPr="0070735C">
        <w:rPr>
          <w:rFonts w:ascii="Arial" w:hAnsi="Arial" w:cs="Arial"/>
          <w:bCs/>
          <w:sz w:val="24"/>
        </w:rPr>
        <w:t>5</w:t>
      </w:r>
      <w:r w:rsidRPr="0070735C">
        <w:rPr>
          <w:rFonts w:ascii="Arial" w:hAnsi="Arial" w:cs="Arial"/>
          <w:bCs/>
          <w:sz w:val="24"/>
        </w:rPr>
        <w:t>.</w:t>
      </w:r>
      <w:bookmarkEnd w:id="10"/>
      <w:bookmarkEnd w:id="11"/>
    </w:p>
    <w:tbl>
      <w:tblPr>
        <w:tblW w:w="3980" w:type="dxa"/>
        <w:jc w:val="center"/>
        <w:tblLook w:val="04A0" w:firstRow="1" w:lastRow="0" w:firstColumn="1" w:lastColumn="0" w:noHBand="0" w:noVBand="1"/>
      </w:tblPr>
      <w:tblGrid>
        <w:gridCol w:w="1838"/>
        <w:gridCol w:w="2142"/>
      </w:tblGrid>
      <w:tr w:rsidR="00475C99" w:rsidRPr="0047074E" w14:paraId="7CF5B0BE" w14:textId="77777777" w:rsidTr="00475C99">
        <w:trPr>
          <w:trHeight w:val="699"/>
          <w:jc w:val="center"/>
        </w:trPr>
        <w:tc>
          <w:tcPr>
            <w:tcW w:w="183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BE173E0" w14:textId="77777777" w:rsidR="00475C99" w:rsidRPr="00A3417C" w:rsidRDefault="00475C99" w:rsidP="008D345E">
            <w:pPr>
              <w:jc w:val="center"/>
              <w:rPr>
                <w:rFonts w:cs="Arial"/>
                <w:b/>
                <w:bCs/>
                <w:color w:val="000000"/>
                <w:sz w:val="24"/>
                <w:lang w:eastAsia="en-GB"/>
              </w:rPr>
            </w:pPr>
            <w:r w:rsidRPr="00A3417C">
              <w:rPr>
                <w:rFonts w:cs="Arial"/>
                <w:b/>
                <w:bCs/>
                <w:color w:val="000000"/>
                <w:sz w:val="24"/>
                <w:lang w:eastAsia="en-GB"/>
              </w:rPr>
              <w:t>Point</w:t>
            </w:r>
          </w:p>
        </w:tc>
        <w:tc>
          <w:tcPr>
            <w:tcW w:w="2142" w:type="dxa"/>
            <w:tcBorders>
              <w:top w:val="single" w:sz="4" w:space="0" w:color="auto"/>
              <w:left w:val="nil"/>
              <w:bottom w:val="single" w:sz="4" w:space="0" w:color="auto"/>
              <w:right w:val="single" w:sz="4" w:space="0" w:color="auto"/>
            </w:tcBorders>
            <w:shd w:val="clear" w:color="000000" w:fill="E2EFDA"/>
            <w:vAlign w:val="center"/>
            <w:hideMark/>
          </w:tcPr>
          <w:p w14:paraId="3327124C" w14:textId="77777777" w:rsidR="00475C99" w:rsidRPr="00A3417C" w:rsidRDefault="00475C99" w:rsidP="008D345E">
            <w:pPr>
              <w:jc w:val="center"/>
              <w:rPr>
                <w:rFonts w:cs="Arial"/>
                <w:b/>
                <w:bCs/>
                <w:color w:val="000000"/>
                <w:sz w:val="24"/>
                <w:lang w:eastAsia="en-GB"/>
              </w:rPr>
            </w:pPr>
            <w:r w:rsidRPr="00A3417C">
              <w:rPr>
                <w:rFonts w:cs="Arial"/>
                <w:b/>
                <w:bCs/>
                <w:color w:val="000000"/>
                <w:sz w:val="24"/>
                <w:lang w:eastAsia="en-GB"/>
              </w:rPr>
              <w:t xml:space="preserve">Annual amount </w:t>
            </w:r>
            <w:r>
              <w:rPr>
                <w:rFonts w:cs="Arial"/>
                <w:b/>
                <w:bCs/>
                <w:color w:val="000000"/>
                <w:sz w:val="24"/>
                <w:lang w:eastAsia="en-GB"/>
              </w:rPr>
              <w:t>£</w:t>
            </w:r>
          </w:p>
        </w:tc>
      </w:tr>
      <w:tr w:rsidR="00475C99" w:rsidRPr="0047074E" w14:paraId="2B44EB5B"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788A5FA2"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1</w:t>
            </w:r>
          </w:p>
        </w:tc>
        <w:tc>
          <w:tcPr>
            <w:tcW w:w="21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83B85E"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21,731</w:t>
            </w:r>
          </w:p>
        </w:tc>
      </w:tr>
      <w:tr w:rsidR="00475C99" w:rsidRPr="0047074E" w14:paraId="1F441524"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E05C99E"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2</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0F1477C9"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24,224</w:t>
            </w:r>
          </w:p>
        </w:tc>
      </w:tr>
      <w:tr w:rsidR="00475C99" w:rsidRPr="0047074E" w14:paraId="0121ABC4"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11EBC59F"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3</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1D091970"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26,716</w:t>
            </w:r>
          </w:p>
        </w:tc>
      </w:tr>
      <w:tr w:rsidR="00475C99" w:rsidRPr="0047074E" w14:paraId="45AF24E6"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3C73C06"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4</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0D56600A"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28,914</w:t>
            </w:r>
          </w:p>
        </w:tc>
      </w:tr>
      <w:tr w:rsidR="00475C99" w:rsidRPr="0047074E" w14:paraId="77973CE0"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B276E24"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5</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62B93E48"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31,410</w:t>
            </w:r>
          </w:p>
        </w:tc>
      </w:tr>
      <w:tr w:rsidR="00475C99" w:rsidRPr="0047074E" w14:paraId="1541F86C" w14:textId="77777777" w:rsidTr="00475C99">
        <w:trPr>
          <w:trHeight w:val="300"/>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0074CB9" w14:textId="77777777" w:rsidR="00475C99" w:rsidRPr="00A3417C" w:rsidRDefault="00475C99" w:rsidP="008D345E">
            <w:pPr>
              <w:jc w:val="center"/>
              <w:rPr>
                <w:rFonts w:cs="Arial"/>
                <w:color w:val="000000"/>
                <w:sz w:val="24"/>
                <w:lang w:eastAsia="en-GB"/>
              </w:rPr>
            </w:pPr>
            <w:r>
              <w:rPr>
                <w:rFonts w:cs="Arial"/>
                <w:color w:val="000000"/>
                <w:sz w:val="24"/>
                <w:lang w:eastAsia="en-GB"/>
              </w:rPr>
              <w:t xml:space="preserve">UQ </w:t>
            </w:r>
            <w:r w:rsidRPr="00A3417C">
              <w:rPr>
                <w:rFonts w:cs="Arial"/>
                <w:color w:val="000000"/>
                <w:sz w:val="24"/>
                <w:lang w:eastAsia="en-GB"/>
              </w:rPr>
              <w:t>6</w:t>
            </w:r>
          </w:p>
        </w:tc>
        <w:tc>
          <w:tcPr>
            <w:tcW w:w="2142" w:type="dxa"/>
            <w:tcBorders>
              <w:top w:val="nil"/>
              <w:left w:val="single" w:sz="4" w:space="0" w:color="auto"/>
              <w:bottom w:val="single" w:sz="4" w:space="0" w:color="auto"/>
              <w:right w:val="single" w:sz="4" w:space="0" w:color="auto"/>
            </w:tcBorders>
            <w:shd w:val="clear" w:color="auto" w:fill="auto"/>
            <w:noWrap/>
            <w:vAlign w:val="bottom"/>
            <w:hideMark/>
          </w:tcPr>
          <w:p w14:paraId="331705B0" w14:textId="77777777" w:rsidR="00475C99" w:rsidRPr="00E5489E" w:rsidRDefault="00475C99" w:rsidP="008D345E">
            <w:pPr>
              <w:jc w:val="center"/>
              <w:rPr>
                <w:rFonts w:cs="Arial"/>
                <w:color w:val="000000" w:themeColor="text1"/>
                <w:sz w:val="24"/>
                <w:lang w:eastAsia="en-GB"/>
              </w:rPr>
            </w:pPr>
            <w:r w:rsidRPr="00E5489E">
              <w:rPr>
                <w:rFonts w:cs="Arial"/>
                <w:color w:val="000000"/>
                <w:sz w:val="24"/>
              </w:rPr>
              <w:t>33,902</w:t>
            </w:r>
          </w:p>
        </w:tc>
      </w:tr>
    </w:tbl>
    <w:p w14:paraId="05808064" w14:textId="0297AFBB" w:rsidR="00317920" w:rsidRDefault="00317920" w:rsidP="00C067F8">
      <w:pPr>
        <w:rPr>
          <w:rFonts w:cs="Arial"/>
          <w:bCs/>
          <w:sz w:val="24"/>
        </w:rPr>
      </w:pPr>
    </w:p>
    <w:p w14:paraId="3D965301" w14:textId="11ABCF38" w:rsidR="00B37230" w:rsidRPr="00475C99" w:rsidRDefault="00B37230" w:rsidP="00475C99">
      <w:pPr>
        <w:spacing w:before="120"/>
        <w:rPr>
          <w:rFonts w:cs="Arial"/>
          <w:b/>
          <w:i/>
          <w:iCs/>
          <w:sz w:val="24"/>
        </w:rPr>
      </w:pPr>
      <w:r w:rsidRPr="00475C99">
        <w:rPr>
          <w:rFonts w:cs="Arial"/>
          <w:b/>
          <w:i/>
          <w:iCs/>
          <w:sz w:val="24"/>
        </w:rPr>
        <w:t xml:space="preserve">Table </w:t>
      </w:r>
      <w:r w:rsidR="00A66454" w:rsidRPr="00475C99">
        <w:rPr>
          <w:rFonts w:cs="Arial"/>
          <w:b/>
          <w:i/>
          <w:iCs/>
          <w:sz w:val="24"/>
        </w:rPr>
        <w:t>5</w:t>
      </w:r>
      <w:r w:rsidRPr="00475C99">
        <w:rPr>
          <w:rFonts w:cs="Arial"/>
          <w:b/>
          <w:i/>
          <w:iCs/>
          <w:sz w:val="24"/>
        </w:rPr>
        <w:t xml:space="preserve">: Salaries paid at each point of the </w:t>
      </w:r>
      <w:r w:rsidR="00AD49F1" w:rsidRPr="00475C99">
        <w:rPr>
          <w:rFonts w:cs="Arial"/>
          <w:b/>
          <w:i/>
          <w:iCs/>
          <w:sz w:val="24"/>
        </w:rPr>
        <w:t>u</w:t>
      </w:r>
      <w:r w:rsidRPr="00475C99">
        <w:rPr>
          <w:rFonts w:cs="Arial"/>
          <w:b/>
          <w:i/>
          <w:iCs/>
          <w:sz w:val="24"/>
        </w:rPr>
        <w:t xml:space="preserve">nqualified </w:t>
      </w:r>
      <w:r w:rsidR="00AD49F1" w:rsidRPr="00475C99">
        <w:rPr>
          <w:rFonts w:cs="Arial"/>
          <w:b/>
          <w:i/>
          <w:iCs/>
          <w:sz w:val="24"/>
        </w:rPr>
        <w:t>t</w:t>
      </w:r>
      <w:r w:rsidRPr="00475C99">
        <w:rPr>
          <w:rFonts w:cs="Arial"/>
          <w:b/>
          <w:i/>
          <w:iCs/>
          <w:sz w:val="24"/>
        </w:rPr>
        <w:t xml:space="preserve">eacher </w:t>
      </w:r>
      <w:r w:rsidR="00AD49F1" w:rsidRPr="00475C99">
        <w:rPr>
          <w:rFonts w:cs="Arial"/>
          <w:b/>
          <w:i/>
          <w:iCs/>
          <w:sz w:val="24"/>
        </w:rPr>
        <w:t>r</w:t>
      </w:r>
      <w:r w:rsidRPr="00475C99">
        <w:rPr>
          <w:rFonts w:cs="Arial"/>
          <w:b/>
          <w:i/>
          <w:iCs/>
          <w:sz w:val="24"/>
        </w:rPr>
        <w:t>ange</w:t>
      </w:r>
    </w:p>
    <w:p w14:paraId="4AFB2840" w14:textId="1C91025B" w:rsidR="00B37230" w:rsidRDefault="00B37230" w:rsidP="007822EA">
      <w:pPr>
        <w:rPr>
          <w:rFonts w:cs="Arial"/>
          <w:sz w:val="24"/>
        </w:rPr>
      </w:pPr>
    </w:p>
    <w:p w14:paraId="58FE9018" w14:textId="77777777" w:rsidR="00A15A71" w:rsidRPr="00475C99" w:rsidRDefault="00A15A71" w:rsidP="00475C99">
      <w:pPr>
        <w:rPr>
          <w:rFonts w:cs="Arial"/>
          <w:b/>
          <w:sz w:val="24"/>
        </w:rPr>
      </w:pPr>
      <w:r w:rsidRPr="00475C99">
        <w:rPr>
          <w:rFonts w:cs="Arial"/>
          <w:sz w:val="24"/>
          <w:lang w:val="en"/>
        </w:rPr>
        <w:t>Note: There may be some small variances between some of the published annual salaries and employees’ actual salaries due to rounding.</w:t>
      </w:r>
    </w:p>
    <w:p w14:paraId="02141F39" w14:textId="77777777" w:rsidR="00A15A71" w:rsidRPr="008F1855" w:rsidRDefault="00A15A71" w:rsidP="007822EA">
      <w:pPr>
        <w:rPr>
          <w:rFonts w:cs="Arial"/>
          <w:sz w:val="24"/>
        </w:rPr>
      </w:pPr>
    </w:p>
    <w:p w14:paraId="204405C1" w14:textId="79DDEDA8" w:rsidR="00B37230" w:rsidRPr="0036076E" w:rsidRDefault="00B37230" w:rsidP="003B6435">
      <w:pPr>
        <w:pStyle w:val="ListParagraph"/>
        <w:numPr>
          <w:ilvl w:val="0"/>
          <w:numId w:val="1"/>
        </w:numPr>
        <w:rPr>
          <w:rFonts w:ascii="Arial" w:hAnsi="Arial" w:cs="Arial"/>
          <w:sz w:val="24"/>
        </w:rPr>
      </w:pPr>
      <w:r w:rsidRPr="0036076E">
        <w:rPr>
          <w:rFonts w:ascii="Arial" w:hAnsi="Arial" w:cs="Arial"/>
          <w:sz w:val="24"/>
        </w:rPr>
        <w:t>Progression along this range is as defined in</w:t>
      </w:r>
      <w:r w:rsidR="00AC1D9A" w:rsidRPr="0036076E">
        <w:rPr>
          <w:rFonts w:ascii="Arial" w:hAnsi="Arial" w:cs="Arial"/>
          <w:sz w:val="24"/>
        </w:rPr>
        <w:t xml:space="preserve"> the</w:t>
      </w:r>
      <w:r w:rsidRPr="0036076E">
        <w:rPr>
          <w:rFonts w:ascii="Arial" w:hAnsi="Arial" w:cs="Arial"/>
          <w:sz w:val="24"/>
        </w:rPr>
        <w:t xml:space="preserve"> section</w:t>
      </w:r>
      <w:r w:rsidR="00AC1D9A" w:rsidRPr="0036076E">
        <w:rPr>
          <w:rFonts w:ascii="Arial" w:hAnsi="Arial" w:cs="Arial"/>
          <w:sz w:val="24"/>
        </w:rPr>
        <w:t>s of this policy entitled</w:t>
      </w:r>
      <w:r w:rsidRPr="0036076E">
        <w:rPr>
          <w:rFonts w:ascii="Arial" w:hAnsi="Arial" w:cs="Arial"/>
          <w:sz w:val="24"/>
        </w:rPr>
        <w:t xml:space="preserve"> </w:t>
      </w:r>
      <w:r w:rsidR="00AC1D9A" w:rsidRPr="0036076E">
        <w:rPr>
          <w:rFonts w:ascii="Arial" w:hAnsi="Arial" w:cs="Arial"/>
          <w:sz w:val="24"/>
        </w:rPr>
        <w:t>unqualified teachers</w:t>
      </w:r>
      <w:r w:rsidR="00003E0E" w:rsidRPr="0036076E">
        <w:rPr>
          <w:rFonts w:ascii="Arial" w:hAnsi="Arial" w:cs="Arial"/>
          <w:sz w:val="24"/>
        </w:rPr>
        <w:t xml:space="preserve"> and </w:t>
      </w:r>
      <w:r w:rsidR="00AC1D9A" w:rsidRPr="0036076E">
        <w:rPr>
          <w:rFonts w:ascii="Arial" w:hAnsi="Arial" w:cs="Arial"/>
          <w:sz w:val="24"/>
        </w:rPr>
        <w:t>performance ratings and pay outcomes for teachers</w:t>
      </w:r>
      <w:r w:rsidRPr="0036076E">
        <w:rPr>
          <w:rFonts w:ascii="Arial" w:hAnsi="Arial" w:cs="Arial"/>
          <w:sz w:val="24"/>
        </w:rPr>
        <w:t>.  Any salary determinations made are only permanent while the teacher remains employed in this school.</w:t>
      </w:r>
    </w:p>
    <w:p w14:paraId="71BE0274" w14:textId="0A4DA749" w:rsidR="00B37230" w:rsidRPr="00D525D1" w:rsidRDefault="00B37230" w:rsidP="00D525D1">
      <w:pPr>
        <w:rPr>
          <w:rFonts w:cs="Arial"/>
          <w:b/>
          <w:bCs/>
          <w:sz w:val="24"/>
        </w:rPr>
      </w:pPr>
      <w:r w:rsidRPr="00D525D1">
        <w:rPr>
          <w:rFonts w:cs="Arial"/>
          <w:b/>
          <w:bCs/>
          <w:sz w:val="24"/>
        </w:rPr>
        <w:t xml:space="preserve">Support </w:t>
      </w:r>
      <w:r w:rsidR="00964317" w:rsidRPr="00D525D1">
        <w:rPr>
          <w:rFonts w:cs="Arial"/>
          <w:b/>
          <w:bCs/>
          <w:sz w:val="24"/>
        </w:rPr>
        <w:t>s</w:t>
      </w:r>
      <w:r w:rsidRPr="00D525D1">
        <w:rPr>
          <w:rFonts w:cs="Arial"/>
          <w:b/>
          <w:bCs/>
          <w:sz w:val="24"/>
        </w:rPr>
        <w:t>taff</w:t>
      </w:r>
    </w:p>
    <w:p w14:paraId="21710378" w14:textId="77777777" w:rsidR="00B37230" w:rsidRPr="008F1855" w:rsidRDefault="00B37230" w:rsidP="007822EA">
      <w:pPr>
        <w:rPr>
          <w:rFonts w:cs="Arial"/>
          <w:sz w:val="24"/>
        </w:rPr>
      </w:pPr>
    </w:p>
    <w:p w14:paraId="079ED8A8" w14:textId="53C4E09A" w:rsidR="00B37230" w:rsidRPr="00D525D1" w:rsidRDefault="00B37230" w:rsidP="003B6435">
      <w:pPr>
        <w:pStyle w:val="ListParagraph"/>
        <w:numPr>
          <w:ilvl w:val="0"/>
          <w:numId w:val="1"/>
        </w:numPr>
        <w:rPr>
          <w:rFonts w:ascii="Arial" w:hAnsi="Arial" w:cs="Arial"/>
          <w:bCs/>
          <w:sz w:val="24"/>
        </w:rPr>
      </w:pPr>
      <w:r w:rsidRPr="00D525D1">
        <w:rPr>
          <w:rFonts w:ascii="Arial" w:hAnsi="Arial" w:cs="Arial"/>
          <w:sz w:val="24"/>
        </w:rPr>
        <w:t xml:space="preserve">The </w:t>
      </w:r>
      <w:r w:rsidR="001B6FE9" w:rsidRPr="00D525D1">
        <w:rPr>
          <w:rFonts w:ascii="Arial" w:hAnsi="Arial" w:cs="Arial"/>
          <w:sz w:val="24"/>
        </w:rPr>
        <w:t>governing b</w:t>
      </w:r>
      <w:r w:rsidRPr="00D525D1">
        <w:rPr>
          <w:rFonts w:ascii="Arial" w:hAnsi="Arial" w:cs="Arial"/>
          <w:sz w:val="24"/>
        </w:rPr>
        <w:t xml:space="preserve">ody will apply the provisions of national and local conditions of service, in relation to support staff pay.  Support staff grading is determined by matching the role to the appropriate standard Hampshire County Council role profile; each role profile has been subject to job evaluation and is therefore linked with one of the grades A to K in the Hampshire County Council pay structure.  </w:t>
      </w:r>
      <w:r w:rsidR="00C23C8E" w:rsidRPr="00D525D1">
        <w:rPr>
          <w:rFonts w:ascii="Arial" w:hAnsi="Arial" w:cs="Arial"/>
          <w:bCs/>
          <w:sz w:val="24"/>
        </w:rPr>
        <w:t xml:space="preserve">Table </w:t>
      </w:r>
      <w:r w:rsidR="00F962C6" w:rsidRPr="00D525D1">
        <w:rPr>
          <w:rFonts w:ascii="Arial" w:hAnsi="Arial" w:cs="Arial"/>
          <w:bCs/>
          <w:sz w:val="24"/>
        </w:rPr>
        <w:t xml:space="preserve">6 </w:t>
      </w:r>
      <w:r w:rsidR="00C23C8E" w:rsidRPr="00D525D1">
        <w:rPr>
          <w:rFonts w:ascii="Arial" w:hAnsi="Arial" w:cs="Arial"/>
          <w:bCs/>
          <w:sz w:val="24"/>
        </w:rPr>
        <w:t>provides the salaries at each point.</w:t>
      </w:r>
    </w:p>
    <w:p w14:paraId="73EA5223" w14:textId="77777777" w:rsidR="008F1855" w:rsidRDefault="008F1855" w:rsidP="007822EA">
      <w:pPr>
        <w:rPr>
          <w:rFonts w:cs="Arial"/>
          <w:bCs/>
          <w:sz w:val="24"/>
        </w:rPr>
      </w:pPr>
    </w:p>
    <w:p w14:paraId="7F5DEFE3" w14:textId="3020409A" w:rsidR="00330ED2" w:rsidRPr="00D525D1" w:rsidRDefault="00330ED2" w:rsidP="00D525D1">
      <w:pPr>
        <w:rPr>
          <w:rFonts w:cs="Arial"/>
          <w:b/>
          <w:sz w:val="24"/>
          <w:lang w:val="en"/>
        </w:rPr>
      </w:pPr>
      <w:bookmarkStart w:id="12" w:name="_Hlk527453646"/>
      <w:r w:rsidRPr="00D525D1">
        <w:rPr>
          <w:rFonts w:cs="Arial"/>
          <w:b/>
          <w:sz w:val="24"/>
          <w:lang w:val="en"/>
        </w:rPr>
        <w:t xml:space="preserve">EHCC Salary ranges: April </w:t>
      </w:r>
      <w:r w:rsidR="001F1F04" w:rsidRPr="00D525D1">
        <w:rPr>
          <w:rFonts w:cs="Arial"/>
          <w:b/>
          <w:sz w:val="24"/>
          <w:lang w:val="en"/>
        </w:rPr>
        <w:t>202</w:t>
      </w:r>
      <w:r w:rsidR="00150ABF" w:rsidRPr="00D525D1">
        <w:rPr>
          <w:rFonts w:cs="Arial"/>
          <w:b/>
          <w:sz w:val="24"/>
          <w:lang w:val="en"/>
        </w:rPr>
        <w:t>3</w:t>
      </w:r>
    </w:p>
    <w:p w14:paraId="51C8DC50" w14:textId="77777777" w:rsidR="00330ED2" w:rsidRPr="0001477B" w:rsidRDefault="00330ED2">
      <w:pPr>
        <w:rPr>
          <w:rFonts w:cs="Arial"/>
          <w:b/>
          <w:sz w:val="24"/>
          <w:lang w:val="en"/>
        </w:rPr>
      </w:pPr>
    </w:p>
    <w:p w14:paraId="21B8C4DA" w14:textId="226EA6EC" w:rsidR="00330ED2" w:rsidRPr="0001477B" w:rsidRDefault="00D873B9" w:rsidP="003B6435">
      <w:pPr>
        <w:pStyle w:val="ListParagraph"/>
        <w:numPr>
          <w:ilvl w:val="0"/>
          <w:numId w:val="1"/>
        </w:numPr>
        <w:rPr>
          <w:rFonts w:ascii="Arial" w:hAnsi="Arial" w:cs="Arial"/>
          <w:sz w:val="24"/>
          <w:lang w:val="en"/>
        </w:rPr>
      </w:pPr>
      <w:r w:rsidRPr="0001477B">
        <w:rPr>
          <w:rFonts w:ascii="Arial" w:hAnsi="Arial" w:cs="Arial"/>
          <w:sz w:val="24"/>
          <w:lang w:val="en"/>
        </w:rPr>
        <w:t>From 1 April 20</w:t>
      </w:r>
      <w:r w:rsidR="00981F1F" w:rsidRPr="0001477B">
        <w:rPr>
          <w:rFonts w:ascii="Arial" w:hAnsi="Arial" w:cs="Arial"/>
          <w:sz w:val="24"/>
          <w:lang w:val="en"/>
        </w:rPr>
        <w:t>2</w:t>
      </w:r>
      <w:r w:rsidR="00150ABF" w:rsidRPr="0001477B">
        <w:rPr>
          <w:rFonts w:ascii="Arial" w:hAnsi="Arial" w:cs="Arial"/>
          <w:sz w:val="24"/>
          <w:lang w:val="en"/>
        </w:rPr>
        <w:t>3</w:t>
      </w:r>
      <w:r w:rsidRPr="0001477B">
        <w:rPr>
          <w:rFonts w:ascii="Arial" w:hAnsi="Arial" w:cs="Arial"/>
          <w:sz w:val="24"/>
          <w:lang w:val="en"/>
        </w:rPr>
        <w:t xml:space="preserve"> the</w:t>
      </w:r>
      <w:r w:rsidR="00330ED2" w:rsidRPr="0001477B">
        <w:rPr>
          <w:rFonts w:ascii="Arial" w:hAnsi="Arial" w:cs="Arial"/>
          <w:sz w:val="24"/>
          <w:lang w:val="en"/>
        </w:rPr>
        <w:t xml:space="preserve"> EHCC pay scales </w:t>
      </w:r>
      <w:r w:rsidR="001B6FE9" w:rsidRPr="0001477B">
        <w:rPr>
          <w:rFonts w:ascii="Arial" w:hAnsi="Arial" w:cs="Arial"/>
          <w:sz w:val="24"/>
          <w:lang w:val="en"/>
        </w:rPr>
        <w:t xml:space="preserve">are </w:t>
      </w:r>
      <w:r w:rsidR="00330ED2" w:rsidRPr="0001477B">
        <w:rPr>
          <w:rFonts w:ascii="Arial" w:hAnsi="Arial" w:cs="Arial"/>
          <w:sz w:val="24"/>
          <w:lang w:val="en"/>
        </w:rPr>
        <w:t xml:space="preserve">as set out below.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288"/>
        <w:gridCol w:w="1288"/>
        <w:gridCol w:w="1288"/>
        <w:gridCol w:w="1288"/>
        <w:gridCol w:w="1288"/>
        <w:gridCol w:w="1288"/>
      </w:tblGrid>
      <w:tr w:rsidR="006C1A42" w:rsidRPr="00473A9A" w14:paraId="41116496" w14:textId="77777777" w:rsidTr="008D345E">
        <w:tc>
          <w:tcPr>
            <w:tcW w:w="1009" w:type="dxa"/>
            <w:shd w:val="clear" w:color="auto" w:fill="auto"/>
          </w:tcPr>
          <w:p w14:paraId="76700184" w14:textId="77777777" w:rsidR="006C1A42" w:rsidRPr="00473A9A" w:rsidRDefault="006C1A42" w:rsidP="008D345E">
            <w:pPr>
              <w:rPr>
                <w:rFonts w:cs="Arial"/>
                <w:b/>
                <w:bCs/>
                <w:sz w:val="22"/>
                <w:szCs w:val="22"/>
              </w:rPr>
            </w:pPr>
          </w:p>
        </w:tc>
        <w:tc>
          <w:tcPr>
            <w:tcW w:w="7728" w:type="dxa"/>
            <w:gridSpan w:val="6"/>
            <w:shd w:val="clear" w:color="auto" w:fill="auto"/>
          </w:tcPr>
          <w:p w14:paraId="41F72348" w14:textId="77777777" w:rsidR="006C1A42" w:rsidRPr="00473A9A" w:rsidRDefault="006C1A42" w:rsidP="008D345E">
            <w:pPr>
              <w:jc w:val="center"/>
              <w:rPr>
                <w:rFonts w:cs="Arial"/>
                <w:b/>
                <w:bCs/>
                <w:sz w:val="22"/>
                <w:szCs w:val="22"/>
              </w:rPr>
            </w:pPr>
            <w:r w:rsidRPr="00473A9A">
              <w:rPr>
                <w:rFonts w:cs="Arial"/>
                <w:b/>
                <w:bCs/>
              </w:rPr>
              <w:t>GRADE</w:t>
            </w:r>
          </w:p>
        </w:tc>
      </w:tr>
      <w:tr w:rsidR="006C1A42" w:rsidRPr="00473A9A" w14:paraId="30D60CEB" w14:textId="77777777" w:rsidTr="008D345E">
        <w:tc>
          <w:tcPr>
            <w:tcW w:w="1009" w:type="dxa"/>
            <w:shd w:val="clear" w:color="auto" w:fill="auto"/>
          </w:tcPr>
          <w:p w14:paraId="534CA9C1" w14:textId="77777777" w:rsidR="006C1A42" w:rsidRPr="00473A9A" w:rsidRDefault="006C1A42" w:rsidP="008D345E">
            <w:pPr>
              <w:jc w:val="center"/>
              <w:rPr>
                <w:rFonts w:cs="Arial"/>
                <w:sz w:val="22"/>
                <w:szCs w:val="22"/>
              </w:rPr>
            </w:pPr>
            <w:r w:rsidRPr="00473A9A">
              <w:rPr>
                <w:rFonts w:cs="Arial"/>
                <w:b/>
                <w:bCs/>
                <w:sz w:val="22"/>
                <w:szCs w:val="22"/>
              </w:rPr>
              <w:t>STEP</w:t>
            </w:r>
          </w:p>
        </w:tc>
        <w:tc>
          <w:tcPr>
            <w:tcW w:w="1288" w:type="dxa"/>
            <w:shd w:val="clear" w:color="auto" w:fill="auto"/>
          </w:tcPr>
          <w:p w14:paraId="3F193418" w14:textId="77777777" w:rsidR="006C1A42" w:rsidRPr="00473A9A" w:rsidRDefault="006C1A42" w:rsidP="008D345E">
            <w:pPr>
              <w:jc w:val="center"/>
              <w:rPr>
                <w:rFonts w:cs="Arial"/>
                <w:b/>
                <w:bCs/>
                <w:sz w:val="22"/>
                <w:szCs w:val="22"/>
              </w:rPr>
            </w:pPr>
            <w:r w:rsidRPr="00473A9A">
              <w:rPr>
                <w:rFonts w:cs="Arial"/>
                <w:b/>
                <w:bCs/>
              </w:rPr>
              <w:t>A</w:t>
            </w:r>
          </w:p>
        </w:tc>
        <w:tc>
          <w:tcPr>
            <w:tcW w:w="1288" w:type="dxa"/>
            <w:shd w:val="clear" w:color="auto" w:fill="auto"/>
          </w:tcPr>
          <w:p w14:paraId="44F05489" w14:textId="77777777" w:rsidR="006C1A42" w:rsidRPr="00473A9A" w:rsidRDefault="006C1A42" w:rsidP="008D345E">
            <w:pPr>
              <w:jc w:val="center"/>
              <w:rPr>
                <w:rFonts w:cs="Arial"/>
                <w:b/>
                <w:bCs/>
                <w:sz w:val="22"/>
                <w:szCs w:val="22"/>
              </w:rPr>
            </w:pPr>
            <w:r w:rsidRPr="00473A9A">
              <w:rPr>
                <w:rFonts w:cs="Arial"/>
                <w:b/>
                <w:bCs/>
              </w:rPr>
              <w:t>B</w:t>
            </w:r>
          </w:p>
        </w:tc>
        <w:tc>
          <w:tcPr>
            <w:tcW w:w="1288" w:type="dxa"/>
            <w:shd w:val="clear" w:color="auto" w:fill="auto"/>
          </w:tcPr>
          <w:p w14:paraId="52E7E11D" w14:textId="77777777" w:rsidR="006C1A42" w:rsidRPr="00473A9A" w:rsidRDefault="006C1A42" w:rsidP="008D345E">
            <w:pPr>
              <w:jc w:val="center"/>
              <w:rPr>
                <w:rFonts w:cs="Arial"/>
                <w:b/>
                <w:bCs/>
                <w:sz w:val="22"/>
                <w:szCs w:val="22"/>
              </w:rPr>
            </w:pPr>
            <w:r w:rsidRPr="00473A9A">
              <w:rPr>
                <w:rFonts w:cs="Arial"/>
                <w:b/>
                <w:bCs/>
              </w:rPr>
              <w:t>C</w:t>
            </w:r>
          </w:p>
        </w:tc>
        <w:tc>
          <w:tcPr>
            <w:tcW w:w="1288" w:type="dxa"/>
            <w:shd w:val="clear" w:color="auto" w:fill="auto"/>
          </w:tcPr>
          <w:p w14:paraId="24B3EB1B" w14:textId="77777777" w:rsidR="006C1A42" w:rsidRPr="00473A9A" w:rsidRDefault="006C1A42" w:rsidP="008D345E">
            <w:pPr>
              <w:jc w:val="center"/>
              <w:rPr>
                <w:rFonts w:cs="Arial"/>
                <w:b/>
                <w:bCs/>
                <w:sz w:val="22"/>
                <w:szCs w:val="22"/>
              </w:rPr>
            </w:pPr>
            <w:r w:rsidRPr="00473A9A">
              <w:rPr>
                <w:rFonts w:cs="Arial"/>
                <w:b/>
                <w:bCs/>
              </w:rPr>
              <w:t>D</w:t>
            </w:r>
          </w:p>
        </w:tc>
        <w:tc>
          <w:tcPr>
            <w:tcW w:w="1288" w:type="dxa"/>
            <w:shd w:val="clear" w:color="auto" w:fill="auto"/>
          </w:tcPr>
          <w:p w14:paraId="254F2EEC" w14:textId="77777777" w:rsidR="006C1A42" w:rsidRPr="00473A9A" w:rsidRDefault="006C1A42" w:rsidP="008D345E">
            <w:pPr>
              <w:jc w:val="center"/>
              <w:rPr>
                <w:rFonts w:cs="Arial"/>
                <w:b/>
                <w:bCs/>
                <w:sz w:val="22"/>
                <w:szCs w:val="22"/>
              </w:rPr>
            </w:pPr>
            <w:r w:rsidRPr="00473A9A">
              <w:rPr>
                <w:rFonts w:cs="Arial"/>
                <w:b/>
                <w:bCs/>
              </w:rPr>
              <w:t>E</w:t>
            </w:r>
          </w:p>
        </w:tc>
        <w:tc>
          <w:tcPr>
            <w:tcW w:w="1288" w:type="dxa"/>
            <w:shd w:val="clear" w:color="auto" w:fill="auto"/>
          </w:tcPr>
          <w:p w14:paraId="69C7CB7B" w14:textId="77777777" w:rsidR="006C1A42" w:rsidRPr="00473A9A" w:rsidRDefault="006C1A42" w:rsidP="008D345E">
            <w:pPr>
              <w:jc w:val="center"/>
              <w:rPr>
                <w:rFonts w:cs="Arial"/>
                <w:b/>
                <w:bCs/>
                <w:sz w:val="22"/>
                <w:szCs w:val="22"/>
              </w:rPr>
            </w:pPr>
            <w:r w:rsidRPr="00473A9A">
              <w:rPr>
                <w:rFonts w:cs="Arial"/>
                <w:b/>
                <w:bCs/>
              </w:rPr>
              <w:t>F</w:t>
            </w:r>
          </w:p>
        </w:tc>
      </w:tr>
      <w:tr w:rsidR="006C1A42" w:rsidRPr="00473A9A" w14:paraId="6CB53124" w14:textId="77777777" w:rsidTr="008D345E">
        <w:tc>
          <w:tcPr>
            <w:tcW w:w="1009" w:type="dxa"/>
            <w:shd w:val="clear" w:color="auto" w:fill="auto"/>
          </w:tcPr>
          <w:p w14:paraId="1EBA680B" w14:textId="77777777" w:rsidR="006C1A42" w:rsidRPr="00473A9A" w:rsidRDefault="006C1A42" w:rsidP="008D345E">
            <w:pPr>
              <w:jc w:val="center"/>
              <w:rPr>
                <w:rFonts w:cs="Arial"/>
                <w:b/>
                <w:bCs/>
                <w:sz w:val="22"/>
                <w:szCs w:val="22"/>
              </w:rPr>
            </w:pPr>
            <w:r w:rsidRPr="00473A9A">
              <w:rPr>
                <w:rFonts w:cs="Arial"/>
                <w:b/>
                <w:bCs/>
              </w:rPr>
              <w:t>5</w:t>
            </w:r>
          </w:p>
        </w:tc>
        <w:tc>
          <w:tcPr>
            <w:tcW w:w="1288" w:type="dxa"/>
            <w:shd w:val="clear" w:color="auto" w:fill="auto"/>
          </w:tcPr>
          <w:p w14:paraId="70362B36" w14:textId="77777777" w:rsidR="006C1A42" w:rsidRPr="00473A9A" w:rsidRDefault="006C1A42" w:rsidP="008D345E">
            <w:pPr>
              <w:jc w:val="center"/>
              <w:rPr>
                <w:rFonts w:cs="Arial"/>
                <w:sz w:val="22"/>
                <w:szCs w:val="22"/>
              </w:rPr>
            </w:pPr>
          </w:p>
        </w:tc>
        <w:tc>
          <w:tcPr>
            <w:tcW w:w="1288" w:type="dxa"/>
            <w:shd w:val="clear" w:color="auto" w:fill="auto"/>
          </w:tcPr>
          <w:p w14:paraId="69249FD0" w14:textId="77777777" w:rsidR="006C1A42" w:rsidRPr="00473A9A" w:rsidRDefault="006C1A42" w:rsidP="008D345E">
            <w:pPr>
              <w:jc w:val="center"/>
              <w:rPr>
                <w:rFonts w:cs="Arial"/>
                <w:sz w:val="22"/>
                <w:szCs w:val="22"/>
              </w:rPr>
            </w:pPr>
          </w:p>
        </w:tc>
        <w:tc>
          <w:tcPr>
            <w:tcW w:w="1288" w:type="dxa"/>
            <w:shd w:val="clear" w:color="auto" w:fill="auto"/>
          </w:tcPr>
          <w:p w14:paraId="3D13EFAA" w14:textId="77777777" w:rsidR="006C1A42" w:rsidRPr="00473A9A" w:rsidRDefault="006C1A42" w:rsidP="008D345E">
            <w:pPr>
              <w:jc w:val="center"/>
              <w:rPr>
                <w:rFonts w:cs="Arial"/>
                <w:sz w:val="22"/>
                <w:szCs w:val="22"/>
              </w:rPr>
            </w:pPr>
            <w:r w:rsidRPr="00473A9A">
              <w:rPr>
                <w:rFonts w:cs="Arial"/>
              </w:rPr>
              <w:t>2</w:t>
            </w:r>
            <w:r>
              <w:rPr>
                <w:rFonts w:cs="Arial"/>
              </w:rPr>
              <w:t>4,140</w:t>
            </w:r>
          </w:p>
        </w:tc>
        <w:tc>
          <w:tcPr>
            <w:tcW w:w="1288" w:type="dxa"/>
            <w:shd w:val="clear" w:color="auto" w:fill="auto"/>
          </w:tcPr>
          <w:p w14:paraId="40DE2553" w14:textId="77777777" w:rsidR="006C1A42" w:rsidRPr="005C1358" w:rsidRDefault="006C1A42" w:rsidP="008D345E">
            <w:pPr>
              <w:jc w:val="center"/>
              <w:rPr>
                <w:rFonts w:cs="Arial"/>
                <w:szCs w:val="20"/>
              </w:rPr>
            </w:pPr>
            <w:r w:rsidRPr="005C1358">
              <w:rPr>
                <w:rFonts w:cs="Arial"/>
                <w:szCs w:val="20"/>
              </w:rPr>
              <w:t>28,</w:t>
            </w:r>
            <w:r>
              <w:rPr>
                <w:rFonts w:cs="Arial"/>
                <w:szCs w:val="20"/>
              </w:rPr>
              <w:t>3</w:t>
            </w:r>
            <w:r w:rsidRPr="005C1358">
              <w:rPr>
                <w:rFonts w:cs="Arial"/>
                <w:szCs w:val="20"/>
              </w:rPr>
              <w:t>26</w:t>
            </w:r>
          </w:p>
        </w:tc>
        <w:tc>
          <w:tcPr>
            <w:tcW w:w="1288" w:type="dxa"/>
            <w:shd w:val="clear" w:color="auto" w:fill="auto"/>
          </w:tcPr>
          <w:p w14:paraId="254AAF74" w14:textId="77777777" w:rsidR="006C1A42" w:rsidRPr="005B2518" w:rsidRDefault="006C1A42" w:rsidP="008D345E">
            <w:pPr>
              <w:jc w:val="center"/>
              <w:rPr>
                <w:rFonts w:cs="Arial"/>
                <w:szCs w:val="20"/>
              </w:rPr>
            </w:pPr>
            <w:r w:rsidRPr="005B2518">
              <w:rPr>
                <w:rFonts w:cs="Arial"/>
                <w:szCs w:val="20"/>
              </w:rPr>
              <w:t>33,951</w:t>
            </w:r>
          </w:p>
        </w:tc>
        <w:tc>
          <w:tcPr>
            <w:tcW w:w="1288" w:type="dxa"/>
            <w:shd w:val="clear" w:color="auto" w:fill="auto"/>
          </w:tcPr>
          <w:p w14:paraId="3D39C7DD" w14:textId="77777777" w:rsidR="006C1A42" w:rsidRPr="00CF17D7" w:rsidRDefault="006C1A42" w:rsidP="008D345E">
            <w:pPr>
              <w:jc w:val="center"/>
              <w:rPr>
                <w:rFonts w:cs="Arial"/>
                <w:szCs w:val="20"/>
              </w:rPr>
            </w:pPr>
            <w:r w:rsidRPr="00CF17D7">
              <w:rPr>
                <w:rFonts w:cs="Arial"/>
                <w:szCs w:val="20"/>
              </w:rPr>
              <w:t>42,389</w:t>
            </w:r>
          </w:p>
        </w:tc>
      </w:tr>
      <w:tr w:rsidR="006C1A42" w:rsidRPr="00473A9A" w14:paraId="5A454F49" w14:textId="77777777" w:rsidTr="008D345E">
        <w:tc>
          <w:tcPr>
            <w:tcW w:w="1009" w:type="dxa"/>
            <w:shd w:val="clear" w:color="auto" w:fill="auto"/>
          </w:tcPr>
          <w:p w14:paraId="7E2B1355" w14:textId="77777777" w:rsidR="006C1A42" w:rsidRPr="00473A9A" w:rsidRDefault="006C1A42" w:rsidP="008D345E">
            <w:pPr>
              <w:jc w:val="center"/>
              <w:rPr>
                <w:rFonts w:cs="Arial"/>
                <w:b/>
                <w:bCs/>
                <w:sz w:val="22"/>
                <w:szCs w:val="22"/>
              </w:rPr>
            </w:pPr>
            <w:r w:rsidRPr="00473A9A">
              <w:rPr>
                <w:rFonts w:cs="Arial"/>
                <w:b/>
                <w:bCs/>
              </w:rPr>
              <w:t>4</w:t>
            </w:r>
          </w:p>
        </w:tc>
        <w:tc>
          <w:tcPr>
            <w:tcW w:w="1288" w:type="dxa"/>
            <w:shd w:val="clear" w:color="auto" w:fill="auto"/>
          </w:tcPr>
          <w:p w14:paraId="55919B63" w14:textId="77777777" w:rsidR="006C1A42" w:rsidRPr="00473A9A" w:rsidRDefault="006C1A42" w:rsidP="008D345E">
            <w:pPr>
              <w:jc w:val="center"/>
              <w:rPr>
                <w:rFonts w:cs="Arial"/>
                <w:sz w:val="22"/>
                <w:szCs w:val="22"/>
              </w:rPr>
            </w:pPr>
          </w:p>
        </w:tc>
        <w:tc>
          <w:tcPr>
            <w:tcW w:w="1288" w:type="dxa"/>
            <w:shd w:val="clear" w:color="auto" w:fill="auto"/>
          </w:tcPr>
          <w:p w14:paraId="4E031A60" w14:textId="77777777" w:rsidR="006C1A42" w:rsidRPr="00473A9A" w:rsidRDefault="006C1A42" w:rsidP="008D345E">
            <w:pPr>
              <w:jc w:val="center"/>
              <w:rPr>
                <w:rFonts w:cs="Arial"/>
                <w:sz w:val="22"/>
                <w:szCs w:val="22"/>
              </w:rPr>
            </w:pPr>
          </w:p>
        </w:tc>
        <w:tc>
          <w:tcPr>
            <w:tcW w:w="1288" w:type="dxa"/>
            <w:shd w:val="clear" w:color="auto" w:fill="auto"/>
          </w:tcPr>
          <w:p w14:paraId="6817C6EA" w14:textId="77777777" w:rsidR="006C1A42" w:rsidRPr="00473A9A" w:rsidRDefault="006C1A42" w:rsidP="008D345E">
            <w:pPr>
              <w:jc w:val="center"/>
              <w:rPr>
                <w:rFonts w:cs="Arial"/>
                <w:sz w:val="22"/>
                <w:szCs w:val="22"/>
              </w:rPr>
            </w:pPr>
            <w:r w:rsidRPr="00473A9A">
              <w:rPr>
                <w:rFonts w:cs="Arial"/>
              </w:rPr>
              <w:t>2</w:t>
            </w:r>
            <w:r>
              <w:rPr>
                <w:rFonts w:cs="Arial"/>
              </w:rPr>
              <w:t>3,894</w:t>
            </w:r>
          </w:p>
        </w:tc>
        <w:tc>
          <w:tcPr>
            <w:tcW w:w="1288" w:type="dxa"/>
            <w:shd w:val="clear" w:color="auto" w:fill="auto"/>
          </w:tcPr>
          <w:p w14:paraId="7336EA61" w14:textId="77777777" w:rsidR="006C1A42" w:rsidRPr="005C1358" w:rsidRDefault="006C1A42" w:rsidP="008D345E">
            <w:pPr>
              <w:jc w:val="center"/>
              <w:rPr>
                <w:rFonts w:cs="Arial"/>
                <w:szCs w:val="20"/>
              </w:rPr>
            </w:pPr>
            <w:r w:rsidRPr="005C1358">
              <w:rPr>
                <w:rFonts w:cs="Arial"/>
                <w:szCs w:val="20"/>
              </w:rPr>
              <w:t>27,617</w:t>
            </w:r>
          </w:p>
        </w:tc>
        <w:tc>
          <w:tcPr>
            <w:tcW w:w="1288" w:type="dxa"/>
            <w:shd w:val="clear" w:color="auto" w:fill="auto"/>
          </w:tcPr>
          <w:p w14:paraId="1CCA703E" w14:textId="77777777" w:rsidR="006C1A42" w:rsidRPr="005B2518" w:rsidRDefault="006C1A42" w:rsidP="008D345E">
            <w:pPr>
              <w:jc w:val="center"/>
              <w:rPr>
                <w:rFonts w:cs="Arial"/>
                <w:szCs w:val="20"/>
              </w:rPr>
            </w:pPr>
            <w:r w:rsidRPr="005B2518">
              <w:rPr>
                <w:rFonts w:cs="Arial"/>
                <w:szCs w:val="20"/>
              </w:rPr>
              <w:t>33,077</w:t>
            </w:r>
          </w:p>
        </w:tc>
        <w:tc>
          <w:tcPr>
            <w:tcW w:w="1288" w:type="dxa"/>
            <w:shd w:val="clear" w:color="auto" w:fill="auto"/>
          </w:tcPr>
          <w:p w14:paraId="1D40CEAC" w14:textId="77777777" w:rsidR="006C1A42" w:rsidRPr="00CF17D7" w:rsidRDefault="006C1A42" w:rsidP="008D345E">
            <w:pPr>
              <w:jc w:val="center"/>
              <w:rPr>
                <w:rFonts w:cs="Arial"/>
                <w:szCs w:val="20"/>
              </w:rPr>
            </w:pPr>
            <w:r w:rsidRPr="00CF17D7">
              <w:rPr>
                <w:rFonts w:cs="Arial"/>
                <w:szCs w:val="20"/>
              </w:rPr>
              <w:t>41,271</w:t>
            </w:r>
          </w:p>
        </w:tc>
      </w:tr>
      <w:tr w:rsidR="006C1A42" w:rsidRPr="00473A9A" w14:paraId="70FC6152" w14:textId="77777777" w:rsidTr="008D345E">
        <w:tc>
          <w:tcPr>
            <w:tcW w:w="1009" w:type="dxa"/>
            <w:shd w:val="clear" w:color="auto" w:fill="auto"/>
          </w:tcPr>
          <w:p w14:paraId="2FFF8334" w14:textId="77777777" w:rsidR="006C1A42" w:rsidRPr="00473A9A" w:rsidRDefault="006C1A42" w:rsidP="008D345E">
            <w:pPr>
              <w:jc w:val="center"/>
              <w:rPr>
                <w:rFonts w:cs="Arial"/>
                <w:b/>
                <w:bCs/>
                <w:sz w:val="22"/>
                <w:szCs w:val="22"/>
              </w:rPr>
            </w:pPr>
            <w:r w:rsidRPr="00473A9A">
              <w:rPr>
                <w:rFonts w:cs="Arial"/>
                <w:b/>
                <w:bCs/>
              </w:rPr>
              <w:t>3</w:t>
            </w:r>
          </w:p>
        </w:tc>
        <w:tc>
          <w:tcPr>
            <w:tcW w:w="1288" w:type="dxa"/>
            <w:shd w:val="clear" w:color="auto" w:fill="auto"/>
          </w:tcPr>
          <w:p w14:paraId="78593A01" w14:textId="77777777" w:rsidR="006C1A42" w:rsidRPr="00473A9A" w:rsidRDefault="006C1A42" w:rsidP="008D345E">
            <w:pPr>
              <w:jc w:val="center"/>
              <w:rPr>
                <w:rFonts w:cs="Arial"/>
                <w:sz w:val="22"/>
                <w:szCs w:val="22"/>
              </w:rPr>
            </w:pPr>
            <w:r w:rsidRPr="00473A9A">
              <w:rPr>
                <w:rFonts w:cs="Arial"/>
              </w:rPr>
              <w:t>2</w:t>
            </w:r>
            <w:r>
              <w:rPr>
                <w:rFonts w:cs="Arial"/>
              </w:rPr>
              <w:t>2,367</w:t>
            </w:r>
          </w:p>
        </w:tc>
        <w:tc>
          <w:tcPr>
            <w:tcW w:w="1288" w:type="dxa"/>
            <w:shd w:val="clear" w:color="auto" w:fill="auto"/>
          </w:tcPr>
          <w:p w14:paraId="12132995" w14:textId="77777777" w:rsidR="006C1A42" w:rsidRPr="00473A9A" w:rsidRDefault="006C1A42" w:rsidP="008D345E">
            <w:pPr>
              <w:jc w:val="center"/>
              <w:rPr>
                <w:rFonts w:cs="Arial"/>
                <w:sz w:val="22"/>
                <w:szCs w:val="22"/>
              </w:rPr>
            </w:pPr>
            <w:r w:rsidRPr="00473A9A">
              <w:rPr>
                <w:rFonts w:cs="Arial"/>
              </w:rPr>
              <w:t>2</w:t>
            </w:r>
            <w:r>
              <w:rPr>
                <w:rFonts w:cs="Arial"/>
              </w:rPr>
              <w:t>3,058</w:t>
            </w:r>
          </w:p>
        </w:tc>
        <w:tc>
          <w:tcPr>
            <w:tcW w:w="1288" w:type="dxa"/>
            <w:shd w:val="clear" w:color="auto" w:fill="auto"/>
          </w:tcPr>
          <w:p w14:paraId="042EFE4B" w14:textId="77777777" w:rsidR="006C1A42" w:rsidRPr="00473A9A" w:rsidRDefault="006C1A42" w:rsidP="008D345E">
            <w:pPr>
              <w:jc w:val="center"/>
              <w:rPr>
                <w:rFonts w:cs="Arial"/>
                <w:sz w:val="22"/>
                <w:szCs w:val="22"/>
              </w:rPr>
            </w:pPr>
            <w:r w:rsidRPr="00473A9A">
              <w:rPr>
                <w:rFonts w:cs="Arial"/>
              </w:rPr>
              <w:t>2</w:t>
            </w:r>
            <w:r>
              <w:rPr>
                <w:rFonts w:cs="Arial"/>
              </w:rPr>
              <w:t>3,502</w:t>
            </w:r>
          </w:p>
        </w:tc>
        <w:tc>
          <w:tcPr>
            <w:tcW w:w="1288" w:type="dxa"/>
            <w:shd w:val="clear" w:color="auto" w:fill="auto"/>
          </w:tcPr>
          <w:p w14:paraId="19DE2976" w14:textId="77777777" w:rsidR="006C1A42" w:rsidRPr="005C1358" w:rsidRDefault="006C1A42" w:rsidP="008D345E">
            <w:pPr>
              <w:jc w:val="center"/>
              <w:rPr>
                <w:rFonts w:cs="Arial"/>
                <w:szCs w:val="20"/>
              </w:rPr>
            </w:pPr>
            <w:r w:rsidRPr="005C1358">
              <w:rPr>
                <w:rFonts w:cs="Arial"/>
                <w:szCs w:val="20"/>
              </w:rPr>
              <w:t>27,020</w:t>
            </w:r>
          </w:p>
        </w:tc>
        <w:tc>
          <w:tcPr>
            <w:tcW w:w="1288" w:type="dxa"/>
            <w:shd w:val="clear" w:color="auto" w:fill="auto"/>
          </w:tcPr>
          <w:p w14:paraId="7AE95FC4" w14:textId="77777777" w:rsidR="006C1A42" w:rsidRPr="005B2518" w:rsidRDefault="006C1A42" w:rsidP="008D345E">
            <w:pPr>
              <w:jc w:val="center"/>
              <w:rPr>
                <w:rFonts w:cs="Arial"/>
                <w:szCs w:val="20"/>
              </w:rPr>
            </w:pPr>
            <w:r w:rsidRPr="005B2518">
              <w:rPr>
                <w:rFonts w:cs="Arial"/>
                <w:szCs w:val="20"/>
              </w:rPr>
              <w:t>32,226</w:t>
            </w:r>
          </w:p>
        </w:tc>
        <w:tc>
          <w:tcPr>
            <w:tcW w:w="1288" w:type="dxa"/>
            <w:shd w:val="clear" w:color="auto" w:fill="auto"/>
          </w:tcPr>
          <w:p w14:paraId="660BE27A" w14:textId="77777777" w:rsidR="006C1A42" w:rsidRPr="00CF17D7" w:rsidRDefault="006C1A42" w:rsidP="008D345E">
            <w:pPr>
              <w:jc w:val="center"/>
              <w:rPr>
                <w:rFonts w:cs="Arial"/>
                <w:szCs w:val="20"/>
              </w:rPr>
            </w:pPr>
            <w:r w:rsidRPr="00CF17D7">
              <w:rPr>
                <w:rFonts w:cs="Arial"/>
                <w:szCs w:val="20"/>
              </w:rPr>
              <w:t>40,180</w:t>
            </w:r>
          </w:p>
        </w:tc>
      </w:tr>
      <w:tr w:rsidR="006C1A42" w:rsidRPr="00473A9A" w14:paraId="604B259D" w14:textId="77777777" w:rsidTr="008D345E">
        <w:tc>
          <w:tcPr>
            <w:tcW w:w="1009" w:type="dxa"/>
            <w:shd w:val="clear" w:color="auto" w:fill="auto"/>
          </w:tcPr>
          <w:p w14:paraId="1D2E826C" w14:textId="77777777" w:rsidR="006C1A42" w:rsidRPr="00473A9A" w:rsidRDefault="006C1A42" w:rsidP="008D345E">
            <w:pPr>
              <w:jc w:val="center"/>
              <w:rPr>
                <w:rFonts w:cs="Arial"/>
                <w:b/>
                <w:bCs/>
                <w:sz w:val="22"/>
                <w:szCs w:val="22"/>
              </w:rPr>
            </w:pPr>
            <w:r w:rsidRPr="00473A9A">
              <w:rPr>
                <w:rFonts w:cs="Arial"/>
                <w:b/>
                <w:bCs/>
              </w:rPr>
              <w:t>2</w:t>
            </w:r>
          </w:p>
        </w:tc>
        <w:tc>
          <w:tcPr>
            <w:tcW w:w="1288" w:type="dxa"/>
            <w:shd w:val="clear" w:color="auto" w:fill="auto"/>
          </w:tcPr>
          <w:p w14:paraId="1C4E37FD" w14:textId="77777777" w:rsidR="006C1A42" w:rsidRPr="00473A9A" w:rsidRDefault="006C1A42" w:rsidP="008D345E">
            <w:pPr>
              <w:jc w:val="center"/>
              <w:rPr>
                <w:rFonts w:cs="Arial"/>
                <w:sz w:val="22"/>
                <w:szCs w:val="22"/>
              </w:rPr>
            </w:pPr>
            <w:r w:rsidRPr="00473A9A">
              <w:rPr>
                <w:rFonts w:cs="Arial"/>
              </w:rPr>
              <w:t>2</w:t>
            </w:r>
            <w:r>
              <w:rPr>
                <w:rFonts w:cs="Arial"/>
              </w:rPr>
              <w:t>2,247</w:t>
            </w:r>
          </w:p>
        </w:tc>
        <w:tc>
          <w:tcPr>
            <w:tcW w:w="1288" w:type="dxa"/>
            <w:shd w:val="clear" w:color="auto" w:fill="auto"/>
          </w:tcPr>
          <w:p w14:paraId="7FC694B6" w14:textId="77777777" w:rsidR="006C1A42" w:rsidRPr="003F47CE" w:rsidRDefault="006C1A42" w:rsidP="008D345E">
            <w:pPr>
              <w:jc w:val="center"/>
              <w:rPr>
                <w:rFonts w:cs="Arial"/>
              </w:rPr>
            </w:pPr>
            <w:r w:rsidRPr="00473A9A">
              <w:rPr>
                <w:rFonts w:cs="Arial"/>
              </w:rPr>
              <w:t xml:space="preserve">  2</w:t>
            </w:r>
            <w:r>
              <w:rPr>
                <w:rFonts w:cs="Arial"/>
              </w:rPr>
              <w:t>2,737*</w:t>
            </w:r>
          </w:p>
        </w:tc>
        <w:tc>
          <w:tcPr>
            <w:tcW w:w="1288" w:type="dxa"/>
            <w:shd w:val="clear" w:color="auto" w:fill="auto"/>
          </w:tcPr>
          <w:p w14:paraId="004405FA" w14:textId="77777777" w:rsidR="006C1A42" w:rsidRPr="00473A9A" w:rsidRDefault="006C1A42" w:rsidP="008D345E">
            <w:pPr>
              <w:jc w:val="center"/>
              <w:rPr>
                <w:rFonts w:cs="Arial"/>
                <w:sz w:val="22"/>
                <w:szCs w:val="22"/>
              </w:rPr>
            </w:pPr>
            <w:r>
              <w:rPr>
                <w:rFonts w:cs="Arial"/>
              </w:rPr>
              <w:t>23,314</w:t>
            </w:r>
          </w:p>
        </w:tc>
        <w:tc>
          <w:tcPr>
            <w:tcW w:w="1288" w:type="dxa"/>
            <w:shd w:val="clear" w:color="auto" w:fill="auto"/>
          </w:tcPr>
          <w:p w14:paraId="4CA60509" w14:textId="77777777" w:rsidR="006C1A42" w:rsidRPr="005C1358" w:rsidRDefault="006C1A42" w:rsidP="008D345E">
            <w:pPr>
              <w:jc w:val="center"/>
              <w:rPr>
                <w:rFonts w:cs="Arial"/>
                <w:szCs w:val="20"/>
              </w:rPr>
            </w:pPr>
            <w:r w:rsidRPr="005C1358">
              <w:rPr>
                <w:rFonts w:cs="Arial"/>
                <w:szCs w:val="20"/>
              </w:rPr>
              <w:t>26,239</w:t>
            </w:r>
          </w:p>
        </w:tc>
        <w:tc>
          <w:tcPr>
            <w:tcW w:w="1288" w:type="dxa"/>
            <w:shd w:val="clear" w:color="auto" w:fill="auto"/>
          </w:tcPr>
          <w:p w14:paraId="181C1379" w14:textId="77777777" w:rsidR="006C1A42" w:rsidRPr="005B2518" w:rsidRDefault="006C1A42" w:rsidP="008D345E">
            <w:pPr>
              <w:jc w:val="center"/>
              <w:rPr>
                <w:rFonts w:cs="Arial"/>
                <w:szCs w:val="20"/>
              </w:rPr>
            </w:pPr>
            <w:r w:rsidRPr="005B2518">
              <w:rPr>
                <w:rFonts w:cs="Arial"/>
                <w:szCs w:val="20"/>
              </w:rPr>
              <w:t>31,628</w:t>
            </w:r>
          </w:p>
        </w:tc>
        <w:tc>
          <w:tcPr>
            <w:tcW w:w="1288" w:type="dxa"/>
            <w:shd w:val="clear" w:color="auto" w:fill="auto"/>
          </w:tcPr>
          <w:p w14:paraId="0823CBB9" w14:textId="77777777" w:rsidR="006C1A42" w:rsidRPr="00CF17D7" w:rsidRDefault="006C1A42" w:rsidP="008D345E">
            <w:pPr>
              <w:jc w:val="center"/>
              <w:rPr>
                <w:rFonts w:cs="Arial"/>
                <w:szCs w:val="20"/>
              </w:rPr>
            </w:pPr>
            <w:r w:rsidRPr="00CF17D7">
              <w:rPr>
                <w:rFonts w:cs="Arial"/>
                <w:szCs w:val="20"/>
              </w:rPr>
              <w:t>39,120</w:t>
            </w:r>
          </w:p>
        </w:tc>
      </w:tr>
      <w:tr w:rsidR="006C1A42" w:rsidRPr="00473A9A" w14:paraId="159F2FDD" w14:textId="77777777" w:rsidTr="008D345E">
        <w:tc>
          <w:tcPr>
            <w:tcW w:w="1009" w:type="dxa"/>
            <w:shd w:val="clear" w:color="auto" w:fill="auto"/>
          </w:tcPr>
          <w:p w14:paraId="3DEED4B9" w14:textId="77777777" w:rsidR="006C1A42" w:rsidRPr="00473A9A" w:rsidRDefault="006C1A42" w:rsidP="008D345E">
            <w:pPr>
              <w:jc w:val="center"/>
              <w:rPr>
                <w:rFonts w:cs="Arial"/>
                <w:b/>
                <w:bCs/>
              </w:rPr>
            </w:pPr>
            <w:r w:rsidRPr="00473A9A">
              <w:rPr>
                <w:rFonts w:cs="Arial"/>
                <w:b/>
                <w:bCs/>
              </w:rPr>
              <w:t>1</w:t>
            </w:r>
          </w:p>
        </w:tc>
        <w:tc>
          <w:tcPr>
            <w:tcW w:w="1288" w:type="dxa"/>
            <w:shd w:val="clear" w:color="auto" w:fill="auto"/>
          </w:tcPr>
          <w:p w14:paraId="0E638B23" w14:textId="77777777" w:rsidR="006C1A42" w:rsidRPr="00473A9A" w:rsidRDefault="006C1A42" w:rsidP="008D345E">
            <w:pPr>
              <w:jc w:val="center"/>
              <w:rPr>
                <w:rFonts w:cs="Arial"/>
              </w:rPr>
            </w:pPr>
            <w:r w:rsidRPr="00473A9A">
              <w:rPr>
                <w:rFonts w:cs="Arial"/>
              </w:rPr>
              <w:t>2</w:t>
            </w:r>
            <w:r>
              <w:rPr>
                <w:rFonts w:cs="Arial"/>
              </w:rPr>
              <w:t>2</w:t>
            </w:r>
            <w:r w:rsidRPr="00473A9A">
              <w:rPr>
                <w:rFonts w:cs="Arial"/>
              </w:rPr>
              <w:t>,</w:t>
            </w:r>
            <w:r>
              <w:rPr>
                <w:rFonts w:cs="Arial"/>
              </w:rPr>
              <w:t>183</w:t>
            </w:r>
          </w:p>
        </w:tc>
        <w:tc>
          <w:tcPr>
            <w:tcW w:w="1288" w:type="dxa"/>
            <w:shd w:val="clear" w:color="auto" w:fill="auto"/>
          </w:tcPr>
          <w:p w14:paraId="1BDD6D99" w14:textId="77777777" w:rsidR="006C1A42" w:rsidRPr="00473A9A" w:rsidRDefault="006C1A42" w:rsidP="008D345E">
            <w:pPr>
              <w:jc w:val="center"/>
              <w:rPr>
                <w:rFonts w:cs="Arial"/>
              </w:rPr>
            </w:pPr>
            <w:r w:rsidRPr="00473A9A">
              <w:rPr>
                <w:rFonts w:cs="Arial"/>
              </w:rPr>
              <w:t xml:space="preserve">  2</w:t>
            </w:r>
            <w:r>
              <w:rPr>
                <w:rFonts w:cs="Arial"/>
              </w:rPr>
              <w:t>2,737*</w:t>
            </w:r>
          </w:p>
        </w:tc>
        <w:tc>
          <w:tcPr>
            <w:tcW w:w="1288" w:type="dxa"/>
            <w:shd w:val="clear" w:color="auto" w:fill="auto"/>
          </w:tcPr>
          <w:p w14:paraId="18C23CAF" w14:textId="77777777" w:rsidR="006C1A42" w:rsidRPr="00473A9A" w:rsidRDefault="006C1A42" w:rsidP="008D345E">
            <w:pPr>
              <w:jc w:val="center"/>
              <w:rPr>
                <w:rFonts w:cs="Arial"/>
              </w:rPr>
            </w:pPr>
            <w:r>
              <w:rPr>
                <w:rFonts w:cs="Arial"/>
              </w:rPr>
              <w:t>23,115</w:t>
            </w:r>
          </w:p>
        </w:tc>
        <w:tc>
          <w:tcPr>
            <w:tcW w:w="1288" w:type="dxa"/>
            <w:shd w:val="clear" w:color="auto" w:fill="auto"/>
          </w:tcPr>
          <w:p w14:paraId="6E9EBE98" w14:textId="77777777" w:rsidR="006C1A42" w:rsidRPr="005C1358" w:rsidRDefault="006C1A42" w:rsidP="008D345E">
            <w:pPr>
              <w:jc w:val="center"/>
              <w:rPr>
                <w:rFonts w:cs="Arial"/>
                <w:szCs w:val="20"/>
              </w:rPr>
            </w:pPr>
            <w:r w:rsidRPr="005C1358">
              <w:rPr>
                <w:rFonts w:cs="Arial"/>
                <w:szCs w:val="20"/>
              </w:rPr>
              <w:t>25,628</w:t>
            </w:r>
          </w:p>
        </w:tc>
        <w:tc>
          <w:tcPr>
            <w:tcW w:w="1288" w:type="dxa"/>
            <w:shd w:val="clear" w:color="auto" w:fill="auto"/>
          </w:tcPr>
          <w:p w14:paraId="5B02AFD3" w14:textId="77777777" w:rsidR="006C1A42" w:rsidRPr="005B2518" w:rsidRDefault="006C1A42" w:rsidP="008D345E">
            <w:pPr>
              <w:jc w:val="center"/>
              <w:rPr>
                <w:rFonts w:cs="Arial"/>
                <w:szCs w:val="20"/>
              </w:rPr>
            </w:pPr>
            <w:r w:rsidRPr="005B2518">
              <w:rPr>
                <w:rFonts w:cs="Arial"/>
                <w:szCs w:val="20"/>
              </w:rPr>
              <w:t>30,859</w:t>
            </w:r>
          </w:p>
        </w:tc>
        <w:tc>
          <w:tcPr>
            <w:tcW w:w="1288" w:type="dxa"/>
            <w:shd w:val="clear" w:color="auto" w:fill="auto"/>
          </w:tcPr>
          <w:p w14:paraId="11200CFE" w14:textId="77777777" w:rsidR="006C1A42" w:rsidRPr="00CF17D7" w:rsidRDefault="006C1A42" w:rsidP="008D345E">
            <w:pPr>
              <w:jc w:val="center"/>
              <w:rPr>
                <w:rFonts w:cs="Arial"/>
                <w:szCs w:val="20"/>
              </w:rPr>
            </w:pPr>
            <w:r w:rsidRPr="00CF17D7">
              <w:rPr>
                <w:rFonts w:cs="Arial"/>
                <w:szCs w:val="20"/>
              </w:rPr>
              <w:t>38,092</w:t>
            </w:r>
          </w:p>
        </w:tc>
      </w:tr>
    </w:tbl>
    <w:p w14:paraId="64F3403B" w14:textId="77777777" w:rsidR="00E51B1E" w:rsidRDefault="00E51B1E" w:rsidP="004372B2">
      <w:pPr>
        <w:spacing w:before="120"/>
        <w:rPr>
          <w:rFonts w:cs="Arial"/>
          <w:b/>
          <w:bCs/>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288"/>
        <w:gridCol w:w="1288"/>
        <w:gridCol w:w="1288"/>
        <w:gridCol w:w="1288"/>
        <w:gridCol w:w="1288"/>
      </w:tblGrid>
      <w:tr w:rsidR="009650FF" w:rsidRPr="00473A9A" w14:paraId="66008AEC" w14:textId="77777777" w:rsidTr="008D345E">
        <w:tc>
          <w:tcPr>
            <w:tcW w:w="1009" w:type="dxa"/>
            <w:shd w:val="clear" w:color="auto" w:fill="auto"/>
          </w:tcPr>
          <w:p w14:paraId="5CC370D9" w14:textId="77777777" w:rsidR="009650FF" w:rsidRPr="00473A9A" w:rsidRDefault="009650FF" w:rsidP="008D345E">
            <w:pPr>
              <w:rPr>
                <w:rFonts w:cs="Arial"/>
                <w:b/>
                <w:bCs/>
                <w:sz w:val="22"/>
                <w:szCs w:val="22"/>
              </w:rPr>
            </w:pPr>
          </w:p>
        </w:tc>
        <w:tc>
          <w:tcPr>
            <w:tcW w:w="6440" w:type="dxa"/>
            <w:gridSpan w:val="5"/>
            <w:shd w:val="clear" w:color="auto" w:fill="auto"/>
          </w:tcPr>
          <w:p w14:paraId="50CD108B" w14:textId="77777777" w:rsidR="009650FF" w:rsidRPr="00473A9A" w:rsidRDefault="009650FF" w:rsidP="008D345E">
            <w:pPr>
              <w:jc w:val="center"/>
              <w:rPr>
                <w:rFonts w:cs="Arial"/>
                <w:b/>
                <w:bCs/>
              </w:rPr>
            </w:pPr>
            <w:r w:rsidRPr="00473A9A">
              <w:rPr>
                <w:rFonts w:cs="Arial"/>
                <w:b/>
                <w:bCs/>
              </w:rPr>
              <w:t>GRADE</w:t>
            </w:r>
          </w:p>
        </w:tc>
      </w:tr>
      <w:tr w:rsidR="009650FF" w:rsidRPr="00473A9A" w14:paraId="12464F49" w14:textId="77777777" w:rsidTr="008D345E">
        <w:tc>
          <w:tcPr>
            <w:tcW w:w="1009" w:type="dxa"/>
            <w:shd w:val="clear" w:color="auto" w:fill="auto"/>
          </w:tcPr>
          <w:p w14:paraId="3DDE6530" w14:textId="77777777" w:rsidR="009650FF" w:rsidRPr="00473A9A" w:rsidRDefault="009650FF" w:rsidP="008D345E">
            <w:pPr>
              <w:jc w:val="center"/>
              <w:rPr>
                <w:rFonts w:cs="Arial"/>
                <w:sz w:val="22"/>
                <w:szCs w:val="22"/>
              </w:rPr>
            </w:pPr>
            <w:r w:rsidRPr="00473A9A">
              <w:rPr>
                <w:rFonts w:cs="Arial"/>
                <w:b/>
                <w:bCs/>
                <w:sz w:val="22"/>
                <w:szCs w:val="22"/>
              </w:rPr>
              <w:t>STEP</w:t>
            </w:r>
          </w:p>
        </w:tc>
        <w:tc>
          <w:tcPr>
            <w:tcW w:w="1288" w:type="dxa"/>
            <w:shd w:val="clear" w:color="auto" w:fill="auto"/>
          </w:tcPr>
          <w:p w14:paraId="17DCBA08" w14:textId="77777777" w:rsidR="009650FF" w:rsidRPr="00473A9A" w:rsidRDefault="009650FF" w:rsidP="008D345E">
            <w:pPr>
              <w:jc w:val="center"/>
              <w:rPr>
                <w:rFonts w:cs="Arial"/>
                <w:b/>
                <w:bCs/>
                <w:sz w:val="22"/>
                <w:szCs w:val="22"/>
              </w:rPr>
            </w:pPr>
            <w:r w:rsidRPr="00473A9A">
              <w:rPr>
                <w:rFonts w:cs="Arial"/>
                <w:b/>
                <w:bCs/>
              </w:rPr>
              <w:t>G</w:t>
            </w:r>
          </w:p>
        </w:tc>
        <w:tc>
          <w:tcPr>
            <w:tcW w:w="1288" w:type="dxa"/>
            <w:shd w:val="clear" w:color="auto" w:fill="auto"/>
          </w:tcPr>
          <w:p w14:paraId="09D98559" w14:textId="77777777" w:rsidR="009650FF" w:rsidRPr="00473A9A" w:rsidRDefault="009650FF" w:rsidP="008D345E">
            <w:pPr>
              <w:jc w:val="center"/>
              <w:rPr>
                <w:rFonts w:cs="Arial"/>
                <w:b/>
                <w:bCs/>
                <w:sz w:val="22"/>
                <w:szCs w:val="22"/>
              </w:rPr>
            </w:pPr>
            <w:r w:rsidRPr="00473A9A">
              <w:rPr>
                <w:rFonts w:cs="Arial"/>
                <w:b/>
                <w:bCs/>
              </w:rPr>
              <w:t>H</w:t>
            </w:r>
          </w:p>
        </w:tc>
        <w:tc>
          <w:tcPr>
            <w:tcW w:w="1288" w:type="dxa"/>
            <w:shd w:val="clear" w:color="auto" w:fill="auto"/>
          </w:tcPr>
          <w:p w14:paraId="78DD62E6" w14:textId="77777777" w:rsidR="009650FF" w:rsidRPr="00473A9A" w:rsidRDefault="009650FF" w:rsidP="008D345E">
            <w:pPr>
              <w:jc w:val="center"/>
              <w:rPr>
                <w:rFonts w:cs="Arial"/>
                <w:b/>
                <w:bCs/>
                <w:sz w:val="22"/>
                <w:szCs w:val="22"/>
              </w:rPr>
            </w:pPr>
            <w:r w:rsidRPr="00473A9A">
              <w:rPr>
                <w:rFonts w:cs="Arial"/>
                <w:b/>
                <w:bCs/>
              </w:rPr>
              <w:t>I</w:t>
            </w:r>
          </w:p>
        </w:tc>
        <w:tc>
          <w:tcPr>
            <w:tcW w:w="1288" w:type="dxa"/>
            <w:shd w:val="clear" w:color="auto" w:fill="auto"/>
          </w:tcPr>
          <w:p w14:paraId="6027FAE7" w14:textId="77777777" w:rsidR="009650FF" w:rsidRPr="00473A9A" w:rsidRDefault="009650FF" w:rsidP="008D345E">
            <w:pPr>
              <w:jc w:val="center"/>
              <w:rPr>
                <w:rFonts w:cs="Arial"/>
                <w:b/>
                <w:bCs/>
                <w:sz w:val="22"/>
                <w:szCs w:val="22"/>
              </w:rPr>
            </w:pPr>
            <w:r w:rsidRPr="00473A9A">
              <w:rPr>
                <w:rFonts w:cs="Arial"/>
                <w:b/>
                <w:bCs/>
              </w:rPr>
              <w:t>J</w:t>
            </w:r>
          </w:p>
        </w:tc>
        <w:tc>
          <w:tcPr>
            <w:tcW w:w="1288" w:type="dxa"/>
            <w:shd w:val="clear" w:color="auto" w:fill="auto"/>
          </w:tcPr>
          <w:p w14:paraId="78D158BD" w14:textId="77777777" w:rsidR="009650FF" w:rsidRPr="00473A9A" w:rsidRDefault="009650FF" w:rsidP="008D345E">
            <w:pPr>
              <w:jc w:val="center"/>
              <w:rPr>
                <w:rFonts w:cs="Arial"/>
                <w:b/>
                <w:bCs/>
                <w:sz w:val="22"/>
                <w:szCs w:val="22"/>
              </w:rPr>
            </w:pPr>
            <w:r w:rsidRPr="00473A9A">
              <w:rPr>
                <w:rFonts w:cs="Arial"/>
                <w:b/>
                <w:bCs/>
              </w:rPr>
              <w:t>K</w:t>
            </w:r>
          </w:p>
        </w:tc>
      </w:tr>
      <w:tr w:rsidR="009650FF" w:rsidRPr="00473A9A" w14:paraId="2114DF4F" w14:textId="77777777" w:rsidTr="008D345E">
        <w:tc>
          <w:tcPr>
            <w:tcW w:w="1009" w:type="dxa"/>
            <w:shd w:val="clear" w:color="auto" w:fill="auto"/>
          </w:tcPr>
          <w:p w14:paraId="2E5C6A7A" w14:textId="77777777" w:rsidR="009650FF" w:rsidRPr="00473A9A" w:rsidRDefault="009650FF" w:rsidP="008D345E">
            <w:pPr>
              <w:jc w:val="center"/>
              <w:rPr>
                <w:rFonts w:cs="Arial"/>
                <w:b/>
                <w:bCs/>
                <w:sz w:val="22"/>
                <w:szCs w:val="22"/>
              </w:rPr>
            </w:pPr>
            <w:r w:rsidRPr="00473A9A">
              <w:rPr>
                <w:b/>
                <w:bCs/>
              </w:rPr>
              <w:t>5</w:t>
            </w:r>
          </w:p>
        </w:tc>
        <w:tc>
          <w:tcPr>
            <w:tcW w:w="1288" w:type="dxa"/>
            <w:shd w:val="clear" w:color="auto" w:fill="auto"/>
          </w:tcPr>
          <w:p w14:paraId="2A6DA4AF" w14:textId="77777777" w:rsidR="009650FF" w:rsidRPr="00514095" w:rsidRDefault="009650FF" w:rsidP="008D345E">
            <w:pPr>
              <w:jc w:val="center"/>
              <w:rPr>
                <w:rFonts w:cs="Arial"/>
                <w:szCs w:val="20"/>
              </w:rPr>
            </w:pPr>
            <w:r w:rsidRPr="00514095">
              <w:rPr>
                <w:rFonts w:cs="Arial"/>
                <w:szCs w:val="20"/>
              </w:rPr>
              <w:t>51,445</w:t>
            </w:r>
          </w:p>
        </w:tc>
        <w:tc>
          <w:tcPr>
            <w:tcW w:w="1288" w:type="dxa"/>
            <w:shd w:val="clear" w:color="auto" w:fill="auto"/>
          </w:tcPr>
          <w:p w14:paraId="4B53A9A9" w14:textId="77777777" w:rsidR="009650FF" w:rsidRPr="00807A43" w:rsidRDefault="009650FF" w:rsidP="008D345E">
            <w:pPr>
              <w:jc w:val="center"/>
              <w:rPr>
                <w:rFonts w:cs="Arial"/>
                <w:szCs w:val="20"/>
              </w:rPr>
            </w:pPr>
            <w:r w:rsidRPr="00807A43">
              <w:rPr>
                <w:rFonts w:cs="Arial"/>
                <w:szCs w:val="20"/>
              </w:rPr>
              <w:t>59,633</w:t>
            </w:r>
          </w:p>
        </w:tc>
        <w:tc>
          <w:tcPr>
            <w:tcW w:w="1288" w:type="dxa"/>
            <w:shd w:val="clear" w:color="auto" w:fill="auto"/>
          </w:tcPr>
          <w:p w14:paraId="63A09B4C" w14:textId="77777777" w:rsidR="009650FF" w:rsidRPr="001C3AF6" w:rsidRDefault="009650FF" w:rsidP="008D345E">
            <w:pPr>
              <w:jc w:val="center"/>
              <w:rPr>
                <w:rFonts w:cs="Arial"/>
                <w:szCs w:val="20"/>
              </w:rPr>
            </w:pPr>
            <w:r w:rsidRPr="001C3AF6">
              <w:rPr>
                <w:rFonts w:cs="Arial"/>
                <w:szCs w:val="20"/>
              </w:rPr>
              <w:t>69,863</w:t>
            </w:r>
          </w:p>
        </w:tc>
        <w:tc>
          <w:tcPr>
            <w:tcW w:w="1288" w:type="dxa"/>
            <w:shd w:val="clear" w:color="auto" w:fill="auto"/>
          </w:tcPr>
          <w:p w14:paraId="2372A9D3" w14:textId="77777777" w:rsidR="009650FF" w:rsidRPr="0071303A" w:rsidRDefault="009650FF" w:rsidP="008D345E">
            <w:pPr>
              <w:jc w:val="center"/>
              <w:rPr>
                <w:szCs w:val="20"/>
              </w:rPr>
            </w:pPr>
            <w:r w:rsidRPr="0071303A">
              <w:rPr>
                <w:szCs w:val="20"/>
              </w:rPr>
              <w:t>87,</w:t>
            </w:r>
            <w:r>
              <w:rPr>
                <w:szCs w:val="20"/>
              </w:rPr>
              <w:t>36</w:t>
            </w:r>
            <w:r w:rsidRPr="0071303A">
              <w:rPr>
                <w:szCs w:val="20"/>
              </w:rPr>
              <w:t>0</w:t>
            </w:r>
          </w:p>
        </w:tc>
        <w:tc>
          <w:tcPr>
            <w:tcW w:w="1288" w:type="dxa"/>
            <w:shd w:val="clear" w:color="auto" w:fill="auto"/>
          </w:tcPr>
          <w:p w14:paraId="00E9B6C2" w14:textId="77777777" w:rsidR="009650FF" w:rsidRPr="00973E1A" w:rsidRDefault="009650FF" w:rsidP="008D345E">
            <w:pPr>
              <w:jc w:val="center"/>
              <w:rPr>
                <w:szCs w:val="20"/>
              </w:rPr>
            </w:pPr>
            <w:r w:rsidRPr="00973E1A">
              <w:rPr>
                <w:szCs w:val="20"/>
              </w:rPr>
              <w:t>100,819</w:t>
            </w:r>
          </w:p>
        </w:tc>
      </w:tr>
      <w:tr w:rsidR="009650FF" w:rsidRPr="00473A9A" w14:paraId="4FD4D503" w14:textId="77777777" w:rsidTr="008D345E">
        <w:tc>
          <w:tcPr>
            <w:tcW w:w="1009" w:type="dxa"/>
            <w:shd w:val="clear" w:color="auto" w:fill="auto"/>
          </w:tcPr>
          <w:p w14:paraId="38C7A155" w14:textId="77777777" w:rsidR="009650FF" w:rsidRPr="00473A9A" w:rsidRDefault="009650FF" w:rsidP="008D345E">
            <w:pPr>
              <w:jc w:val="center"/>
              <w:rPr>
                <w:rFonts w:cs="Arial"/>
                <w:b/>
                <w:bCs/>
                <w:sz w:val="22"/>
                <w:szCs w:val="22"/>
              </w:rPr>
            </w:pPr>
            <w:r w:rsidRPr="00473A9A">
              <w:rPr>
                <w:b/>
                <w:bCs/>
              </w:rPr>
              <w:t>4</w:t>
            </w:r>
          </w:p>
        </w:tc>
        <w:tc>
          <w:tcPr>
            <w:tcW w:w="1288" w:type="dxa"/>
            <w:shd w:val="clear" w:color="auto" w:fill="auto"/>
          </w:tcPr>
          <w:p w14:paraId="5D8511BB" w14:textId="77777777" w:rsidR="009650FF" w:rsidRPr="00514095" w:rsidRDefault="009650FF" w:rsidP="008D345E">
            <w:pPr>
              <w:jc w:val="center"/>
              <w:rPr>
                <w:rFonts w:cs="Arial"/>
                <w:szCs w:val="20"/>
              </w:rPr>
            </w:pPr>
            <w:r w:rsidRPr="00514095">
              <w:rPr>
                <w:rFonts w:cs="Arial"/>
                <w:szCs w:val="20"/>
              </w:rPr>
              <w:t>50,061</w:t>
            </w:r>
          </w:p>
        </w:tc>
        <w:tc>
          <w:tcPr>
            <w:tcW w:w="1288" w:type="dxa"/>
            <w:shd w:val="clear" w:color="auto" w:fill="auto"/>
          </w:tcPr>
          <w:p w14:paraId="55061EFB" w14:textId="77777777" w:rsidR="009650FF" w:rsidRPr="00807A43" w:rsidRDefault="009650FF" w:rsidP="008D345E">
            <w:pPr>
              <w:jc w:val="center"/>
              <w:rPr>
                <w:rFonts w:cs="Arial"/>
                <w:szCs w:val="20"/>
              </w:rPr>
            </w:pPr>
            <w:r w:rsidRPr="00807A43">
              <w:rPr>
                <w:rFonts w:cs="Arial"/>
                <w:szCs w:val="20"/>
              </w:rPr>
              <w:t>57,957</w:t>
            </w:r>
          </w:p>
        </w:tc>
        <w:tc>
          <w:tcPr>
            <w:tcW w:w="1288" w:type="dxa"/>
            <w:shd w:val="clear" w:color="auto" w:fill="auto"/>
          </w:tcPr>
          <w:p w14:paraId="66DF5A2C" w14:textId="77777777" w:rsidR="009650FF" w:rsidRPr="001C3AF6" w:rsidRDefault="009650FF" w:rsidP="008D345E">
            <w:pPr>
              <w:jc w:val="center"/>
              <w:rPr>
                <w:rFonts w:cs="Arial"/>
                <w:szCs w:val="20"/>
              </w:rPr>
            </w:pPr>
            <w:r w:rsidRPr="001C3AF6">
              <w:rPr>
                <w:rFonts w:cs="Arial"/>
                <w:szCs w:val="20"/>
              </w:rPr>
              <w:t>67,883</w:t>
            </w:r>
          </w:p>
        </w:tc>
        <w:tc>
          <w:tcPr>
            <w:tcW w:w="1288" w:type="dxa"/>
            <w:shd w:val="clear" w:color="auto" w:fill="auto"/>
          </w:tcPr>
          <w:p w14:paraId="219345C5" w14:textId="77777777" w:rsidR="009650FF" w:rsidRPr="0071303A" w:rsidRDefault="009650FF" w:rsidP="008D345E">
            <w:pPr>
              <w:jc w:val="center"/>
              <w:rPr>
                <w:rFonts w:cs="Arial"/>
                <w:szCs w:val="20"/>
              </w:rPr>
            </w:pPr>
            <w:r w:rsidRPr="0071303A">
              <w:rPr>
                <w:rFonts w:cs="Arial"/>
                <w:szCs w:val="20"/>
              </w:rPr>
              <w:t>84,873</w:t>
            </w:r>
          </w:p>
        </w:tc>
        <w:tc>
          <w:tcPr>
            <w:tcW w:w="1288" w:type="dxa"/>
            <w:shd w:val="clear" w:color="auto" w:fill="auto"/>
          </w:tcPr>
          <w:p w14:paraId="29E84CBE" w14:textId="77777777" w:rsidR="009650FF" w:rsidRPr="00973E1A" w:rsidRDefault="009650FF" w:rsidP="008D345E">
            <w:pPr>
              <w:jc w:val="center"/>
              <w:rPr>
                <w:rFonts w:cs="Arial"/>
                <w:szCs w:val="20"/>
              </w:rPr>
            </w:pPr>
            <w:r w:rsidRPr="00973E1A">
              <w:rPr>
                <w:rFonts w:cs="Arial"/>
                <w:szCs w:val="20"/>
              </w:rPr>
              <w:t>97,941</w:t>
            </w:r>
          </w:p>
        </w:tc>
      </w:tr>
      <w:tr w:rsidR="009650FF" w:rsidRPr="00473A9A" w14:paraId="477DEE10" w14:textId="77777777" w:rsidTr="008D345E">
        <w:tc>
          <w:tcPr>
            <w:tcW w:w="1009" w:type="dxa"/>
            <w:shd w:val="clear" w:color="auto" w:fill="auto"/>
          </w:tcPr>
          <w:p w14:paraId="32FCB293" w14:textId="77777777" w:rsidR="009650FF" w:rsidRPr="00473A9A" w:rsidRDefault="009650FF" w:rsidP="008D345E">
            <w:pPr>
              <w:jc w:val="center"/>
              <w:rPr>
                <w:rFonts w:cs="Arial"/>
                <w:b/>
                <w:bCs/>
                <w:sz w:val="22"/>
                <w:szCs w:val="22"/>
              </w:rPr>
            </w:pPr>
            <w:r w:rsidRPr="00473A9A">
              <w:rPr>
                <w:b/>
                <w:bCs/>
              </w:rPr>
              <w:t>3</w:t>
            </w:r>
          </w:p>
        </w:tc>
        <w:tc>
          <w:tcPr>
            <w:tcW w:w="1288" w:type="dxa"/>
            <w:shd w:val="clear" w:color="auto" w:fill="auto"/>
          </w:tcPr>
          <w:p w14:paraId="235B8D1E" w14:textId="77777777" w:rsidR="009650FF" w:rsidRPr="00514095" w:rsidRDefault="009650FF" w:rsidP="008D345E">
            <w:pPr>
              <w:jc w:val="center"/>
              <w:rPr>
                <w:rFonts w:cs="Arial"/>
                <w:szCs w:val="20"/>
              </w:rPr>
            </w:pPr>
            <w:r w:rsidRPr="00514095">
              <w:rPr>
                <w:rFonts w:cs="Arial"/>
                <w:szCs w:val="20"/>
              </w:rPr>
              <w:t>48,714</w:t>
            </w:r>
          </w:p>
        </w:tc>
        <w:tc>
          <w:tcPr>
            <w:tcW w:w="1288" w:type="dxa"/>
            <w:shd w:val="clear" w:color="auto" w:fill="auto"/>
          </w:tcPr>
          <w:p w14:paraId="0A4177F7" w14:textId="77777777" w:rsidR="009650FF" w:rsidRPr="00807A43" w:rsidRDefault="009650FF" w:rsidP="008D345E">
            <w:pPr>
              <w:jc w:val="center"/>
              <w:rPr>
                <w:rFonts w:cs="Arial"/>
                <w:szCs w:val="20"/>
              </w:rPr>
            </w:pPr>
            <w:r w:rsidRPr="00807A43">
              <w:rPr>
                <w:rFonts w:cs="Arial"/>
                <w:szCs w:val="20"/>
              </w:rPr>
              <w:t>56,326</w:t>
            </w:r>
          </w:p>
        </w:tc>
        <w:tc>
          <w:tcPr>
            <w:tcW w:w="1288" w:type="dxa"/>
            <w:shd w:val="clear" w:color="auto" w:fill="auto"/>
          </w:tcPr>
          <w:p w14:paraId="0CA3FDD3" w14:textId="77777777" w:rsidR="009650FF" w:rsidRPr="001C3AF6" w:rsidRDefault="009650FF" w:rsidP="008D345E">
            <w:pPr>
              <w:jc w:val="center"/>
              <w:rPr>
                <w:rFonts w:cs="Arial"/>
                <w:szCs w:val="20"/>
              </w:rPr>
            </w:pPr>
            <w:r w:rsidRPr="001C3AF6">
              <w:rPr>
                <w:rFonts w:cs="Arial"/>
                <w:szCs w:val="20"/>
              </w:rPr>
              <w:t>65,964</w:t>
            </w:r>
          </w:p>
        </w:tc>
        <w:tc>
          <w:tcPr>
            <w:tcW w:w="1288" w:type="dxa"/>
            <w:shd w:val="clear" w:color="auto" w:fill="auto"/>
          </w:tcPr>
          <w:p w14:paraId="0A4D38E2" w14:textId="77777777" w:rsidR="009650FF" w:rsidRPr="0071303A" w:rsidRDefault="009650FF" w:rsidP="008D345E">
            <w:pPr>
              <w:jc w:val="center"/>
              <w:rPr>
                <w:rFonts w:cs="Arial"/>
                <w:szCs w:val="20"/>
              </w:rPr>
            </w:pPr>
            <w:r w:rsidRPr="0071303A">
              <w:rPr>
                <w:rFonts w:cs="Arial"/>
                <w:szCs w:val="20"/>
              </w:rPr>
              <w:t>82,459</w:t>
            </w:r>
          </w:p>
        </w:tc>
        <w:tc>
          <w:tcPr>
            <w:tcW w:w="1288" w:type="dxa"/>
            <w:shd w:val="clear" w:color="auto" w:fill="auto"/>
          </w:tcPr>
          <w:p w14:paraId="4F8BF68A" w14:textId="77777777" w:rsidR="009650FF" w:rsidRPr="00973E1A" w:rsidRDefault="009650FF" w:rsidP="008D345E">
            <w:pPr>
              <w:jc w:val="center"/>
              <w:rPr>
                <w:rFonts w:cs="Arial"/>
                <w:szCs w:val="20"/>
              </w:rPr>
            </w:pPr>
            <w:r w:rsidRPr="00973E1A">
              <w:rPr>
                <w:rFonts w:cs="Arial"/>
                <w:szCs w:val="20"/>
              </w:rPr>
              <w:t>95,146</w:t>
            </w:r>
          </w:p>
        </w:tc>
      </w:tr>
      <w:tr w:rsidR="009650FF" w:rsidRPr="00473A9A" w14:paraId="1958D588" w14:textId="77777777" w:rsidTr="008D345E">
        <w:tc>
          <w:tcPr>
            <w:tcW w:w="1009" w:type="dxa"/>
            <w:shd w:val="clear" w:color="auto" w:fill="auto"/>
          </w:tcPr>
          <w:p w14:paraId="4522C529" w14:textId="77777777" w:rsidR="009650FF" w:rsidRPr="00473A9A" w:rsidRDefault="009650FF" w:rsidP="008D345E">
            <w:pPr>
              <w:jc w:val="center"/>
              <w:rPr>
                <w:rFonts w:cs="Arial"/>
                <w:b/>
                <w:bCs/>
                <w:sz w:val="22"/>
                <w:szCs w:val="22"/>
              </w:rPr>
            </w:pPr>
            <w:r w:rsidRPr="00473A9A">
              <w:rPr>
                <w:b/>
                <w:bCs/>
              </w:rPr>
              <w:t>2</w:t>
            </w:r>
          </w:p>
        </w:tc>
        <w:tc>
          <w:tcPr>
            <w:tcW w:w="1288" w:type="dxa"/>
            <w:shd w:val="clear" w:color="auto" w:fill="auto"/>
          </w:tcPr>
          <w:p w14:paraId="61F29E91" w14:textId="77777777" w:rsidR="009650FF" w:rsidRPr="00514095" w:rsidRDefault="009650FF" w:rsidP="008D345E">
            <w:pPr>
              <w:jc w:val="center"/>
              <w:rPr>
                <w:rFonts w:cs="Arial"/>
                <w:szCs w:val="20"/>
              </w:rPr>
            </w:pPr>
            <w:r w:rsidRPr="00514095">
              <w:rPr>
                <w:rFonts w:cs="Arial"/>
                <w:szCs w:val="20"/>
              </w:rPr>
              <w:t>47,405</w:t>
            </w:r>
          </w:p>
        </w:tc>
        <w:tc>
          <w:tcPr>
            <w:tcW w:w="1288" w:type="dxa"/>
            <w:shd w:val="clear" w:color="auto" w:fill="auto"/>
          </w:tcPr>
          <w:p w14:paraId="33BA175D" w14:textId="77777777" w:rsidR="009650FF" w:rsidRPr="00807A43" w:rsidRDefault="009650FF" w:rsidP="008D345E">
            <w:pPr>
              <w:jc w:val="center"/>
              <w:rPr>
                <w:rFonts w:cs="Arial"/>
                <w:szCs w:val="20"/>
              </w:rPr>
            </w:pPr>
            <w:r w:rsidRPr="00807A43">
              <w:rPr>
                <w:rFonts w:cs="Arial"/>
                <w:szCs w:val="20"/>
              </w:rPr>
              <w:t>54,744</w:t>
            </w:r>
          </w:p>
        </w:tc>
        <w:tc>
          <w:tcPr>
            <w:tcW w:w="1288" w:type="dxa"/>
            <w:shd w:val="clear" w:color="auto" w:fill="auto"/>
          </w:tcPr>
          <w:p w14:paraId="051F19D7" w14:textId="77777777" w:rsidR="009650FF" w:rsidRPr="001C3AF6" w:rsidRDefault="009650FF" w:rsidP="008D345E">
            <w:pPr>
              <w:jc w:val="center"/>
              <w:rPr>
                <w:rFonts w:cs="Arial"/>
                <w:szCs w:val="20"/>
              </w:rPr>
            </w:pPr>
            <w:r w:rsidRPr="001C3AF6">
              <w:rPr>
                <w:rFonts w:cs="Arial"/>
                <w:szCs w:val="20"/>
              </w:rPr>
              <w:t>64,101</w:t>
            </w:r>
          </w:p>
        </w:tc>
        <w:tc>
          <w:tcPr>
            <w:tcW w:w="1288" w:type="dxa"/>
            <w:shd w:val="clear" w:color="auto" w:fill="auto"/>
          </w:tcPr>
          <w:p w14:paraId="152EF26C" w14:textId="77777777" w:rsidR="009650FF" w:rsidRPr="0071303A" w:rsidRDefault="009650FF" w:rsidP="008D345E">
            <w:pPr>
              <w:jc w:val="center"/>
              <w:rPr>
                <w:rFonts w:cs="Arial"/>
                <w:szCs w:val="20"/>
              </w:rPr>
            </w:pPr>
            <w:r w:rsidRPr="0071303A">
              <w:rPr>
                <w:rFonts w:cs="Arial"/>
                <w:szCs w:val="20"/>
              </w:rPr>
              <w:t>80,113</w:t>
            </w:r>
          </w:p>
        </w:tc>
        <w:tc>
          <w:tcPr>
            <w:tcW w:w="1288" w:type="dxa"/>
            <w:shd w:val="clear" w:color="auto" w:fill="auto"/>
          </w:tcPr>
          <w:p w14:paraId="4516DE3E" w14:textId="77777777" w:rsidR="009650FF" w:rsidRPr="00973E1A" w:rsidRDefault="009650FF" w:rsidP="008D345E">
            <w:pPr>
              <w:jc w:val="center"/>
              <w:rPr>
                <w:rFonts w:cs="Arial"/>
                <w:szCs w:val="20"/>
              </w:rPr>
            </w:pPr>
            <w:r w:rsidRPr="00973E1A">
              <w:rPr>
                <w:rFonts w:cs="Arial"/>
                <w:szCs w:val="20"/>
              </w:rPr>
              <w:t>92,431</w:t>
            </w:r>
          </w:p>
        </w:tc>
      </w:tr>
      <w:tr w:rsidR="009650FF" w:rsidRPr="00473A9A" w14:paraId="7A711516" w14:textId="77777777" w:rsidTr="008D345E">
        <w:tc>
          <w:tcPr>
            <w:tcW w:w="1009" w:type="dxa"/>
            <w:shd w:val="clear" w:color="auto" w:fill="auto"/>
          </w:tcPr>
          <w:p w14:paraId="00047031" w14:textId="77777777" w:rsidR="009650FF" w:rsidRPr="00473A9A" w:rsidRDefault="009650FF" w:rsidP="008D345E">
            <w:pPr>
              <w:jc w:val="center"/>
              <w:rPr>
                <w:rFonts w:cs="Arial"/>
                <w:b/>
                <w:bCs/>
              </w:rPr>
            </w:pPr>
            <w:r w:rsidRPr="00473A9A">
              <w:rPr>
                <w:b/>
                <w:bCs/>
              </w:rPr>
              <w:t>1</w:t>
            </w:r>
          </w:p>
        </w:tc>
        <w:tc>
          <w:tcPr>
            <w:tcW w:w="1288" w:type="dxa"/>
            <w:shd w:val="clear" w:color="auto" w:fill="auto"/>
          </w:tcPr>
          <w:p w14:paraId="4550BA9A" w14:textId="77777777" w:rsidR="009650FF" w:rsidRPr="00514095" w:rsidRDefault="009650FF" w:rsidP="008D345E">
            <w:pPr>
              <w:jc w:val="center"/>
              <w:rPr>
                <w:rFonts w:cs="Arial"/>
                <w:szCs w:val="20"/>
              </w:rPr>
            </w:pPr>
            <w:r w:rsidRPr="00514095">
              <w:rPr>
                <w:rFonts w:cs="Arial"/>
                <w:szCs w:val="20"/>
              </w:rPr>
              <w:t>46,140</w:t>
            </w:r>
          </w:p>
        </w:tc>
        <w:tc>
          <w:tcPr>
            <w:tcW w:w="1288" w:type="dxa"/>
            <w:shd w:val="clear" w:color="auto" w:fill="auto"/>
          </w:tcPr>
          <w:p w14:paraId="451385A1" w14:textId="77777777" w:rsidR="009650FF" w:rsidRPr="00807A43" w:rsidRDefault="009650FF" w:rsidP="008D345E">
            <w:pPr>
              <w:jc w:val="center"/>
              <w:rPr>
                <w:rFonts w:cs="Arial"/>
                <w:szCs w:val="20"/>
              </w:rPr>
            </w:pPr>
            <w:r w:rsidRPr="00807A43">
              <w:rPr>
                <w:rFonts w:cs="Arial"/>
                <w:szCs w:val="20"/>
              </w:rPr>
              <w:t>53,208</w:t>
            </w:r>
          </w:p>
        </w:tc>
        <w:tc>
          <w:tcPr>
            <w:tcW w:w="1288" w:type="dxa"/>
            <w:shd w:val="clear" w:color="auto" w:fill="auto"/>
          </w:tcPr>
          <w:p w14:paraId="18FA5778" w14:textId="77777777" w:rsidR="009650FF" w:rsidRPr="001C3AF6" w:rsidRDefault="009650FF" w:rsidP="008D345E">
            <w:pPr>
              <w:jc w:val="center"/>
              <w:rPr>
                <w:rFonts w:cs="Arial"/>
                <w:szCs w:val="20"/>
              </w:rPr>
            </w:pPr>
            <w:r w:rsidRPr="001C3AF6">
              <w:rPr>
                <w:rFonts w:cs="Arial"/>
                <w:szCs w:val="20"/>
              </w:rPr>
              <w:t>62,293</w:t>
            </w:r>
          </w:p>
        </w:tc>
        <w:tc>
          <w:tcPr>
            <w:tcW w:w="1288" w:type="dxa"/>
            <w:shd w:val="clear" w:color="auto" w:fill="auto"/>
          </w:tcPr>
          <w:p w14:paraId="56FA523C" w14:textId="77777777" w:rsidR="009650FF" w:rsidRPr="0071303A" w:rsidRDefault="009650FF" w:rsidP="008D345E">
            <w:pPr>
              <w:jc w:val="center"/>
              <w:rPr>
                <w:rFonts w:cs="Arial"/>
                <w:szCs w:val="20"/>
              </w:rPr>
            </w:pPr>
            <w:r w:rsidRPr="0071303A">
              <w:rPr>
                <w:rFonts w:cs="Arial"/>
                <w:szCs w:val="20"/>
              </w:rPr>
              <w:t>77,839</w:t>
            </w:r>
          </w:p>
        </w:tc>
        <w:tc>
          <w:tcPr>
            <w:tcW w:w="1288" w:type="dxa"/>
            <w:shd w:val="clear" w:color="auto" w:fill="auto"/>
          </w:tcPr>
          <w:p w14:paraId="5C31B81D" w14:textId="77777777" w:rsidR="009650FF" w:rsidRPr="00973E1A" w:rsidRDefault="009650FF" w:rsidP="008D345E">
            <w:pPr>
              <w:jc w:val="center"/>
              <w:rPr>
                <w:rFonts w:cs="Arial"/>
                <w:szCs w:val="20"/>
              </w:rPr>
            </w:pPr>
            <w:r w:rsidRPr="00973E1A">
              <w:rPr>
                <w:rFonts w:cs="Arial"/>
                <w:szCs w:val="20"/>
              </w:rPr>
              <w:t>89,797</w:t>
            </w:r>
          </w:p>
        </w:tc>
      </w:tr>
    </w:tbl>
    <w:p w14:paraId="36DEE934" w14:textId="77777777" w:rsidR="006C1A42" w:rsidRPr="00473A9A" w:rsidRDefault="006C1A42" w:rsidP="004372B2">
      <w:pPr>
        <w:spacing w:before="120"/>
        <w:rPr>
          <w:rFonts w:cs="Arial"/>
          <w:b/>
          <w:bCs/>
          <w:sz w:val="24"/>
        </w:rPr>
      </w:pPr>
    </w:p>
    <w:p w14:paraId="18996938" w14:textId="77777777" w:rsidR="00E51B1E" w:rsidRPr="00473A9A" w:rsidRDefault="00E51B1E" w:rsidP="00E51B1E"/>
    <w:p w14:paraId="07B4A187" w14:textId="33065AB4" w:rsidR="00330ED2" w:rsidRPr="00C0689B" w:rsidRDefault="00A23537" w:rsidP="00C0689B">
      <w:pPr>
        <w:spacing w:before="120"/>
        <w:rPr>
          <w:rFonts w:cs="Arial"/>
          <w:i/>
          <w:iCs/>
          <w:sz w:val="24"/>
          <w:lang w:val="en"/>
        </w:rPr>
      </w:pPr>
      <w:r w:rsidRPr="00C0689B">
        <w:rPr>
          <w:rFonts w:cs="Arial"/>
          <w:b/>
          <w:bCs/>
          <w:i/>
          <w:iCs/>
          <w:sz w:val="24"/>
        </w:rPr>
        <w:t xml:space="preserve">Table </w:t>
      </w:r>
      <w:r w:rsidR="00CC0CFA" w:rsidRPr="00C0689B">
        <w:rPr>
          <w:rFonts w:cs="Arial"/>
          <w:b/>
          <w:bCs/>
          <w:i/>
          <w:iCs/>
          <w:sz w:val="24"/>
        </w:rPr>
        <w:t>6</w:t>
      </w:r>
      <w:r w:rsidRPr="00C0689B">
        <w:rPr>
          <w:rFonts w:cs="Arial"/>
          <w:b/>
          <w:bCs/>
          <w:i/>
          <w:iCs/>
          <w:sz w:val="24"/>
        </w:rPr>
        <w:t xml:space="preserve">: Support staff grades and salaries with effect from 1 April </w:t>
      </w:r>
      <w:r w:rsidR="001F1F04" w:rsidRPr="00C0689B">
        <w:rPr>
          <w:rFonts w:cs="Arial"/>
          <w:b/>
          <w:bCs/>
          <w:i/>
          <w:iCs/>
          <w:sz w:val="24"/>
        </w:rPr>
        <w:t>202</w:t>
      </w:r>
      <w:r w:rsidR="00150ABF" w:rsidRPr="00C0689B">
        <w:rPr>
          <w:rFonts w:cs="Arial"/>
          <w:b/>
          <w:bCs/>
          <w:i/>
          <w:iCs/>
          <w:sz w:val="24"/>
        </w:rPr>
        <w:t>3</w:t>
      </w:r>
    </w:p>
    <w:p w14:paraId="37A56A78" w14:textId="19850DE3" w:rsidR="00330ED2" w:rsidRDefault="00330ED2" w:rsidP="004372B2">
      <w:pPr>
        <w:rPr>
          <w:rFonts w:cs="Arial"/>
          <w:sz w:val="24"/>
          <w:lang w:val="en"/>
        </w:rPr>
      </w:pPr>
    </w:p>
    <w:p w14:paraId="70785ED4" w14:textId="6130DEE3" w:rsidR="00330ED2" w:rsidRPr="00AA4908" w:rsidRDefault="00AA4908" w:rsidP="00AA4908">
      <w:pPr>
        <w:rPr>
          <w:rFonts w:cs="Arial"/>
          <w:sz w:val="24"/>
          <w:lang w:val="en-US"/>
        </w:rPr>
      </w:pPr>
      <w:r>
        <w:rPr>
          <w:rFonts w:cs="Arial"/>
          <w:sz w:val="24"/>
          <w:lang w:val="en-US"/>
        </w:rPr>
        <w:t>*</w:t>
      </w:r>
      <w:r w:rsidR="00330ED2" w:rsidRPr="00AA4908">
        <w:rPr>
          <w:rFonts w:cs="Arial"/>
          <w:sz w:val="24"/>
          <w:lang w:val="en-US"/>
        </w:rPr>
        <w:t xml:space="preserve">The salaries for steps 1 and 2 of grade B are the same. Staff paid on either step 1 or 2 of grade B will progress to step 3 from April, as appropriate. </w:t>
      </w:r>
    </w:p>
    <w:p w14:paraId="54DADA5C" w14:textId="77777777" w:rsidR="00330ED2" w:rsidRPr="008F1855" w:rsidRDefault="00330ED2">
      <w:pPr>
        <w:pStyle w:val="ListParagraph"/>
        <w:spacing w:after="0" w:line="240" w:lineRule="auto"/>
        <w:rPr>
          <w:rFonts w:ascii="Arial" w:hAnsi="Arial" w:cs="Arial"/>
          <w:sz w:val="24"/>
          <w:szCs w:val="24"/>
          <w:lang w:val="en"/>
        </w:rPr>
      </w:pPr>
    </w:p>
    <w:p w14:paraId="6AF7D243" w14:textId="5F9105E9" w:rsidR="00330ED2" w:rsidRPr="00AA4908" w:rsidRDefault="00E51B1E" w:rsidP="00AA4908">
      <w:pPr>
        <w:rPr>
          <w:rFonts w:cs="Arial"/>
          <w:sz w:val="24"/>
          <w:lang w:val="en"/>
        </w:rPr>
      </w:pPr>
      <w:r w:rsidRPr="00AA4908">
        <w:rPr>
          <w:rFonts w:cs="Arial"/>
          <w:sz w:val="24"/>
          <w:lang w:val="en"/>
        </w:rPr>
        <w:t xml:space="preserve">Note: </w:t>
      </w:r>
      <w:r w:rsidR="00330ED2" w:rsidRPr="00AA4908">
        <w:rPr>
          <w:rFonts w:cs="Arial"/>
          <w:sz w:val="24"/>
          <w:lang w:val="en"/>
        </w:rPr>
        <w:t xml:space="preserve">There may be some small variances between some of the published annual salaries and employees’ actual salaries </w:t>
      </w:r>
      <w:r w:rsidR="00A15A71" w:rsidRPr="00AA4908">
        <w:rPr>
          <w:rFonts w:cs="Arial"/>
          <w:sz w:val="24"/>
          <w:lang w:val="en"/>
        </w:rPr>
        <w:t>due to</w:t>
      </w:r>
      <w:r w:rsidR="00330ED2" w:rsidRPr="00AA4908">
        <w:rPr>
          <w:rFonts w:cs="Arial"/>
          <w:sz w:val="24"/>
          <w:lang w:val="en"/>
        </w:rPr>
        <w:t xml:space="preserve"> rounding.</w:t>
      </w:r>
    </w:p>
    <w:p w14:paraId="05803730" w14:textId="351E2E8C" w:rsidR="00964317" w:rsidRDefault="00964317" w:rsidP="00E17655">
      <w:pPr>
        <w:pStyle w:val="ListParagraph"/>
        <w:spacing w:after="0" w:line="240" w:lineRule="auto"/>
        <w:ind w:left="0"/>
        <w:rPr>
          <w:rFonts w:ascii="Arial" w:hAnsi="Arial" w:cs="Arial"/>
          <w:sz w:val="24"/>
          <w:szCs w:val="24"/>
          <w:lang w:val="en"/>
        </w:rPr>
      </w:pPr>
    </w:p>
    <w:p w14:paraId="009596A7" w14:textId="65871E6E" w:rsidR="00964317" w:rsidRPr="00AA4908" w:rsidRDefault="00964317" w:rsidP="00AA4908">
      <w:pPr>
        <w:rPr>
          <w:rFonts w:cs="Arial"/>
          <w:b/>
          <w:bCs/>
          <w:sz w:val="24"/>
        </w:rPr>
      </w:pPr>
      <w:r w:rsidRPr="00AA4908">
        <w:rPr>
          <w:rFonts w:cs="Arial"/>
          <w:b/>
          <w:bCs/>
          <w:sz w:val="24"/>
        </w:rPr>
        <w:t>Part-time support staff</w:t>
      </w:r>
    </w:p>
    <w:p w14:paraId="61EC75A4" w14:textId="77777777" w:rsidR="00964317" w:rsidRPr="008F1855" w:rsidRDefault="00964317" w:rsidP="00E17655">
      <w:pPr>
        <w:pStyle w:val="ListParagraph"/>
        <w:spacing w:after="0" w:line="240" w:lineRule="auto"/>
        <w:ind w:left="0"/>
        <w:rPr>
          <w:rFonts w:ascii="Arial" w:hAnsi="Arial" w:cs="Arial"/>
          <w:sz w:val="24"/>
          <w:szCs w:val="24"/>
          <w:lang w:val="en"/>
        </w:rPr>
      </w:pPr>
    </w:p>
    <w:bookmarkEnd w:id="12"/>
    <w:p w14:paraId="26E297B6" w14:textId="29AF90CD" w:rsidR="00964317" w:rsidRDefault="00AF02C9" w:rsidP="007822EA">
      <w:pPr>
        <w:pStyle w:val="ListParagraph"/>
        <w:numPr>
          <w:ilvl w:val="0"/>
          <w:numId w:val="1"/>
        </w:numPr>
        <w:rPr>
          <w:rFonts w:ascii="Arial" w:hAnsi="Arial" w:cs="Arial"/>
          <w:noProof/>
          <w:color w:val="000000" w:themeColor="text1"/>
          <w:sz w:val="24"/>
          <w:lang w:eastAsia="en-GB"/>
        </w:rPr>
      </w:pPr>
      <w:r w:rsidRPr="00AA4908">
        <w:rPr>
          <w:rFonts w:ascii="Arial" w:hAnsi="Arial" w:cs="Arial"/>
          <w:sz w:val="24"/>
        </w:rPr>
        <w:t>Support staff</w:t>
      </w:r>
      <w:r w:rsidR="00964317" w:rsidRPr="00AA4908">
        <w:rPr>
          <w:rFonts w:ascii="Arial" w:hAnsi="Arial" w:cs="Arial"/>
          <w:sz w:val="24"/>
        </w:rPr>
        <w:t xml:space="preserve"> employed on an on-going basis at the school but who work less than a full working day or week</w:t>
      </w:r>
      <w:r w:rsidRPr="00AA4908">
        <w:rPr>
          <w:rFonts w:ascii="Arial" w:hAnsi="Arial" w:cs="Arial"/>
          <w:sz w:val="24"/>
        </w:rPr>
        <w:t>, and/or who work less than 52 weeks per year,</w:t>
      </w:r>
      <w:r w:rsidR="00964317" w:rsidRPr="00AA4908">
        <w:rPr>
          <w:rFonts w:ascii="Arial" w:hAnsi="Arial" w:cs="Arial"/>
          <w:sz w:val="24"/>
        </w:rPr>
        <w:t xml:space="preserve"> </w:t>
      </w:r>
      <w:r w:rsidR="00964317" w:rsidRPr="00AA4908">
        <w:rPr>
          <w:rFonts w:ascii="Arial" w:hAnsi="Arial" w:cs="Arial"/>
          <w:sz w:val="24"/>
        </w:rPr>
        <w:lastRenderedPageBreak/>
        <w:t>are deemed to be part-time.</w:t>
      </w:r>
      <w:r w:rsidRPr="00AA4908">
        <w:rPr>
          <w:rFonts w:ascii="Arial" w:hAnsi="Arial" w:cs="Arial"/>
          <w:sz w:val="24"/>
        </w:rPr>
        <w:t xml:space="preserve"> The salary of part</w:t>
      </w:r>
      <w:r w:rsidR="00651D8B" w:rsidRPr="00AA4908">
        <w:rPr>
          <w:rFonts w:ascii="Arial" w:hAnsi="Arial" w:cs="Arial"/>
          <w:sz w:val="24"/>
        </w:rPr>
        <w:t xml:space="preserve">-time support </w:t>
      </w:r>
      <w:r w:rsidR="00651D8B" w:rsidRPr="00AA4908">
        <w:rPr>
          <w:rFonts w:ascii="Arial" w:hAnsi="Arial" w:cs="Arial"/>
          <w:color w:val="000000" w:themeColor="text1"/>
          <w:sz w:val="24"/>
        </w:rPr>
        <w:t xml:space="preserve">staff </w:t>
      </w:r>
      <w:r w:rsidR="00964317" w:rsidRPr="00AA4908">
        <w:rPr>
          <w:rFonts w:ascii="Arial" w:hAnsi="Arial" w:cs="Arial"/>
          <w:noProof/>
          <w:color w:val="000000" w:themeColor="text1"/>
          <w:sz w:val="24"/>
          <w:lang w:eastAsia="en-GB"/>
        </w:rPr>
        <w:t xml:space="preserve">is calculated against a reference of 37 hours per week </w:t>
      </w:r>
      <w:r w:rsidR="00651D8B" w:rsidRPr="00AA4908">
        <w:rPr>
          <w:rFonts w:ascii="Arial" w:hAnsi="Arial" w:cs="Arial"/>
          <w:noProof/>
          <w:color w:val="000000" w:themeColor="text1"/>
          <w:sz w:val="24"/>
          <w:lang w:eastAsia="en-GB"/>
        </w:rPr>
        <w:t xml:space="preserve">for full-time staff. </w:t>
      </w:r>
      <w:r w:rsidR="00212C53" w:rsidRPr="00AA4908">
        <w:rPr>
          <w:rFonts w:ascii="Arial" w:hAnsi="Arial" w:cs="Arial"/>
          <w:noProof/>
          <w:color w:val="000000" w:themeColor="text1"/>
          <w:sz w:val="24"/>
          <w:lang w:eastAsia="en-GB"/>
        </w:rPr>
        <w:t>The salary of s</w:t>
      </w:r>
      <w:r w:rsidR="00045BBD" w:rsidRPr="00AA4908">
        <w:rPr>
          <w:rFonts w:ascii="Arial" w:hAnsi="Arial" w:cs="Arial"/>
          <w:noProof/>
          <w:color w:val="000000" w:themeColor="text1"/>
          <w:sz w:val="24"/>
          <w:lang w:eastAsia="en-GB"/>
        </w:rPr>
        <w:t xml:space="preserve">upport staff who are </w:t>
      </w:r>
      <w:r w:rsidR="00964317" w:rsidRPr="00AA4908">
        <w:rPr>
          <w:rFonts w:ascii="Arial" w:hAnsi="Arial" w:cs="Arial"/>
          <w:noProof/>
          <w:color w:val="000000" w:themeColor="text1"/>
          <w:sz w:val="24"/>
          <w:lang w:eastAsia="en-GB"/>
        </w:rPr>
        <w:t xml:space="preserve">employed on contracts of less than 52 weeks </w:t>
      </w:r>
      <w:r w:rsidR="00045BBD" w:rsidRPr="00AA4908">
        <w:rPr>
          <w:rFonts w:ascii="Arial" w:hAnsi="Arial" w:cs="Arial"/>
          <w:noProof/>
          <w:color w:val="000000" w:themeColor="text1"/>
          <w:sz w:val="24"/>
          <w:lang w:eastAsia="en-GB"/>
        </w:rPr>
        <w:t xml:space="preserve">per year </w:t>
      </w:r>
      <w:r w:rsidR="00212C53" w:rsidRPr="00AA4908">
        <w:rPr>
          <w:rFonts w:ascii="Arial" w:hAnsi="Arial" w:cs="Arial"/>
          <w:noProof/>
          <w:color w:val="000000" w:themeColor="text1"/>
          <w:sz w:val="24"/>
          <w:lang w:eastAsia="en-GB"/>
        </w:rPr>
        <w:t xml:space="preserve">is </w:t>
      </w:r>
      <w:r w:rsidR="00964317" w:rsidRPr="00AA4908">
        <w:rPr>
          <w:rFonts w:ascii="Arial" w:hAnsi="Arial" w:cs="Arial"/>
          <w:noProof/>
          <w:color w:val="000000" w:themeColor="text1"/>
          <w:sz w:val="24"/>
          <w:lang w:eastAsia="en-GB"/>
        </w:rPr>
        <w:t xml:space="preserve">calculated based on their </w:t>
      </w:r>
      <w:r w:rsidR="00A05EF5" w:rsidRPr="00AA4908">
        <w:rPr>
          <w:rFonts w:ascii="Arial" w:hAnsi="Arial" w:cs="Arial"/>
          <w:noProof/>
          <w:color w:val="000000" w:themeColor="text1"/>
          <w:sz w:val="24"/>
          <w:lang w:eastAsia="en-GB"/>
        </w:rPr>
        <w:t xml:space="preserve">actual </w:t>
      </w:r>
      <w:r w:rsidR="00964317" w:rsidRPr="00AA4908">
        <w:rPr>
          <w:rFonts w:ascii="Arial" w:hAnsi="Arial" w:cs="Arial"/>
          <w:noProof/>
          <w:color w:val="000000" w:themeColor="text1"/>
          <w:sz w:val="24"/>
          <w:lang w:eastAsia="en-GB"/>
        </w:rPr>
        <w:t xml:space="preserve">working weeks, adjusted to take account of their annual leave entitlement which is based on grade and length of service. </w:t>
      </w:r>
      <w:r w:rsidR="00457875" w:rsidRPr="00AA4908">
        <w:rPr>
          <w:rFonts w:ascii="Arial" w:hAnsi="Arial" w:cs="Arial"/>
          <w:noProof/>
          <w:color w:val="000000" w:themeColor="text1"/>
          <w:sz w:val="24"/>
          <w:lang w:eastAsia="en-GB"/>
        </w:rPr>
        <w:t>The salary for all support staff</w:t>
      </w:r>
      <w:r w:rsidR="00281EB5" w:rsidRPr="00AA4908">
        <w:rPr>
          <w:rFonts w:ascii="Arial" w:hAnsi="Arial" w:cs="Arial"/>
          <w:noProof/>
          <w:color w:val="000000" w:themeColor="text1"/>
          <w:sz w:val="24"/>
          <w:lang w:eastAsia="en-GB"/>
        </w:rPr>
        <w:t xml:space="preserve"> is paid in 12 equal </w:t>
      </w:r>
      <w:r w:rsidR="00E30F29" w:rsidRPr="00AA4908">
        <w:rPr>
          <w:rFonts w:ascii="Arial" w:hAnsi="Arial" w:cs="Arial"/>
          <w:noProof/>
          <w:color w:val="000000" w:themeColor="text1"/>
          <w:sz w:val="24"/>
          <w:lang w:eastAsia="en-GB"/>
        </w:rPr>
        <w:t xml:space="preserve">monthly </w:t>
      </w:r>
      <w:r w:rsidR="00281EB5" w:rsidRPr="00AA4908">
        <w:rPr>
          <w:rFonts w:ascii="Arial" w:hAnsi="Arial" w:cs="Arial"/>
          <w:noProof/>
          <w:color w:val="000000" w:themeColor="text1"/>
          <w:sz w:val="24"/>
          <w:lang w:eastAsia="en-GB"/>
        </w:rPr>
        <w:t>instalments across the year.</w:t>
      </w:r>
    </w:p>
    <w:p w14:paraId="377C42DC" w14:textId="77777777" w:rsidR="00B51CFB" w:rsidRPr="00B51CFB" w:rsidRDefault="00B51CFB" w:rsidP="00B51CFB">
      <w:pPr>
        <w:pStyle w:val="ListParagraph"/>
        <w:rPr>
          <w:rFonts w:ascii="Arial" w:hAnsi="Arial" w:cs="Arial"/>
          <w:noProof/>
          <w:color w:val="000000" w:themeColor="text1"/>
          <w:sz w:val="24"/>
          <w:lang w:eastAsia="en-GB"/>
        </w:rPr>
      </w:pPr>
    </w:p>
    <w:p w14:paraId="71F2F589" w14:textId="73235178" w:rsidR="00B37230" w:rsidRPr="00B51CFB" w:rsidRDefault="00B37230" w:rsidP="00B51CFB">
      <w:pPr>
        <w:spacing w:before="120"/>
        <w:rPr>
          <w:rFonts w:cs="Arial"/>
          <w:b/>
          <w:bCs/>
          <w:sz w:val="24"/>
        </w:rPr>
      </w:pPr>
      <w:r w:rsidRPr="00B51CFB">
        <w:rPr>
          <w:rFonts w:cs="Arial"/>
          <w:b/>
          <w:bCs/>
          <w:sz w:val="24"/>
        </w:rPr>
        <w:t>Pay on appointment including promotional posts</w:t>
      </w:r>
    </w:p>
    <w:p w14:paraId="10C28C92" w14:textId="77777777" w:rsidR="00B37230" w:rsidRPr="008F1855" w:rsidRDefault="00B37230" w:rsidP="004372B2">
      <w:pPr>
        <w:keepNext/>
        <w:outlineLvl w:val="3"/>
        <w:rPr>
          <w:rFonts w:cs="Arial"/>
          <w:b/>
          <w:bCs/>
          <w:sz w:val="24"/>
        </w:rPr>
      </w:pPr>
    </w:p>
    <w:p w14:paraId="12978400" w14:textId="0503E4E7" w:rsidR="00B37230" w:rsidRPr="00B51CFB" w:rsidRDefault="00B37230" w:rsidP="003B6435">
      <w:pPr>
        <w:pStyle w:val="ListParagraph"/>
        <w:numPr>
          <w:ilvl w:val="0"/>
          <w:numId w:val="1"/>
        </w:numPr>
        <w:rPr>
          <w:rFonts w:ascii="Arial" w:hAnsi="Arial" w:cs="Arial"/>
          <w:bCs/>
          <w:sz w:val="24"/>
        </w:rPr>
      </w:pPr>
      <w:r w:rsidRPr="00B51CFB">
        <w:rPr>
          <w:rFonts w:ascii="Arial" w:hAnsi="Arial" w:cs="Arial"/>
          <w:sz w:val="24"/>
        </w:rPr>
        <w:t xml:space="preserve">For all new appointments, the </w:t>
      </w:r>
      <w:r w:rsidR="001B6FE9" w:rsidRPr="00B51CFB">
        <w:rPr>
          <w:rFonts w:ascii="Arial" w:hAnsi="Arial" w:cs="Arial"/>
          <w:sz w:val="24"/>
        </w:rPr>
        <w:t xml:space="preserve">governing body </w:t>
      </w:r>
      <w:r w:rsidRPr="00B51CFB">
        <w:rPr>
          <w:rFonts w:ascii="Arial" w:hAnsi="Arial" w:cs="Arial"/>
          <w:sz w:val="24"/>
        </w:rPr>
        <w:t xml:space="preserve">will determine, within the ranges set, an appropriate pay range for the post and the salary to be offered to the person offered the position. </w:t>
      </w:r>
      <w:r w:rsidR="00483E32" w:rsidRPr="00B51CFB">
        <w:rPr>
          <w:rFonts w:ascii="Arial" w:hAnsi="Arial" w:cs="Arial"/>
          <w:sz w:val="24"/>
        </w:rPr>
        <w:t xml:space="preserve"> </w:t>
      </w:r>
      <w:r w:rsidRPr="00B51CFB">
        <w:rPr>
          <w:rFonts w:ascii="Arial" w:hAnsi="Arial" w:cs="Arial"/>
          <w:sz w:val="24"/>
        </w:rPr>
        <w:t xml:space="preserve">In determining the range and salary, the </w:t>
      </w:r>
      <w:r w:rsidR="001B6FE9" w:rsidRPr="00B51CFB">
        <w:rPr>
          <w:rFonts w:ascii="Arial" w:hAnsi="Arial" w:cs="Arial"/>
          <w:sz w:val="24"/>
        </w:rPr>
        <w:t xml:space="preserve">governing body </w:t>
      </w:r>
      <w:r w:rsidRPr="00B51CFB">
        <w:rPr>
          <w:rFonts w:ascii="Arial" w:hAnsi="Arial" w:cs="Arial"/>
          <w:bCs/>
          <w:sz w:val="24"/>
        </w:rPr>
        <w:t xml:space="preserve">may take account of the factors listed below. </w:t>
      </w:r>
      <w:r w:rsidR="00483E32" w:rsidRPr="00B51CFB">
        <w:rPr>
          <w:rFonts w:ascii="Arial" w:hAnsi="Arial" w:cs="Arial"/>
          <w:bCs/>
          <w:sz w:val="24"/>
        </w:rPr>
        <w:t xml:space="preserve"> </w:t>
      </w:r>
      <w:r w:rsidRPr="00B51CFB">
        <w:rPr>
          <w:rFonts w:ascii="Arial" w:hAnsi="Arial" w:cs="Arial"/>
          <w:bCs/>
          <w:sz w:val="24"/>
        </w:rPr>
        <w:t>This list is not exhaustive and ma</w:t>
      </w:r>
      <w:r w:rsidR="00483E32" w:rsidRPr="00B51CFB">
        <w:rPr>
          <w:rFonts w:ascii="Arial" w:hAnsi="Arial" w:cs="Arial"/>
          <w:bCs/>
          <w:sz w:val="24"/>
        </w:rPr>
        <w:t>y not apply to all appointments:</w:t>
      </w:r>
    </w:p>
    <w:p w14:paraId="59AFA800" w14:textId="77777777" w:rsidR="00B37230" w:rsidRPr="008F1855" w:rsidRDefault="00483E32" w:rsidP="00260CD5">
      <w:pPr>
        <w:numPr>
          <w:ilvl w:val="0"/>
          <w:numId w:val="10"/>
        </w:numPr>
        <w:rPr>
          <w:rFonts w:cs="Arial"/>
          <w:bCs/>
          <w:sz w:val="24"/>
        </w:rPr>
      </w:pPr>
      <w:r w:rsidRPr="008F1855">
        <w:rPr>
          <w:rFonts w:cs="Arial"/>
          <w:bCs/>
          <w:sz w:val="24"/>
        </w:rPr>
        <w:t>t</w:t>
      </w:r>
      <w:r w:rsidR="00B37230" w:rsidRPr="008F1855">
        <w:rPr>
          <w:rFonts w:cs="Arial"/>
          <w:bCs/>
          <w:sz w:val="24"/>
        </w:rPr>
        <w:t>he nature of the post</w:t>
      </w:r>
    </w:p>
    <w:p w14:paraId="42CCE416" w14:textId="77777777" w:rsidR="00B37230" w:rsidRPr="008F1855" w:rsidRDefault="00483E32" w:rsidP="00260CD5">
      <w:pPr>
        <w:numPr>
          <w:ilvl w:val="0"/>
          <w:numId w:val="10"/>
        </w:numPr>
        <w:rPr>
          <w:rFonts w:cs="Arial"/>
          <w:bCs/>
          <w:sz w:val="24"/>
        </w:rPr>
      </w:pPr>
      <w:r w:rsidRPr="008F1855">
        <w:rPr>
          <w:rFonts w:cs="Arial"/>
          <w:bCs/>
          <w:sz w:val="24"/>
        </w:rPr>
        <w:t>t</w:t>
      </w:r>
      <w:r w:rsidR="00B37230" w:rsidRPr="008F1855">
        <w:rPr>
          <w:rFonts w:cs="Arial"/>
          <w:bCs/>
          <w:sz w:val="24"/>
        </w:rPr>
        <w:t>he level of skills, qualifications and experience required</w:t>
      </w:r>
    </w:p>
    <w:p w14:paraId="2A170267" w14:textId="6F306DA3" w:rsidR="00B37230" w:rsidRPr="008F1855" w:rsidRDefault="00483E32" w:rsidP="00260CD5">
      <w:pPr>
        <w:numPr>
          <w:ilvl w:val="0"/>
          <w:numId w:val="10"/>
        </w:numPr>
        <w:rPr>
          <w:rFonts w:cs="Arial"/>
          <w:bCs/>
          <w:sz w:val="24"/>
        </w:rPr>
      </w:pPr>
      <w:r w:rsidRPr="008F1855">
        <w:rPr>
          <w:rFonts w:cs="Arial"/>
          <w:bCs/>
          <w:sz w:val="24"/>
        </w:rPr>
        <w:t>t</w:t>
      </w:r>
      <w:r w:rsidR="00B37230" w:rsidRPr="008F1855">
        <w:rPr>
          <w:rFonts w:cs="Arial"/>
          <w:bCs/>
          <w:sz w:val="24"/>
        </w:rPr>
        <w:t xml:space="preserve">he wider school </w:t>
      </w:r>
      <w:r w:rsidR="00C9221A">
        <w:rPr>
          <w:rFonts w:cs="Arial"/>
          <w:bCs/>
          <w:sz w:val="24"/>
        </w:rPr>
        <w:t xml:space="preserve">and labour market </w:t>
      </w:r>
      <w:r w:rsidR="00B37230" w:rsidRPr="008F1855">
        <w:rPr>
          <w:rFonts w:cs="Arial"/>
          <w:bCs/>
          <w:sz w:val="24"/>
        </w:rPr>
        <w:t>context</w:t>
      </w:r>
    </w:p>
    <w:p w14:paraId="4FC402E2" w14:textId="77777777" w:rsidR="00B37230" w:rsidRPr="008F1855" w:rsidRDefault="00483E32" w:rsidP="00260CD5">
      <w:pPr>
        <w:numPr>
          <w:ilvl w:val="0"/>
          <w:numId w:val="10"/>
        </w:numPr>
        <w:rPr>
          <w:rFonts w:cs="Arial"/>
          <w:bCs/>
          <w:sz w:val="24"/>
        </w:rPr>
      </w:pPr>
      <w:r w:rsidRPr="008F1855">
        <w:rPr>
          <w:rFonts w:cs="Arial"/>
          <w:bCs/>
          <w:sz w:val="24"/>
        </w:rPr>
        <w:t>t</w:t>
      </w:r>
      <w:r w:rsidR="00B37230" w:rsidRPr="008F1855">
        <w:rPr>
          <w:rFonts w:cs="Arial"/>
          <w:bCs/>
          <w:sz w:val="24"/>
        </w:rPr>
        <w:t>heir existing salary</w:t>
      </w:r>
    </w:p>
    <w:p w14:paraId="2DAF6D4C" w14:textId="77777777" w:rsidR="00B37230" w:rsidRPr="008F1855" w:rsidRDefault="00483E32" w:rsidP="00260CD5">
      <w:pPr>
        <w:numPr>
          <w:ilvl w:val="0"/>
          <w:numId w:val="10"/>
        </w:numPr>
        <w:rPr>
          <w:rFonts w:cs="Arial"/>
          <w:bCs/>
          <w:sz w:val="24"/>
        </w:rPr>
      </w:pPr>
      <w:r w:rsidRPr="008F1855">
        <w:rPr>
          <w:rFonts w:cs="Arial"/>
          <w:bCs/>
          <w:sz w:val="24"/>
        </w:rPr>
        <w:t>t</w:t>
      </w:r>
      <w:r w:rsidR="00B37230" w:rsidRPr="008F1855">
        <w:rPr>
          <w:rFonts w:cs="Arial"/>
          <w:bCs/>
          <w:sz w:val="24"/>
        </w:rPr>
        <w:t>he stage of their performance review cycle</w:t>
      </w:r>
    </w:p>
    <w:p w14:paraId="4375131D" w14:textId="7E077C27" w:rsidR="001937CF" w:rsidRDefault="001937CF" w:rsidP="001937CF">
      <w:pPr>
        <w:rPr>
          <w:rFonts w:cs="Arial"/>
          <w:bCs/>
          <w:sz w:val="24"/>
        </w:rPr>
      </w:pPr>
    </w:p>
    <w:p w14:paraId="7239620C" w14:textId="0132DB20" w:rsidR="001937CF" w:rsidRPr="0036076E" w:rsidRDefault="00EE347B" w:rsidP="0036076E">
      <w:pPr>
        <w:pStyle w:val="ListParagraph"/>
        <w:numPr>
          <w:ilvl w:val="0"/>
          <w:numId w:val="1"/>
        </w:numPr>
        <w:rPr>
          <w:rFonts w:ascii="Arial" w:hAnsi="Arial" w:cs="Arial"/>
          <w:bCs/>
          <w:sz w:val="24"/>
        </w:rPr>
      </w:pPr>
      <w:r w:rsidRPr="00575C3B">
        <w:rPr>
          <w:rFonts w:ascii="Arial" w:hAnsi="Arial" w:cs="Arial"/>
          <w:bCs/>
          <w:sz w:val="24"/>
        </w:rPr>
        <w:t xml:space="preserve">Teaching posts </w:t>
      </w:r>
      <w:r w:rsidR="00CE5E02" w:rsidRPr="00575C3B">
        <w:rPr>
          <w:rFonts w:ascii="Arial" w:hAnsi="Arial" w:cs="Arial"/>
          <w:bCs/>
          <w:sz w:val="24"/>
        </w:rPr>
        <w:t xml:space="preserve">should </w:t>
      </w:r>
      <w:r w:rsidRPr="00575C3B">
        <w:rPr>
          <w:rFonts w:ascii="Arial" w:hAnsi="Arial" w:cs="Arial"/>
          <w:bCs/>
          <w:sz w:val="24"/>
        </w:rPr>
        <w:t>be advertised to include main pay range and upper pay range pay levels to ensure as wide a field of applicants as possible.</w:t>
      </w:r>
    </w:p>
    <w:p w14:paraId="4C18DE43" w14:textId="77777777" w:rsidR="001937CF" w:rsidRPr="008F1855" w:rsidRDefault="001937CF" w:rsidP="001937CF">
      <w:pPr>
        <w:rPr>
          <w:rFonts w:cs="Arial"/>
          <w:bCs/>
          <w:sz w:val="24"/>
        </w:rPr>
      </w:pPr>
    </w:p>
    <w:p w14:paraId="3E754AE0" w14:textId="6C424AEF" w:rsidR="00B37230" w:rsidRPr="0036076E" w:rsidRDefault="00B37230" w:rsidP="003B6435">
      <w:pPr>
        <w:pStyle w:val="ListParagraph"/>
        <w:numPr>
          <w:ilvl w:val="0"/>
          <w:numId w:val="1"/>
        </w:numPr>
        <w:rPr>
          <w:rFonts w:ascii="Arial" w:hAnsi="Arial" w:cs="Arial"/>
          <w:bCs/>
          <w:sz w:val="24"/>
        </w:rPr>
      </w:pPr>
      <w:r w:rsidRPr="0036076E">
        <w:rPr>
          <w:rFonts w:ascii="Arial" w:hAnsi="Arial" w:cs="Arial"/>
          <w:bCs/>
          <w:sz w:val="24"/>
        </w:rPr>
        <w:t xml:space="preserve">The </w:t>
      </w:r>
      <w:r w:rsidR="001B6FE9" w:rsidRPr="0036076E">
        <w:rPr>
          <w:rFonts w:ascii="Arial" w:hAnsi="Arial" w:cs="Arial"/>
          <w:bCs/>
          <w:sz w:val="24"/>
        </w:rPr>
        <w:t xml:space="preserve">governing body </w:t>
      </w:r>
      <w:r w:rsidRPr="0036076E">
        <w:rPr>
          <w:rFonts w:ascii="Arial" w:hAnsi="Arial" w:cs="Arial"/>
          <w:bCs/>
          <w:sz w:val="24"/>
        </w:rPr>
        <w:t xml:space="preserve">will pay a </w:t>
      </w:r>
      <w:r w:rsidR="001B6FE9" w:rsidRPr="0036076E">
        <w:rPr>
          <w:rFonts w:ascii="Arial" w:hAnsi="Arial" w:cs="Arial"/>
          <w:bCs/>
          <w:sz w:val="24"/>
        </w:rPr>
        <w:t xml:space="preserve">recruitment allowance </w:t>
      </w:r>
      <w:r w:rsidRPr="0036076E">
        <w:rPr>
          <w:rFonts w:ascii="Arial" w:hAnsi="Arial" w:cs="Arial"/>
          <w:bCs/>
          <w:sz w:val="24"/>
        </w:rPr>
        <w:t>to those paid under the statutory School Teachers’ Pay and Conditions Document</w:t>
      </w:r>
      <w:r w:rsidR="00786F51" w:rsidRPr="0036076E">
        <w:rPr>
          <w:rFonts w:ascii="Arial" w:hAnsi="Arial" w:cs="Arial"/>
          <w:bCs/>
          <w:sz w:val="24"/>
        </w:rPr>
        <w:t xml:space="preserve"> (excluding </w:t>
      </w:r>
      <w:r w:rsidR="001B6FE9" w:rsidRPr="0036076E">
        <w:rPr>
          <w:rFonts w:ascii="Arial" w:hAnsi="Arial" w:cs="Arial"/>
          <w:bCs/>
          <w:sz w:val="24"/>
        </w:rPr>
        <w:t>headteachers</w:t>
      </w:r>
      <w:r w:rsidR="00FA6C4F" w:rsidRPr="0036076E">
        <w:rPr>
          <w:rFonts w:ascii="Arial" w:hAnsi="Arial" w:cs="Arial"/>
          <w:bCs/>
          <w:sz w:val="24"/>
        </w:rPr>
        <w:t xml:space="preserve">, </w:t>
      </w:r>
      <w:r w:rsidR="001B6FE9" w:rsidRPr="0036076E">
        <w:rPr>
          <w:rFonts w:ascii="Arial" w:hAnsi="Arial" w:cs="Arial"/>
          <w:bCs/>
          <w:sz w:val="24"/>
        </w:rPr>
        <w:t xml:space="preserve">deputy headteachers </w:t>
      </w:r>
      <w:r w:rsidR="00FA6C4F" w:rsidRPr="0036076E">
        <w:rPr>
          <w:rFonts w:ascii="Arial" w:hAnsi="Arial" w:cs="Arial"/>
          <w:bCs/>
          <w:sz w:val="24"/>
        </w:rPr>
        <w:t xml:space="preserve">and </w:t>
      </w:r>
      <w:r w:rsidR="001B6FE9" w:rsidRPr="0036076E">
        <w:rPr>
          <w:rFonts w:ascii="Arial" w:hAnsi="Arial" w:cs="Arial"/>
          <w:bCs/>
          <w:sz w:val="24"/>
        </w:rPr>
        <w:t>assistant headteachers</w:t>
      </w:r>
      <w:r w:rsidR="00786F51" w:rsidRPr="0036076E">
        <w:rPr>
          <w:rFonts w:ascii="Arial" w:hAnsi="Arial" w:cs="Arial"/>
          <w:bCs/>
          <w:sz w:val="24"/>
        </w:rPr>
        <w:t>)</w:t>
      </w:r>
      <w:r w:rsidRPr="0036076E">
        <w:rPr>
          <w:rFonts w:ascii="Arial" w:hAnsi="Arial" w:cs="Arial"/>
          <w:bCs/>
          <w:sz w:val="24"/>
        </w:rPr>
        <w:t xml:space="preserve">, when the </w:t>
      </w:r>
      <w:r w:rsidR="001B6FE9" w:rsidRPr="0036076E">
        <w:rPr>
          <w:rFonts w:ascii="Arial" w:hAnsi="Arial" w:cs="Arial"/>
          <w:bCs/>
          <w:sz w:val="24"/>
        </w:rPr>
        <w:t xml:space="preserve">governing body </w:t>
      </w:r>
      <w:r w:rsidRPr="0036076E">
        <w:rPr>
          <w:rFonts w:ascii="Arial" w:hAnsi="Arial" w:cs="Arial"/>
          <w:bCs/>
          <w:sz w:val="24"/>
        </w:rPr>
        <w:t xml:space="preserve">consider their basic salary is not adequate having regard to the factors outlined above. The criteria for the award of a </w:t>
      </w:r>
      <w:r w:rsidR="001B6FE9" w:rsidRPr="0036076E">
        <w:rPr>
          <w:rFonts w:ascii="Arial" w:hAnsi="Arial" w:cs="Arial"/>
          <w:bCs/>
          <w:sz w:val="24"/>
        </w:rPr>
        <w:t xml:space="preserve">recruitment allowance </w:t>
      </w:r>
      <w:r w:rsidRPr="0036076E">
        <w:rPr>
          <w:rFonts w:ascii="Arial" w:hAnsi="Arial" w:cs="Arial"/>
          <w:bCs/>
          <w:sz w:val="24"/>
        </w:rPr>
        <w:t xml:space="preserve">are detailed in </w:t>
      </w:r>
      <w:r w:rsidR="0086242B" w:rsidRPr="0036076E">
        <w:rPr>
          <w:rFonts w:ascii="Arial" w:hAnsi="Arial" w:cs="Arial"/>
          <w:bCs/>
          <w:sz w:val="24"/>
        </w:rPr>
        <w:t xml:space="preserve">the </w:t>
      </w:r>
      <w:r w:rsidRPr="0036076E">
        <w:rPr>
          <w:rFonts w:ascii="Arial" w:hAnsi="Arial" w:cs="Arial"/>
          <w:bCs/>
          <w:sz w:val="24"/>
        </w:rPr>
        <w:t>section</w:t>
      </w:r>
      <w:r w:rsidR="0086242B" w:rsidRPr="0036076E">
        <w:rPr>
          <w:rFonts w:ascii="Arial" w:hAnsi="Arial" w:cs="Arial"/>
          <w:bCs/>
          <w:sz w:val="24"/>
        </w:rPr>
        <w:t xml:space="preserve"> of this policy entitled Recruitment allowances and/or benefits</w:t>
      </w:r>
      <w:r w:rsidRPr="0036076E">
        <w:rPr>
          <w:rFonts w:ascii="Arial" w:hAnsi="Arial" w:cs="Arial"/>
          <w:bCs/>
          <w:sz w:val="24"/>
        </w:rPr>
        <w:t xml:space="preserve">. </w:t>
      </w:r>
    </w:p>
    <w:p w14:paraId="34C650BD" w14:textId="77777777" w:rsidR="00B37230" w:rsidRPr="00507C53" w:rsidRDefault="00B37230" w:rsidP="007822EA">
      <w:pPr>
        <w:rPr>
          <w:rFonts w:cs="Arial"/>
          <w:b/>
          <w:i/>
          <w:sz w:val="24"/>
        </w:rPr>
      </w:pPr>
    </w:p>
    <w:p w14:paraId="37142293" w14:textId="696D1DEE" w:rsidR="00B37230" w:rsidRPr="00507C53" w:rsidRDefault="00B37230" w:rsidP="003B6435">
      <w:pPr>
        <w:pStyle w:val="ListParagraph"/>
        <w:numPr>
          <w:ilvl w:val="0"/>
          <w:numId w:val="1"/>
        </w:numPr>
        <w:rPr>
          <w:rFonts w:ascii="Arial" w:hAnsi="Arial" w:cs="Arial"/>
          <w:sz w:val="24"/>
        </w:rPr>
      </w:pPr>
      <w:r w:rsidRPr="00507C53">
        <w:rPr>
          <w:rFonts w:ascii="Arial" w:hAnsi="Arial" w:cs="Arial"/>
          <w:sz w:val="24"/>
        </w:rPr>
        <w:t xml:space="preserve">In addition, the </w:t>
      </w:r>
      <w:r w:rsidR="001B6FE9" w:rsidRPr="00507C53">
        <w:rPr>
          <w:rFonts w:ascii="Arial" w:hAnsi="Arial" w:cs="Arial"/>
          <w:sz w:val="24"/>
        </w:rPr>
        <w:t xml:space="preserve">governing body </w:t>
      </w:r>
      <w:r w:rsidRPr="00507C53">
        <w:rPr>
          <w:rFonts w:ascii="Arial" w:hAnsi="Arial" w:cs="Arial"/>
          <w:sz w:val="24"/>
        </w:rPr>
        <w:t>will take account of specific requirements of the statutory School Teachers’ Pay and Conditions Document, as identified below</w:t>
      </w:r>
      <w:r w:rsidR="00CB4230" w:rsidRPr="00507C53">
        <w:rPr>
          <w:rFonts w:ascii="Arial" w:hAnsi="Arial" w:cs="Arial"/>
          <w:sz w:val="24"/>
        </w:rPr>
        <w:t>:</w:t>
      </w:r>
    </w:p>
    <w:p w14:paraId="1A7F38EC" w14:textId="77777777" w:rsidR="00B37230" w:rsidRPr="008F1855" w:rsidRDefault="00B37230" w:rsidP="004372B2">
      <w:pPr>
        <w:rPr>
          <w:rFonts w:cs="Arial"/>
          <w:sz w:val="24"/>
        </w:rPr>
      </w:pPr>
    </w:p>
    <w:p w14:paraId="1DB76F35" w14:textId="4B0318E0" w:rsidR="00B37230" w:rsidRPr="00ED3A6F" w:rsidRDefault="00B37230" w:rsidP="00ED3A6F">
      <w:pPr>
        <w:keepNext/>
        <w:outlineLvl w:val="3"/>
        <w:rPr>
          <w:rFonts w:cs="Arial"/>
          <w:b/>
          <w:sz w:val="24"/>
        </w:rPr>
      </w:pPr>
      <w:r w:rsidRPr="00ED3A6F">
        <w:rPr>
          <w:rFonts w:cs="Arial"/>
          <w:b/>
          <w:sz w:val="24"/>
        </w:rPr>
        <w:t xml:space="preserve">Headteacher </w:t>
      </w:r>
    </w:p>
    <w:p w14:paraId="213203F2" w14:textId="77777777" w:rsidR="00B37230" w:rsidRPr="008F1855" w:rsidRDefault="00B37230" w:rsidP="007822EA">
      <w:pPr>
        <w:rPr>
          <w:rFonts w:cs="Arial"/>
          <w:b/>
          <w:i/>
          <w:sz w:val="24"/>
        </w:rPr>
      </w:pPr>
    </w:p>
    <w:p w14:paraId="7C4F89DF" w14:textId="4991EDD0" w:rsidR="00786F51" w:rsidRPr="0036076E" w:rsidRDefault="00B37230" w:rsidP="005F6F97">
      <w:pPr>
        <w:pStyle w:val="ListParagraph"/>
        <w:numPr>
          <w:ilvl w:val="0"/>
          <w:numId w:val="1"/>
        </w:numPr>
        <w:rPr>
          <w:rFonts w:cs="Arial"/>
          <w:bCs/>
          <w:sz w:val="24"/>
        </w:rPr>
      </w:pPr>
      <w:r w:rsidRPr="0036076E">
        <w:rPr>
          <w:rFonts w:ascii="Arial" w:hAnsi="Arial" w:cs="Arial"/>
          <w:bCs/>
          <w:sz w:val="24"/>
          <w:szCs w:val="24"/>
        </w:rPr>
        <w:t xml:space="preserve">The </w:t>
      </w:r>
      <w:r w:rsidR="001B6FE9" w:rsidRPr="0036076E">
        <w:rPr>
          <w:rFonts w:ascii="Arial" w:hAnsi="Arial" w:cs="Arial"/>
          <w:bCs/>
          <w:sz w:val="24"/>
          <w:szCs w:val="24"/>
        </w:rPr>
        <w:t xml:space="preserve">governing body </w:t>
      </w:r>
      <w:r w:rsidRPr="0036076E">
        <w:rPr>
          <w:rFonts w:ascii="Arial" w:hAnsi="Arial" w:cs="Arial"/>
          <w:bCs/>
          <w:sz w:val="24"/>
          <w:szCs w:val="24"/>
        </w:rPr>
        <w:t xml:space="preserve">will advertise the </w:t>
      </w:r>
      <w:r w:rsidR="00B14665" w:rsidRPr="0036076E">
        <w:rPr>
          <w:rFonts w:ascii="Arial" w:hAnsi="Arial" w:cs="Arial"/>
          <w:bCs/>
          <w:sz w:val="24"/>
          <w:szCs w:val="24"/>
        </w:rPr>
        <w:t xml:space="preserve">minimum and maximum of the </w:t>
      </w:r>
      <w:r w:rsidR="000A7AF8" w:rsidRPr="0036076E">
        <w:rPr>
          <w:rFonts w:ascii="Arial" w:hAnsi="Arial" w:cs="Arial"/>
          <w:bCs/>
          <w:sz w:val="24"/>
          <w:szCs w:val="24"/>
        </w:rPr>
        <w:t>i</w:t>
      </w:r>
      <w:r w:rsidR="00135ADD" w:rsidRPr="0036076E">
        <w:rPr>
          <w:rFonts w:ascii="Arial" w:hAnsi="Arial" w:cs="Arial"/>
          <w:bCs/>
          <w:sz w:val="24"/>
          <w:szCs w:val="24"/>
        </w:rPr>
        <w:t xml:space="preserve">ndicative </w:t>
      </w:r>
      <w:r w:rsidR="00B14665" w:rsidRPr="0036076E">
        <w:rPr>
          <w:rFonts w:ascii="Arial" w:hAnsi="Arial" w:cs="Arial"/>
          <w:bCs/>
          <w:sz w:val="24"/>
          <w:szCs w:val="24"/>
        </w:rPr>
        <w:t>r</w:t>
      </w:r>
      <w:r w:rsidRPr="0036076E">
        <w:rPr>
          <w:rFonts w:ascii="Arial" w:hAnsi="Arial" w:cs="Arial"/>
          <w:bCs/>
          <w:sz w:val="24"/>
          <w:szCs w:val="24"/>
        </w:rPr>
        <w:t xml:space="preserve">ange for the post. </w:t>
      </w:r>
      <w:r w:rsidR="00135ADD" w:rsidRPr="0036076E">
        <w:rPr>
          <w:rFonts w:ascii="Arial" w:hAnsi="Arial" w:cs="Arial"/>
          <w:bCs/>
          <w:sz w:val="24"/>
          <w:szCs w:val="24"/>
        </w:rPr>
        <w:t xml:space="preserve">Once a preferred candidate has been selected, the </w:t>
      </w:r>
      <w:r w:rsidR="001B6FE9" w:rsidRPr="0036076E">
        <w:rPr>
          <w:rFonts w:ascii="Arial" w:hAnsi="Arial" w:cs="Arial"/>
          <w:bCs/>
          <w:sz w:val="24"/>
          <w:szCs w:val="24"/>
        </w:rPr>
        <w:t>g</w:t>
      </w:r>
      <w:r w:rsidR="00135ADD" w:rsidRPr="0036076E">
        <w:rPr>
          <w:rFonts w:ascii="Arial" w:hAnsi="Arial" w:cs="Arial"/>
          <w:bCs/>
          <w:sz w:val="24"/>
          <w:szCs w:val="24"/>
        </w:rPr>
        <w:t xml:space="preserve">overning </w:t>
      </w:r>
      <w:r w:rsidR="001B6FE9" w:rsidRPr="0036076E">
        <w:rPr>
          <w:rFonts w:ascii="Arial" w:hAnsi="Arial" w:cs="Arial"/>
          <w:bCs/>
          <w:sz w:val="24"/>
          <w:szCs w:val="24"/>
        </w:rPr>
        <w:t>b</w:t>
      </w:r>
      <w:r w:rsidR="00135ADD" w:rsidRPr="0036076E">
        <w:rPr>
          <w:rFonts w:ascii="Arial" w:hAnsi="Arial" w:cs="Arial"/>
          <w:bCs/>
          <w:sz w:val="24"/>
          <w:szCs w:val="24"/>
        </w:rPr>
        <w:t xml:space="preserve">ody </w:t>
      </w:r>
      <w:r w:rsidR="000A7AF8" w:rsidRPr="0036076E">
        <w:rPr>
          <w:rFonts w:ascii="Arial" w:hAnsi="Arial" w:cs="Arial"/>
          <w:bCs/>
          <w:sz w:val="24"/>
          <w:szCs w:val="24"/>
        </w:rPr>
        <w:t xml:space="preserve">may, in exceptional circumstances, </w:t>
      </w:r>
      <w:r w:rsidR="00135ADD" w:rsidRPr="0036076E">
        <w:rPr>
          <w:rFonts w:ascii="Arial" w:hAnsi="Arial" w:cs="Arial"/>
          <w:bCs/>
          <w:sz w:val="24"/>
          <w:szCs w:val="24"/>
        </w:rPr>
        <w:t>review the indicative range to ensure it is still appropriate before making a final deter</w:t>
      </w:r>
      <w:r w:rsidR="00145300" w:rsidRPr="0036076E">
        <w:rPr>
          <w:rFonts w:ascii="Arial" w:hAnsi="Arial" w:cs="Arial"/>
          <w:bCs/>
          <w:sz w:val="24"/>
          <w:szCs w:val="24"/>
        </w:rPr>
        <w:t xml:space="preserve">mination on the salary </w:t>
      </w:r>
      <w:r w:rsidR="00145300" w:rsidRPr="0036076E">
        <w:rPr>
          <w:rFonts w:ascii="Arial" w:hAnsi="Arial" w:cs="Arial"/>
          <w:bCs/>
          <w:sz w:val="24"/>
          <w:szCs w:val="24"/>
        </w:rPr>
        <w:lastRenderedPageBreak/>
        <w:t>range for</w:t>
      </w:r>
      <w:r w:rsidR="00135ADD" w:rsidRPr="0036076E">
        <w:rPr>
          <w:rFonts w:ascii="Arial" w:hAnsi="Arial" w:cs="Arial"/>
          <w:bCs/>
          <w:sz w:val="24"/>
          <w:szCs w:val="24"/>
        </w:rPr>
        <w:t xml:space="preserve"> the post</w:t>
      </w:r>
      <w:r w:rsidR="00306AFB" w:rsidRPr="0036076E">
        <w:rPr>
          <w:rFonts w:ascii="Arial" w:hAnsi="Arial" w:cs="Arial"/>
          <w:bCs/>
          <w:sz w:val="24"/>
          <w:szCs w:val="24"/>
        </w:rPr>
        <w:t>.</w:t>
      </w:r>
      <w:r w:rsidR="002C5D0E" w:rsidRPr="0036076E">
        <w:rPr>
          <w:rFonts w:ascii="Arial" w:hAnsi="Arial" w:cs="Arial"/>
          <w:bCs/>
          <w:sz w:val="24"/>
          <w:szCs w:val="24"/>
        </w:rPr>
        <w:t xml:space="preserve"> </w:t>
      </w:r>
      <w:r w:rsidRPr="0036076E">
        <w:rPr>
          <w:rFonts w:ascii="Arial" w:hAnsi="Arial" w:cs="Arial"/>
          <w:bCs/>
          <w:sz w:val="24"/>
          <w:szCs w:val="24"/>
        </w:rPr>
        <w:t>The</w:t>
      </w:r>
      <w:r w:rsidR="003B6941" w:rsidRPr="0036076E">
        <w:rPr>
          <w:rFonts w:ascii="Arial" w:hAnsi="Arial" w:cs="Arial"/>
          <w:bCs/>
          <w:sz w:val="24"/>
          <w:szCs w:val="24"/>
        </w:rPr>
        <w:t xml:space="preserve"> </w:t>
      </w:r>
      <w:r w:rsidR="00306AFB" w:rsidRPr="0036076E">
        <w:rPr>
          <w:rFonts w:ascii="Arial" w:hAnsi="Arial" w:cs="Arial"/>
          <w:bCs/>
          <w:sz w:val="24"/>
          <w:szCs w:val="24"/>
        </w:rPr>
        <w:t>starting</w:t>
      </w:r>
      <w:r w:rsidRPr="0036076E">
        <w:rPr>
          <w:rFonts w:ascii="Arial" w:hAnsi="Arial" w:cs="Arial"/>
          <w:bCs/>
          <w:sz w:val="24"/>
          <w:szCs w:val="24"/>
        </w:rPr>
        <w:t xml:space="preserve"> </w:t>
      </w:r>
      <w:r w:rsidR="00B14665" w:rsidRPr="0036076E">
        <w:rPr>
          <w:rFonts w:ascii="Arial" w:hAnsi="Arial" w:cs="Arial"/>
          <w:bCs/>
          <w:sz w:val="24"/>
          <w:szCs w:val="24"/>
        </w:rPr>
        <w:t>salary</w:t>
      </w:r>
      <w:r w:rsidRPr="0036076E">
        <w:rPr>
          <w:rFonts w:ascii="Arial" w:hAnsi="Arial" w:cs="Arial"/>
          <w:bCs/>
          <w:sz w:val="24"/>
          <w:szCs w:val="24"/>
        </w:rPr>
        <w:t xml:space="preserve"> offered</w:t>
      </w:r>
      <w:r w:rsidR="00306AFB" w:rsidRPr="0036076E">
        <w:rPr>
          <w:rFonts w:ascii="Arial" w:hAnsi="Arial" w:cs="Arial"/>
          <w:bCs/>
          <w:sz w:val="24"/>
          <w:szCs w:val="24"/>
        </w:rPr>
        <w:t xml:space="preserve"> will normally be one of the first </w:t>
      </w:r>
      <w:r w:rsidR="00CF6064" w:rsidRPr="0036076E">
        <w:rPr>
          <w:rFonts w:ascii="Arial" w:hAnsi="Arial" w:cs="Arial"/>
          <w:bCs/>
          <w:sz w:val="24"/>
          <w:szCs w:val="24"/>
        </w:rPr>
        <w:t xml:space="preserve">4 </w:t>
      </w:r>
      <w:r w:rsidR="00306AFB" w:rsidRPr="0036076E">
        <w:rPr>
          <w:rFonts w:ascii="Arial" w:hAnsi="Arial" w:cs="Arial"/>
          <w:bCs/>
          <w:sz w:val="24"/>
          <w:szCs w:val="24"/>
        </w:rPr>
        <w:t xml:space="preserve">points of the Headteacher </w:t>
      </w:r>
      <w:r w:rsidR="000A7AF8" w:rsidRPr="0036076E">
        <w:rPr>
          <w:rFonts w:ascii="Arial" w:hAnsi="Arial" w:cs="Arial"/>
          <w:bCs/>
          <w:sz w:val="24"/>
          <w:szCs w:val="24"/>
        </w:rPr>
        <w:t xml:space="preserve">Pay </w:t>
      </w:r>
      <w:r w:rsidR="00306AFB" w:rsidRPr="0036076E">
        <w:rPr>
          <w:rFonts w:ascii="Arial" w:hAnsi="Arial" w:cs="Arial"/>
          <w:bCs/>
          <w:sz w:val="24"/>
          <w:szCs w:val="24"/>
        </w:rPr>
        <w:t>Range</w:t>
      </w:r>
    </w:p>
    <w:p w14:paraId="12693B4E" w14:textId="53C0BEFA" w:rsidR="00786F51" w:rsidRPr="002B371C" w:rsidRDefault="00786F51" w:rsidP="003B6435">
      <w:pPr>
        <w:pStyle w:val="ListParagraph"/>
        <w:numPr>
          <w:ilvl w:val="0"/>
          <w:numId w:val="1"/>
        </w:numPr>
        <w:rPr>
          <w:rFonts w:ascii="Arial" w:hAnsi="Arial" w:cs="Arial"/>
          <w:bCs/>
          <w:sz w:val="24"/>
          <w:szCs w:val="24"/>
        </w:rPr>
      </w:pPr>
      <w:r w:rsidRPr="002B371C">
        <w:rPr>
          <w:rFonts w:ascii="Arial" w:hAnsi="Arial" w:cs="Arial"/>
          <w:bCs/>
          <w:sz w:val="24"/>
          <w:szCs w:val="24"/>
        </w:rPr>
        <w:t>The Headteacher Pay Range will be set in accordance with</w:t>
      </w:r>
      <w:r w:rsidR="00014668">
        <w:rPr>
          <w:rFonts w:ascii="Arial" w:hAnsi="Arial" w:cs="Arial"/>
          <w:bCs/>
          <w:sz w:val="24"/>
          <w:szCs w:val="24"/>
        </w:rPr>
        <w:t xml:space="preserve"> </w:t>
      </w:r>
      <w:r w:rsidR="00014668" w:rsidRPr="00014668">
        <w:rPr>
          <w:rFonts w:ascii="Arial" w:hAnsi="Arial" w:cs="Arial"/>
          <w:bCs/>
          <w:sz w:val="24"/>
          <w:szCs w:val="24"/>
          <w:highlight w:val="yellow"/>
        </w:rPr>
        <w:t>the section of this policy entitled</w:t>
      </w:r>
      <w:r w:rsidRPr="00014668">
        <w:rPr>
          <w:rFonts w:ascii="Arial" w:hAnsi="Arial" w:cs="Arial"/>
          <w:bCs/>
          <w:sz w:val="24"/>
          <w:szCs w:val="24"/>
          <w:highlight w:val="yellow"/>
        </w:rPr>
        <w:t xml:space="preserve"> </w:t>
      </w:r>
      <w:r w:rsidR="00014668" w:rsidRPr="00014668">
        <w:rPr>
          <w:rFonts w:ascii="Arial" w:hAnsi="Arial" w:cs="Arial"/>
          <w:bCs/>
          <w:sz w:val="24"/>
          <w:highlight w:val="yellow"/>
        </w:rPr>
        <w:t>Leadership pay ranges</w:t>
      </w:r>
      <w:r w:rsidR="00014668" w:rsidRPr="002B371C">
        <w:rPr>
          <w:rFonts w:ascii="Arial" w:hAnsi="Arial" w:cs="Arial"/>
          <w:bCs/>
          <w:sz w:val="24"/>
          <w:szCs w:val="24"/>
        </w:rPr>
        <w:t xml:space="preserve"> </w:t>
      </w:r>
      <w:r w:rsidRPr="002B371C">
        <w:rPr>
          <w:rFonts w:ascii="Arial" w:hAnsi="Arial" w:cs="Arial"/>
          <w:bCs/>
          <w:sz w:val="24"/>
          <w:szCs w:val="24"/>
        </w:rPr>
        <w:t xml:space="preserve">and </w:t>
      </w:r>
      <w:r w:rsidR="00A9355A" w:rsidRPr="002B371C">
        <w:rPr>
          <w:rFonts w:ascii="Arial" w:hAnsi="Arial" w:cs="Arial"/>
          <w:bCs/>
          <w:sz w:val="24"/>
          <w:szCs w:val="24"/>
        </w:rPr>
        <w:t xml:space="preserve">Hampshire </w:t>
      </w:r>
      <w:r w:rsidR="007141CB" w:rsidRPr="002B371C">
        <w:rPr>
          <w:rFonts w:ascii="Arial" w:hAnsi="Arial" w:cs="Arial"/>
          <w:bCs/>
          <w:sz w:val="24"/>
          <w:szCs w:val="24"/>
        </w:rPr>
        <w:t>C</w:t>
      </w:r>
      <w:r w:rsidR="00A9355A" w:rsidRPr="002B371C">
        <w:rPr>
          <w:rFonts w:ascii="Arial" w:hAnsi="Arial" w:cs="Arial"/>
          <w:bCs/>
          <w:sz w:val="24"/>
          <w:szCs w:val="24"/>
        </w:rPr>
        <w:t xml:space="preserve">ounty Council’s </w:t>
      </w:r>
      <w:hyperlink r:id="rId19" w:history="1">
        <w:r w:rsidRPr="002B371C">
          <w:rPr>
            <w:rStyle w:val="Hyperlink"/>
            <w:rFonts w:ascii="Arial" w:hAnsi="Arial" w:cs="Arial"/>
            <w:bCs/>
            <w:sz w:val="24"/>
            <w:szCs w:val="24"/>
          </w:rPr>
          <w:t xml:space="preserve">Guidance on </w:t>
        </w:r>
        <w:r w:rsidR="00E51B1E" w:rsidRPr="002B371C">
          <w:rPr>
            <w:rStyle w:val="Hyperlink"/>
            <w:rFonts w:ascii="Arial" w:hAnsi="Arial" w:cs="Arial"/>
            <w:bCs/>
            <w:sz w:val="24"/>
            <w:szCs w:val="24"/>
          </w:rPr>
          <w:t>setting the pay range for the headteacher</w:t>
        </w:r>
      </w:hyperlink>
      <w:r w:rsidR="0085221F" w:rsidRPr="002B371C">
        <w:rPr>
          <w:rFonts w:ascii="Arial" w:hAnsi="Arial" w:cs="Arial"/>
          <w:bCs/>
          <w:sz w:val="24"/>
          <w:szCs w:val="24"/>
        </w:rPr>
        <w:t>.</w:t>
      </w:r>
      <w:r w:rsidRPr="002B371C">
        <w:rPr>
          <w:rFonts w:ascii="Arial" w:hAnsi="Arial" w:cs="Arial"/>
          <w:bCs/>
          <w:sz w:val="24"/>
          <w:szCs w:val="24"/>
        </w:rPr>
        <w:t xml:space="preserve"> </w:t>
      </w:r>
    </w:p>
    <w:p w14:paraId="6A14EC96" w14:textId="77777777" w:rsidR="00B37230" w:rsidRPr="008F1855" w:rsidRDefault="00B37230" w:rsidP="004372B2">
      <w:pPr>
        <w:rPr>
          <w:rFonts w:cs="Arial"/>
          <w:b/>
          <w:sz w:val="24"/>
        </w:rPr>
      </w:pPr>
    </w:p>
    <w:p w14:paraId="3FC51ABF" w14:textId="58F5FD41" w:rsidR="00B37230" w:rsidRPr="00CA3A80" w:rsidRDefault="00B37230" w:rsidP="00CA3A80">
      <w:pPr>
        <w:rPr>
          <w:rFonts w:cs="Arial"/>
          <w:b/>
          <w:sz w:val="24"/>
        </w:rPr>
      </w:pPr>
      <w:r w:rsidRPr="00CA3A80">
        <w:rPr>
          <w:rFonts w:cs="Arial"/>
          <w:b/>
          <w:sz w:val="24"/>
        </w:rPr>
        <w:t xml:space="preserve">Deputy </w:t>
      </w:r>
      <w:r w:rsidR="001B6FE9" w:rsidRPr="00CA3A80">
        <w:rPr>
          <w:rFonts w:cs="Arial"/>
          <w:b/>
          <w:sz w:val="24"/>
        </w:rPr>
        <w:t>headteacher</w:t>
      </w:r>
      <w:r w:rsidR="008F14C2" w:rsidRPr="00CA3A80">
        <w:rPr>
          <w:rFonts w:cs="Arial"/>
          <w:b/>
          <w:sz w:val="24"/>
        </w:rPr>
        <w:t>,</w:t>
      </w:r>
      <w:r w:rsidR="003B6941" w:rsidRPr="00CA3A80">
        <w:rPr>
          <w:rFonts w:cs="Arial"/>
          <w:b/>
          <w:sz w:val="24"/>
        </w:rPr>
        <w:t xml:space="preserve"> </w:t>
      </w:r>
      <w:r w:rsidR="001B6FE9" w:rsidRPr="00CA3A80">
        <w:rPr>
          <w:rFonts w:cs="Arial"/>
          <w:b/>
          <w:sz w:val="24"/>
        </w:rPr>
        <w:t>a</w:t>
      </w:r>
      <w:r w:rsidRPr="00CA3A80">
        <w:rPr>
          <w:rFonts w:cs="Arial"/>
          <w:b/>
          <w:sz w:val="24"/>
        </w:rPr>
        <w:t xml:space="preserve">ssistant </w:t>
      </w:r>
      <w:r w:rsidR="001B6FE9" w:rsidRPr="00CA3A80">
        <w:rPr>
          <w:rFonts w:cs="Arial"/>
          <w:b/>
          <w:sz w:val="24"/>
        </w:rPr>
        <w:t>h</w:t>
      </w:r>
      <w:r w:rsidRPr="00CA3A80">
        <w:rPr>
          <w:rFonts w:cs="Arial"/>
          <w:b/>
          <w:sz w:val="24"/>
        </w:rPr>
        <w:t>eadteacher</w:t>
      </w:r>
      <w:r w:rsidR="008F14C2" w:rsidRPr="00CA3A80">
        <w:rPr>
          <w:rFonts w:cs="Arial"/>
          <w:b/>
          <w:sz w:val="24"/>
        </w:rPr>
        <w:t xml:space="preserve"> and </w:t>
      </w:r>
      <w:r w:rsidR="001B6FE9" w:rsidRPr="00CA3A80">
        <w:rPr>
          <w:rFonts w:cs="Arial"/>
          <w:b/>
          <w:sz w:val="24"/>
        </w:rPr>
        <w:t>h</w:t>
      </w:r>
      <w:r w:rsidR="003B6941" w:rsidRPr="00CA3A80">
        <w:rPr>
          <w:rFonts w:cs="Arial"/>
          <w:b/>
          <w:sz w:val="24"/>
        </w:rPr>
        <w:t xml:space="preserve">ead of </w:t>
      </w:r>
      <w:r w:rsidR="001B6FE9" w:rsidRPr="00CA3A80">
        <w:rPr>
          <w:rFonts w:cs="Arial"/>
          <w:b/>
          <w:sz w:val="24"/>
        </w:rPr>
        <w:t>s</w:t>
      </w:r>
      <w:r w:rsidR="003B6941" w:rsidRPr="00CA3A80">
        <w:rPr>
          <w:rFonts w:cs="Arial"/>
          <w:b/>
          <w:sz w:val="24"/>
        </w:rPr>
        <w:t>chool</w:t>
      </w:r>
    </w:p>
    <w:p w14:paraId="079FEC94" w14:textId="77777777" w:rsidR="00B37230" w:rsidRPr="008F1855" w:rsidRDefault="00B37230" w:rsidP="007822EA">
      <w:pPr>
        <w:rPr>
          <w:rFonts w:cs="Arial"/>
          <w:b/>
          <w:i/>
          <w:sz w:val="24"/>
        </w:rPr>
      </w:pPr>
    </w:p>
    <w:p w14:paraId="1D439F6B" w14:textId="560DBF75" w:rsidR="00B37230" w:rsidRPr="00CA3A80" w:rsidRDefault="00B37230" w:rsidP="003B6435">
      <w:pPr>
        <w:pStyle w:val="ListParagraph"/>
        <w:numPr>
          <w:ilvl w:val="0"/>
          <w:numId w:val="1"/>
        </w:numPr>
        <w:rPr>
          <w:rFonts w:ascii="Arial" w:hAnsi="Arial" w:cs="Arial"/>
          <w:bCs/>
          <w:sz w:val="24"/>
          <w:szCs w:val="24"/>
        </w:rPr>
      </w:pPr>
      <w:r w:rsidRPr="00CA3A80">
        <w:rPr>
          <w:rFonts w:ascii="Arial" w:hAnsi="Arial" w:cs="Arial"/>
          <w:bCs/>
          <w:sz w:val="24"/>
          <w:szCs w:val="24"/>
        </w:rPr>
        <w:t xml:space="preserve">The </w:t>
      </w:r>
      <w:r w:rsidR="001B6FE9" w:rsidRPr="00CA3A80">
        <w:rPr>
          <w:rFonts w:ascii="Arial" w:hAnsi="Arial" w:cs="Arial"/>
          <w:bCs/>
          <w:sz w:val="24"/>
          <w:szCs w:val="24"/>
        </w:rPr>
        <w:t xml:space="preserve">governing body </w:t>
      </w:r>
      <w:r w:rsidRPr="00CA3A80">
        <w:rPr>
          <w:rFonts w:ascii="Arial" w:hAnsi="Arial" w:cs="Arial"/>
          <w:bCs/>
          <w:sz w:val="24"/>
          <w:szCs w:val="24"/>
        </w:rPr>
        <w:t xml:space="preserve">will advertise the </w:t>
      </w:r>
      <w:r w:rsidR="00B14665" w:rsidRPr="00CA3A80">
        <w:rPr>
          <w:rFonts w:ascii="Arial" w:hAnsi="Arial" w:cs="Arial"/>
          <w:bCs/>
          <w:sz w:val="24"/>
          <w:szCs w:val="24"/>
        </w:rPr>
        <w:t xml:space="preserve">minimum and maximum of the </w:t>
      </w:r>
      <w:r w:rsidRPr="00CA3A80">
        <w:rPr>
          <w:rFonts w:ascii="Arial" w:hAnsi="Arial" w:cs="Arial"/>
          <w:bCs/>
          <w:sz w:val="24"/>
          <w:szCs w:val="24"/>
        </w:rPr>
        <w:t xml:space="preserve">range for the post. </w:t>
      </w:r>
      <w:r w:rsidR="00306AFB" w:rsidRPr="00CA3A80">
        <w:rPr>
          <w:rFonts w:ascii="Arial" w:hAnsi="Arial" w:cs="Arial"/>
          <w:bCs/>
          <w:sz w:val="24"/>
          <w:szCs w:val="24"/>
        </w:rPr>
        <w:t xml:space="preserve">The starting salary offered will normally be one of the first </w:t>
      </w:r>
      <w:r w:rsidR="003A2FC5" w:rsidRPr="00CA3A80">
        <w:rPr>
          <w:rFonts w:ascii="Arial" w:hAnsi="Arial" w:cs="Arial"/>
          <w:bCs/>
          <w:sz w:val="24"/>
          <w:szCs w:val="24"/>
        </w:rPr>
        <w:t xml:space="preserve">3 </w:t>
      </w:r>
      <w:r w:rsidR="00306AFB" w:rsidRPr="00CA3A80">
        <w:rPr>
          <w:rFonts w:ascii="Arial" w:hAnsi="Arial" w:cs="Arial"/>
          <w:bCs/>
          <w:sz w:val="24"/>
          <w:szCs w:val="24"/>
        </w:rPr>
        <w:t xml:space="preserve">points of the </w:t>
      </w:r>
      <w:proofErr w:type="gramStart"/>
      <w:r w:rsidR="00306AFB" w:rsidRPr="00CA3A80">
        <w:rPr>
          <w:rFonts w:ascii="Arial" w:hAnsi="Arial" w:cs="Arial"/>
          <w:bCs/>
          <w:sz w:val="24"/>
          <w:szCs w:val="24"/>
        </w:rPr>
        <w:t>Range</w:t>
      </w:r>
      <w:r w:rsidR="002C5D0E" w:rsidRPr="00CA3A80">
        <w:rPr>
          <w:rFonts w:ascii="Arial" w:hAnsi="Arial" w:cs="Arial"/>
          <w:bCs/>
          <w:sz w:val="24"/>
          <w:szCs w:val="24"/>
        </w:rPr>
        <w:t>.</w:t>
      </w:r>
      <w:r w:rsidR="00E51B1E" w:rsidRPr="00CA3A80">
        <w:rPr>
          <w:rFonts w:ascii="Arial" w:hAnsi="Arial" w:cs="Arial"/>
          <w:bCs/>
          <w:sz w:val="24"/>
          <w:szCs w:val="24"/>
        </w:rPr>
        <w:t>.</w:t>
      </w:r>
      <w:proofErr w:type="gramEnd"/>
    </w:p>
    <w:p w14:paraId="7536D763" w14:textId="53F1FA28" w:rsidR="00E51B1E" w:rsidRPr="00CA3A80" w:rsidRDefault="00E51B1E" w:rsidP="007822EA">
      <w:pPr>
        <w:rPr>
          <w:rFonts w:cs="Arial"/>
          <w:bCs/>
          <w:sz w:val="24"/>
        </w:rPr>
      </w:pPr>
    </w:p>
    <w:p w14:paraId="0516C0DA" w14:textId="7E6A6550" w:rsidR="00E51B1E" w:rsidRPr="00CA3A80" w:rsidRDefault="00E51B1E" w:rsidP="003B6435">
      <w:pPr>
        <w:pStyle w:val="ListParagraph"/>
        <w:numPr>
          <w:ilvl w:val="0"/>
          <w:numId w:val="1"/>
        </w:numPr>
        <w:rPr>
          <w:rFonts w:ascii="Arial" w:hAnsi="Arial" w:cs="Arial"/>
          <w:b/>
          <w:sz w:val="24"/>
          <w:szCs w:val="24"/>
        </w:rPr>
      </w:pPr>
      <w:r w:rsidRPr="00CA3A80">
        <w:rPr>
          <w:rFonts w:ascii="Arial" w:hAnsi="Arial" w:cs="Arial"/>
          <w:bCs/>
          <w:sz w:val="24"/>
          <w:szCs w:val="24"/>
        </w:rPr>
        <w:t xml:space="preserve">The pay range(s) will be set in accordance </w:t>
      </w:r>
      <w:r w:rsidRPr="0036076E">
        <w:rPr>
          <w:rFonts w:ascii="Arial" w:hAnsi="Arial" w:cs="Arial"/>
          <w:bCs/>
          <w:sz w:val="24"/>
          <w:szCs w:val="24"/>
        </w:rPr>
        <w:t>with</w:t>
      </w:r>
      <w:r w:rsidR="00804845" w:rsidRPr="0036076E">
        <w:rPr>
          <w:rFonts w:ascii="Arial" w:hAnsi="Arial" w:cs="Arial"/>
          <w:bCs/>
          <w:sz w:val="24"/>
          <w:szCs w:val="24"/>
        </w:rPr>
        <w:t xml:space="preserve"> the section </w:t>
      </w:r>
      <w:r w:rsidR="00E4454B" w:rsidRPr="0036076E">
        <w:rPr>
          <w:rFonts w:ascii="Arial" w:hAnsi="Arial" w:cs="Arial"/>
          <w:bCs/>
          <w:sz w:val="24"/>
          <w:szCs w:val="24"/>
        </w:rPr>
        <w:t>of</w:t>
      </w:r>
      <w:r w:rsidR="00804845" w:rsidRPr="0036076E">
        <w:rPr>
          <w:rFonts w:ascii="Arial" w:hAnsi="Arial" w:cs="Arial"/>
          <w:bCs/>
          <w:sz w:val="24"/>
          <w:szCs w:val="24"/>
        </w:rPr>
        <w:t xml:space="preserve"> this policy entitled</w:t>
      </w:r>
      <w:r w:rsidRPr="0036076E">
        <w:rPr>
          <w:rFonts w:ascii="Arial" w:hAnsi="Arial" w:cs="Arial"/>
          <w:bCs/>
          <w:sz w:val="24"/>
          <w:szCs w:val="24"/>
        </w:rPr>
        <w:t xml:space="preserve"> </w:t>
      </w:r>
      <w:r w:rsidR="00804845" w:rsidRPr="0036076E">
        <w:rPr>
          <w:rFonts w:ascii="Arial" w:hAnsi="Arial" w:cs="Arial"/>
          <w:bCs/>
          <w:sz w:val="24"/>
        </w:rPr>
        <w:t>Leadership pay ranges</w:t>
      </w:r>
      <w:r w:rsidR="00804845" w:rsidRPr="0036076E">
        <w:rPr>
          <w:rFonts w:ascii="Arial" w:hAnsi="Arial" w:cs="Arial"/>
          <w:bCs/>
          <w:sz w:val="24"/>
          <w:szCs w:val="24"/>
        </w:rPr>
        <w:t xml:space="preserve"> </w:t>
      </w:r>
      <w:r w:rsidRPr="0036076E">
        <w:rPr>
          <w:rFonts w:ascii="Arial" w:hAnsi="Arial" w:cs="Arial"/>
          <w:bCs/>
          <w:sz w:val="24"/>
          <w:szCs w:val="24"/>
        </w:rPr>
        <w:t xml:space="preserve">and </w:t>
      </w:r>
      <w:r w:rsidR="00A9355A" w:rsidRPr="0036076E">
        <w:rPr>
          <w:rFonts w:ascii="Arial" w:hAnsi="Arial" w:cs="Arial"/>
          <w:bCs/>
          <w:sz w:val="24"/>
          <w:szCs w:val="24"/>
        </w:rPr>
        <w:t xml:space="preserve">Hampshire County Council’s </w:t>
      </w:r>
      <w:hyperlink r:id="rId20" w:history="1">
        <w:r w:rsidRPr="0036076E">
          <w:rPr>
            <w:rStyle w:val="Hyperlink"/>
            <w:rFonts w:ascii="Arial" w:hAnsi="Arial" w:cs="Arial"/>
            <w:bCs/>
            <w:sz w:val="24"/>
            <w:szCs w:val="24"/>
          </w:rPr>
          <w:t>Guidance on setting the deputy/assistant headteacher pay range</w:t>
        </w:r>
      </w:hyperlink>
      <w:r w:rsidRPr="00CA3A80">
        <w:rPr>
          <w:rFonts w:ascii="Arial" w:hAnsi="Arial" w:cs="Arial"/>
          <w:bCs/>
          <w:sz w:val="24"/>
          <w:szCs w:val="24"/>
        </w:rPr>
        <w:t>.</w:t>
      </w:r>
    </w:p>
    <w:p w14:paraId="46478172" w14:textId="77777777" w:rsidR="00CB4230" w:rsidRPr="008F1855" w:rsidRDefault="00CB4230" w:rsidP="007822EA">
      <w:pPr>
        <w:rPr>
          <w:rFonts w:cs="Arial"/>
          <w:b/>
          <w:sz w:val="24"/>
        </w:rPr>
      </w:pPr>
    </w:p>
    <w:p w14:paraId="638A7377" w14:textId="77777777" w:rsidR="00694FCB" w:rsidRDefault="00694FCB" w:rsidP="00A812F9">
      <w:pPr>
        <w:keepNext/>
        <w:outlineLvl w:val="3"/>
        <w:rPr>
          <w:rFonts w:cs="Arial"/>
          <w:b/>
          <w:bCs/>
          <w:sz w:val="24"/>
        </w:rPr>
      </w:pPr>
    </w:p>
    <w:p w14:paraId="04B8E74F" w14:textId="32CEA975" w:rsidR="00A812F9" w:rsidRPr="00407E65" w:rsidRDefault="00A812F9" w:rsidP="00407E65">
      <w:pPr>
        <w:keepNext/>
        <w:outlineLvl w:val="3"/>
        <w:rPr>
          <w:rFonts w:cs="Arial"/>
          <w:b/>
          <w:bCs/>
          <w:sz w:val="24"/>
        </w:rPr>
      </w:pPr>
      <w:r w:rsidRPr="00407E65">
        <w:rPr>
          <w:rFonts w:cs="Arial"/>
          <w:b/>
          <w:bCs/>
          <w:sz w:val="24"/>
        </w:rPr>
        <w:t>Qualified classroom teachers</w:t>
      </w:r>
    </w:p>
    <w:p w14:paraId="448E855C" w14:textId="77777777" w:rsidR="00A812F9" w:rsidRPr="008F1855" w:rsidRDefault="00A812F9" w:rsidP="00A812F9">
      <w:pPr>
        <w:rPr>
          <w:rFonts w:cs="Arial"/>
          <w:bCs/>
          <w:sz w:val="24"/>
        </w:rPr>
      </w:pPr>
    </w:p>
    <w:p w14:paraId="2F2D1E97" w14:textId="23472E7C" w:rsidR="00A812F9" w:rsidRPr="00407E65" w:rsidRDefault="00A812F9" w:rsidP="008D345E">
      <w:pPr>
        <w:pStyle w:val="ListParagraph"/>
        <w:numPr>
          <w:ilvl w:val="0"/>
          <w:numId w:val="1"/>
        </w:numPr>
        <w:rPr>
          <w:rFonts w:ascii="Arial" w:hAnsi="Arial" w:cs="Arial"/>
          <w:bCs/>
          <w:sz w:val="24"/>
        </w:rPr>
      </w:pPr>
      <w:r w:rsidRPr="00407E65">
        <w:rPr>
          <w:rFonts w:ascii="Arial" w:hAnsi="Arial" w:cs="Arial"/>
          <w:bCs/>
          <w:sz w:val="24"/>
        </w:rPr>
        <w:t>[</w:t>
      </w:r>
      <w:r w:rsidRPr="00407E65">
        <w:rPr>
          <w:rFonts w:ascii="Arial" w:hAnsi="Arial" w:cs="Arial"/>
          <w:b/>
          <w:i/>
          <w:iCs/>
          <w:sz w:val="24"/>
        </w:rPr>
        <w:t>USE EITHER THIS PARAGRAPH</w:t>
      </w:r>
      <w:r w:rsidRPr="00407E65">
        <w:rPr>
          <w:rFonts w:ascii="Arial" w:hAnsi="Arial" w:cs="Arial"/>
          <w:b/>
          <w:bCs/>
          <w:i/>
          <w:caps/>
          <w:sz w:val="24"/>
        </w:rPr>
        <w:t>:</w:t>
      </w:r>
      <w:r w:rsidRPr="00407E65">
        <w:rPr>
          <w:rFonts w:ascii="Arial" w:hAnsi="Arial" w:cs="Arial"/>
          <w:bCs/>
          <w:caps/>
          <w:sz w:val="24"/>
        </w:rPr>
        <w:t>]</w:t>
      </w:r>
      <w:r w:rsidR="00407E65" w:rsidRPr="00407E65">
        <w:rPr>
          <w:rFonts w:ascii="Arial" w:hAnsi="Arial" w:cs="Arial"/>
          <w:bCs/>
          <w:caps/>
          <w:sz w:val="24"/>
        </w:rPr>
        <w:t xml:space="preserve"> </w:t>
      </w:r>
      <w:r w:rsidRPr="00407E65">
        <w:rPr>
          <w:rFonts w:ascii="Arial" w:hAnsi="Arial" w:cs="Arial"/>
          <w:bCs/>
          <w:sz w:val="24"/>
        </w:rPr>
        <w:t>The governing body should advertise for teachers across the main pay range and upper pay range to ensure as wide a field of applicants as possible and an appropriate level of salary will be determined when the job is offered. There is no assumption that a teacher will be paid at the same rate they were being paid in the previous school. Where the advertisement states that the position was for a main pay range classroom teacher, appointments to the upper pay range will not normally be considered unless the criteria listed in 3.</w:t>
      </w:r>
      <w:r w:rsidR="00A0140A" w:rsidRPr="00407E65">
        <w:rPr>
          <w:rFonts w:ascii="Arial" w:hAnsi="Arial" w:cs="Arial"/>
          <w:bCs/>
          <w:sz w:val="24"/>
        </w:rPr>
        <w:t>5</w:t>
      </w:r>
      <w:r w:rsidRPr="00407E65">
        <w:rPr>
          <w:rFonts w:ascii="Arial" w:hAnsi="Arial" w:cs="Arial"/>
          <w:bCs/>
          <w:sz w:val="24"/>
        </w:rPr>
        <w:t xml:space="preserve">.3 are met. </w:t>
      </w:r>
    </w:p>
    <w:p w14:paraId="2D3E86B1" w14:textId="77777777" w:rsidR="00B70A55" w:rsidRDefault="00B70A55" w:rsidP="004372B2">
      <w:pPr>
        <w:rPr>
          <w:rFonts w:cs="Arial"/>
          <w:b/>
          <w:bCs/>
          <w:sz w:val="24"/>
        </w:rPr>
      </w:pPr>
    </w:p>
    <w:p w14:paraId="354CD126" w14:textId="2C5191CD" w:rsidR="00B37230" w:rsidRPr="009C5D21" w:rsidRDefault="00B37230" w:rsidP="009C5D21">
      <w:pPr>
        <w:rPr>
          <w:rFonts w:cs="Arial"/>
          <w:b/>
          <w:bCs/>
          <w:sz w:val="24"/>
        </w:rPr>
      </w:pPr>
      <w:r w:rsidRPr="009C5D21">
        <w:rPr>
          <w:rFonts w:cs="Arial"/>
          <w:b/>
          <w:bCs/>
          <w:sz w:val="24"/>
        </w:rPr>
        <w:t xml:space="preserve">Appointments to the </w:t>
      </w:r>
      <w:r w:rsidR="008152BB" w:rsidRPr="009C5D21">
        <w:rPr>
          <w:rFonts w:cs="Arial"/>
          <w:b/>
          <w:bCs/>
          <w:sz w:val="24"/>
        </w:rPr>
        <w:t>u</w:t>
      </w:r>
      <w:r w:rsidR="00961A89" w:rsidRPr="009C5D21">
        <w:rPr>
          <w:rFonts w:cs="Arial"/>
          <w:b/>
          <w:bCs/>
          <w:sz w:val="24"/>
        </w:rPr>
        <w:t xml:space="preserve">pper </w:t>
      </w:r>
      <w:r w:rsidR="008152BB" w:rsidRPr="009C5D21">
        <w:rPr>
          <w:rFonts w:cs="Arial"/>
          <w:b/>
          <w:bCs/>
          <w:sz w:val="24"/>
        </w:rPr>
        <w:t>p</w:t>
      </w:r>
      <w:r w:rsidR="00961A89" w:rsidRPr="009C5D21">
        <w:rPr>
          <w:rFonts w:cs="Arial"/>
          <w:b/>
          <w:bCs/>
          <w:sz w:val="24"/>
        </w:rPr>
        <w:t xml:space="preserve">ay </w:t>
      </w:r>
      <w:r w:rsidR="008152BB" w:rsidRPr="009C5D21">
        <w:rPr>
          <w:rFonts w:cs="Arial"/>
          <w:b/>
          <w:bCs/>
          <w:sz w:val="24"/>
        </w:rPr>
        <w:t>r</w:t>
      </w:r>
      <w:r w:rsidR="00961A89" w:rsidRPr="009C5D21">
        <w:rPr>
          <w:rFonts w:cs="Arial"/>
          <w:b/>
          <w:bCs/>
          <w:sz w:val="24"/>
        </w:rPr>
        <w:t>ange</w:t>
      </w:r>
    </w:p>
    <w:p w14:paraId="5F0068AF" w14:textId="77777777" w:rsidR="00B37230" w:rsidRPr="008F1855" w:rsidRDefault="00B37230" w:rsidP="007822EA">
      <w:pPr>
        <w:rPr>
          <w:rFonts w:cs="Arial"/>
          <w:b/>
          <w:i/>
          <w:sz w:val="24"/>
        </w:rPr>
      </w:pPr>
    </w:p>
    <w:p w14:paraId="3B8DFECF" w14:textId="564F4ADC" w:rsidR="00B37230" w:rsidRPr="004A0844" w:rsidRDefault="00B37230" w:rsidP="007822EA">
      <w:pPr>
        <w:pStyle w:val="ListParagraph"/>
        <w:numPr>
          <w:ilvl w:val="0"/>
          <w:numId w:val="1"/>
        </w:numPr>
        <w:rPr>
          <w:rFonts w:ascii="Arial" w:hAnsi="Arial" w:cs="Arial"/>
          <w:bCs/>
          <w:sz w:val="24"/>
        </w:rPr>
      </w:pPr>
      <w:r w:rsidRPr="004A0844">
        <w:rPr>
          <w:rFonts w:ascii="Arial" w:hAnsi="Arial" w:cs="Arial"/>
          <w:bCs/>
          <w:sz w:val="24"/>
        </w:rPr>
        <w:t xml:space="preserve">The circumstances in which payment on the </w:t>
      </w:r>
      <w:r w:rsidR="00A30AAA" w:rsidRPr="004A0844">
        <w:rPr>
          <w:rFonts w:ascii="Arial" w:hAnsi="Arial" w:cs="Arial"/>
          <w:bCs/>
          <w:sz w:val="24"/>
        </w:rPr>
        <w:t xml:space="preserve">upper pay range </w:t>
      </w:r>
      <w:r w:rsidRPr="004A0844">
        <w:rPr>
          <w:rFonts w:ascii="Arial" w:hAnsi="Arial" w:cs="Arial"/>
          <w:bCs/>
          <w:sz w:val="24"/>
        </w:rPr>
        <w:t>will or may be considered are below:</w:t>
      </w:r>
    </w:p>
    <w:p w14:paraId="517526D6" w14:textId="46446BC0" w:rsidR="00B37230" w:rsidRPr="008F1855" w:rsidRDefault="00B37230" w:rsidP="00260CD5">
      <w:pPr>
        <w:pStyle w:val="Default"/>
        <w:numPr>
          <w:ilvl w:val="0"/>
          <w:numId w:val="11"/>
        </w:numPr>
        <w:rPr>
          <w:bCs/>
          <w:color w:val="auto"/>
          <w:lang w:eastAsia="en-US"/>
        </w:rPr>
      </w:pPr>
      <w:r w:rsidRPr="008F1855">
        <w:rPr>
          <w:bCs/>
          <w:color w:val="auto"/>
          <w:lang w:eastAsia="en-US"/>
        </w:rPr>
        <w:t xml:space="preserve">If the teacher was previously employed as a </w:t>
      </w:r>
      <w:r w:rsidR="00961A89" w:rsidRPr="008F1855">
        <w:rPr>
          <w:bCs/>
          <w:color w:val="auto"/>
          <w:lang w:eastAsia="en-US"/>
        </w:rPr>
        <w:t>post-threshold</w:t>
      </w:r>
      <w:r w:rsidRPr="008F1855">
        <w:rPr>
          <w:bCs/>
          <w:color w:val="auto"/>
          <w:lang w:eastAsia="en-US"/>
        </w:rPr>
        <w:t xml:space="preserve"> teacher in this school</w:t>
      </w:r>
      <w:r w:rsidR="00EE70FB" w:rsidRPr="008F1855">
        <w:rPr>
          <w:bCs/>
          <w:color w:val="auto"/>
          <w:lang w:eastAsia="en-US"/>
        </w:rPr>
        <w:t xml:space="preserve"> without a break in the continuity of their employ</w:t>
      </w:r>
      <w:r w:rsidR="002C5D0E" w:rsidRPr="008F1855">
        <w:rPr>
          <w:bCs/>
          <w:color w:val="auto"/>
          <w:lang w:eastAsia="en-US"/>
        </w:rPr>
        <w:t>ment,</w:t>
      </w:r>
      <w:r w:rsidRPr="008F1855">
        <w:rPr>
          <w:bCs/>
          <w:color w:val="auto"/>
          <w:lang w:eastAsia="en-US"/>
        </w:rPr>
        <w:t xml:space="preserve"> the </w:t>
      </w:r>
      <w:r w:rsidR="008935CE">
        <w:rPr>
          <w:bCs/>
          <w:color w:val="auto"/>
          <w:lang w:eastAsia="en-US"/>
        </w:rPr>
        <w:t>g</w:t>
      </w:r>
      <w:r w:rsidR="008935CE" w:rsidRPr="008F1855">
        <w:rPr>
          <w:bCs/>
          <w:color w:val="auto"/>
          <w:lang w:eastAsia="en-US"/>
        </w:rPr>
        <w:t xml:space="preserve">overning </w:t>
      </w:r>
      <w:r w:rsidR="008935CE">
        <w:rPr>
          <w:bCs/>
          <w:color w:val="auto"/>
          <w:lang w:eastAsia="en-US"/>
        </w:rPr>
        <w:t>b</w:t>
      </w:r>
      <w:r w:rsidRPr="008F1855">
        <w:rPr>
          <w:bCs/>
          <w:color w:val="auto"/>
          <w:lang w:eastAsia="en-US"/>
        </w:rPr>
        <w:t xml:space="preserve">ody will pay the individual as an </w:t>
      </w:r>
      <w:r w:rsidR="00A30AAA">
        <w:rPr>
          <w:bCs/>
          <w:color w:val="auto"/>
          <w:lang w:eastAsia="en-US"/>
        </w:rPr>
        <w:t>u</w:t>
      </w:r>
      <w:r w:rsidR="00961A89" w:rsidRPr="008F1855">
        <w:rPr>
          <w:bCs/>
          <w:color w:val="auto"/>
          <w:lang w:eastAsia="en-US"/>
        </w:rPr>
        <w:t xml:space="preserve">pper </w:t>
      </w:r>
      <w:r w:rsidR="00A30AAA">
        <w:rPr>
          <w:bCs/>
          <w:color w:val="auto"/>
          <w:lang w:eastAsia="en-US"/>
        </w:rPr>
        <w:t>p</w:t>
      </w:r>
      <w:r w:rsidR="00961A89" w:rsidRPr="008F1855">
        <w:rPr>
          <w:bCs/>
          <w:color w:val="auto"/>
          <w:lang w:eastAsia="en-US"/>
        </w:rPr>
        <w:t xml:space="preserve">ay </w:t>
      </w:r>
      <w:r w:rsidR="00A30AAA">
        <w:rPr>
          <w:bCs/>
          <w:color w:val="auto"/>
          <w:lang w:eastAsia="en-US"/>
        </w:rPr>
        <w:t>r</w:t>
      </w:r>
      <w:r w:rsidR="00961A89" w:rsidRPr="008F1855">
        <w:rPr>
          <w:bCs/>
          <w:color w:val="auto"/>
          <w:lang w:eastAsia="en-US"/>
        </w:rPr>
        <w:t>ange</w:t>
      </w:r>
      <w:r w:rsidR="002C5D0E" w:rsidRPr="008F1855">
        <w:rPr>
          <w:bCs/>
          <w:color w:val="auto"/>
          <w:lang w:eastAsia="en-US"/>
        </w:rPr>
        <w:t xml:space="preserve"> teacher.</w:t>
      </w:r>
    </w:p>
    <w:p w14:paraId="165FBF34" w14:textId="77777777" w:rsidR="00B37230" w:rsidRPr="008F1855" w:rsidRDefault="00B37230" w:rsidP="007822EA">
      <w:pPr>
        <w:rPr>
          <w:rFonts w:cs="Arial"/>
          <w:bCs/>
          <w:sz w:val="24"/>
        </w:rPr>
      </w:pPr>
    </w:p>
    <w:p w14:paraId="7236F119" w14:textId="0FE3243A" w:rsidR="00B37230" w:rsidRPr="008F1855" w:rsidRDefault="00B37230" w:rsidP="00260CD5">
      <w:pPr>
        <w:numPr>
          <w:ilvl w:val="0"/>
          <w:numId w:val="11"/>
        </w:numPr>
        <w:rPr>
          <w:rFonts w:cs="Arial"/>
          <w:bCs/>
          <w:sz w:val="24"/>
        </w:rPr>
      </w:pPr>
      <w:r w:rsidRPr="008F1855">
        <w:rPr>
          <w:rFonts w:cs="Arial"/>
          <w:bCs/>
          <w:sz w:val="24"/>
        </w:rPr>
        <w:t xml:space="preserve">If the teacher was previously employed as a </w:t>
      </w:r>
      <w:r w:rsidR="00961A89" w:rsidRPr="008F1855">
        <w:rPr>
          <w:rFonts w:cs="Arial"/>
          <w:bCs/>
          <w:sz w:val="24"/>
        </w:rPr>
        <w:t>post-threshold</w:t>
      </w:r>
      <w:r w:rsidR="002C5D0E" w:rsidRPr="008F1855">
        <w:rPr>
          <w:rFonts w:cs="Arial"/>
          <w:bCs/>
          <w:sz w:val="24"/>
        </w:rPr>
        <w:t xml:space="preserve"> teacher in another school, </w:t>
      </w:r>
      <w:r w:rsidRPr="008F1855">
        <w:rPr>
          <w:rFonts w:cs="Arial"/>
          <w:bCs/>
          <w:sz w:val="24"/>
        </w:rPr>
        <w:t xml:space="preserve">then this school will consider whether the individual should be offered employment on the </w:t>
      </w:r>
      <w:r w:rsidR="00A30AAA">
        <w:rPr>
          <w:rFonts w:cs="Arial"/>
          <w:bCs/>
          <w:sz w:val="24"/>
        </w:rPr>
        <w:t>u</w:t>
      </w:r>
      <w:r w:rsidR="00961A89" w:rsidRPr="008F1855">
        <w:rPr>
          <w:rFonts w:cs="Arial"/>
          <w:bCs/>
          <w:sz w:val="24"/>
        </w:rPr>
        <w:t xml:space="preserve">pper </w:t>
      </w:r>
      <w:r w:rsidR="00A30AAA">
        <w:rPr>
          <w:rFonts w:cs="Arial"/>
          <w:bCs/>
          <w:sz w:val="24"/>
        </w:rPr>
        <w:t>p</w:t>
      </w:r>
      <w:r w:rsidR="00961A89" w:rsidRPr="008F1855">
        <w:rPr>
          <w:rFonts w:cs="Arial"/>
          <w:bCs/>
          <w:sz w:val="24"/>
        </w:rPr>
        <w:t xml:space="preserve">ay </w:t>
      </w:r>
      <w:r w:rsidR="00A30AAA">
        <w:rPr>
          <w:rFonts w:cs="Arial"/>
          <w:bCs/>
          <w:sz w:val="24"/>
        </w:rPr>
        <w:t>r</w:t>
      </w:r>
      <w:r w:rsidR="00961A89" w:rsidRPr="008F1855">
        <w:rPr>
          <w:rFonts w:cs="Arial"/>
          <w:bCs/>
          <w:sz w:val="24"/>
        </w:rPr>
        <w:t>ange</w:t>
      </w:r>
      <w:r w:rsidR="002C5D0E" w:rsidRPr="008F1855">
        <w:rPr>
          <w:rFonts w:cs="Arial"/>
          <w:bCs/>
          <w:sz w:val="24"/>
        </w:rPr>
        <w:t>.</w:t>
      </w:r>
    </w:p>
    <w:p w14:paraId="40CC49AA" w14:textId="77777777" w:rsidR="00B37230" w:rsidRPr="008F1855" w:rsidRDefault="00B37230" w:rsidP="007822EA">
      <w:pPr>
        <w:rPr>
          <w:rFonts w:cs="Arial"/>
          <w:bCs/>
          <w:sz w:val="24"/>
        </w:rPr>
      </w:pPr>
    </w:p>
    <w:p w14:paraId="7832C2B7" w14:textId="656778A8" w:rsidR="00B37230" w:rsidRPr="008F1855" w:rsidRDefault="00B37230" w:rsidP="00260CD5">
      <w:pPr>
        <w:numPr>
          <w:ilvl w:val="0"/>
          <w:numId w:val="11"/>
        </w:numPr>
        <w:rPr>
          <w:rFonts w:cs="Arial"/>
          <w:bCs/>
          <w:sz w:val="24"/>
        </w:rPr>
      </w:pPr>
      <w:r w:rsidRPr="008F1855">
        <w:rPr>
          <w:rFonts w:cs="Arial"/>
          <w:bCs/>
          <w:sz w:val="24"/>
        </w:rPr>
        <w:t xml:space="preserve">If the teacher was employed as a member of the leadership group in this school on or after 1 September 2000 for an aggregate period of one year or more, then this school will pay the individual as an </w:t>
      </w:r>
      <w:r w:rsidR="00A30AAA">
        <w:rPr>
          <w:rFonts w:cs="Arial"/>
          <w:bCs/>
          <w:sz w:val="24"/>
        </w:rPr>
        <w:t>u</w:t>
      </w:r>
      <w:r w:rsidR="00961A89" w:rsidRPr="008F1855">
        <w:rPr>
          <w:rFonts w:cs="Arial"/>
          <w:bCs/>
          <w:sz w:val="24"/>
        </w:rPr>
        <w:t xml:space="preserve">pper </w:t>
      </w:r>
      <w:r w:rsidR="00A30AAA">
        <w:rPr>
          <w:rFonts w:cs="Arial"/>
          <w:bCs/>
          <w:sz w:val="24"/>
        </w:rPr>
        <w:t>p</w:t>
      </w:r>
      <w:r w:rsidR="00961A89" w:rsidRPr="008F1855">
        <w:rPr>
          <w:rFonts w:cs="Arial"/>
          <w:bCs/>
          <w:sz w:val="24"/>
        </w:rPr>
        <w:t xml:space="preserve">ay </w:t>
      </w:r>
      <w:r w:rsidR="00A30AAA">
        <w:rPr>
          <w:rFonts w:cs="Arial"/>
          <w:bCs/>
          <w:sz w:val="24"/>
        </w:rPr>
        <w:t>r</w:t>
      </w:r>
      <w:r w:rsidR="00961A89" w:rsidRPr="008F1855">
        <w:rPr>
          <w:rFonts w:cs="Arial"/>
          <w:bCs/>
          <w:sz w:val="24"/>
        </w:rPr>
        <w:t>ange</w:t>
      </w:r>
      <w:r w:rsidR="002C5D0E" w:rsidRPr="008F1855">
        <w:rPr>
          <w:rFonts w:cs="Arial"/>
          <w:bCs/>
          <w:sz w:val="24"/>
        </w:rPr>
        <w:t xml:space="preserve"> teacher.</w:t>
      </w:r>
    </w:p>
    <w:p w14:paraId="4E64DD04" w14:textId="77777777" w:rsidR="00B37230" w:rsidRPr="008F1855" w:rsidRDefault="00B37230" w:rsidP="007822EA">
      <w:pPr>
        <w:rPr>
          <w:rFonts w:cs="Arial"/>
          <w:bCs/>
          <w:sz w:val="24"/>
        </w:rPr>
      </w:pPr>
    </w:p>
    <w:p w14:paraId="0E7FCA15" w14:textId="12BE3F5C" w:rsidR="00B37230" w:rsidRPr="008F1855" w:rsidRDefault="00B37230" w:rsidP="00260CD5">
      <w:pPr>
        <w:numPr>
          <w:ilvl w:val="0"/>
          <w:numId w:val="12"/>
        </w:numPr>
        <w:rPr>
          <w:rFonts w:cs="Arial"/>
          <w:bCs/>
          <w:sz w:val="24"/>
        </w:rPr>
      </w:pPr>
      <w:r w:rsidRPr="008F1855">
        <w:rPr>
          <w:rFonts w:cs="Arial"/>
          <w:bCs/>
          <w:sz w:val="24"/>
        </w:rPr>
        <w:t xml:space="preserve">If the teacher was previously employed as a </w:t>
      </w:r>
      <w:r w:rsidR="00A30AAA">
        <w:rPr>
          <w:rFonts w:cs="Arial"/>
          <w:bCs/>
          <w:sz w:val="24"/>
        </w:rPr>
        <w:t>l</w:t>
      </w:r>
      <w:r w:rsidRPr="008F1855">
        <w:rPr>
          <w:rFonts w:cs="Arial"/>
          <w:bCs/>
          <w:sz w:val="24"/>
        </w:rPr>
        <w:t xml:space="preserve">eading </w:t>
      </w:r>
      <w:r w:rsidR="00A30AAA">
        <w:rPr>
          <w:rFonts w:cs="Arial"/>
          <w:bCs/>
          <w:sz w:val="24"/>
        </w:rPr>
        <w:t>p</w:t>
      </w:r>
      <w:r w:rsidRPr="008F1855">
        <w:rPr>
          <w:rFonts w:cs="Arial"/>
          <w:bCs/>
          <w:sz w:val="24"/>
        </w:rPr>
        <w:t xml:space="preserve">ractitioner in this school or any other school, this school will consider whether the individual should be offered employment on the </w:t>
      </w:r>
      <w:r w:rsidR="00A30AAA">
        <w:rPr>
          <w:rFonts w:cs="Arial"/>
          <w:bCs/>
          <w:sz w:val="24"/>
        </w:rPr>
        <w:t>u</w:t>
      </w:r>
      <w:r w:rsidR="00961A89" w:rsidRPr="008F1855">
        <w:rPr>
          <w:rFonts w:cs="Arial"/>
          <w:bCs/>
          <w:sz w:val="24"/>
        </w:rPr>
        <w:t xml:space="preserve">pper </w:t>
      </w:r>
      <w:r w:rsidR="00A30AAA">
        <w:rPr>
          <w:rFonts w:cs="Arial"/>
          <w:bCs/>
          <w:sz w:val="24"/>
        </w:rPr>
        <w:t>p</w:t>
      </w:r>
      <w:r w:rsidR="00961A89" w:rsidRPr="008F1855">
        <w:rPr>
          <w:rFonts w:cs="Arial"/>
          <w:bCs/>
          <w:sz w:val="24"/>
        </w:rPr>
        <w:t xml:space="preserve">ay </w:t>
      </w:r>
      <w:r w:rsidR="00A30AAA">
        <w:rPr>
          <w:rFonts w:cs="Arial"/>
          <w:bCs/>
          <w:sz w:val="24"/>
        </w:rPr>
        <w:t>r</w:t>
      </w:r>
      <w:r w:rsidR="00961A89" w:rsidRPr="008F1855">
        <w:rPr>
          <w:rFonts w:cs="Arial"/>
          <w:bCs/>
          <w:sz w:val="24"/>
        </w:rPr>
        <w:t>ange</w:t>
      </w:r>
      <w:r w:rsidR="002C5D0E" w:rsidRPr="008F1855">
        <w:rPr>
          <w:rFonts w:cs="Arial"/>
          <w:bCs/>
          <w:sz w:val="24"/>
        </w:rPr>
        <w:t>.</w:t>
      </w:r>
    </w:p>
    <w:p w14:paraId="5778431F" w14:textId="77777777" w:rsidR="00B37230" w:rsidRPr="008F1855" w:rsidRDefault="00B37230" w:rsidP="007822EA">
      <w:pPr>
        <w:rPr>
          <w:rFonts w:cs="Arial"/>
          <w:bCs/>
          <w:sz w:val="24"/>
        </w:rPr>
      </w:pPr>
    </w:p>
    <w:p w14:paraId="3BB3DEA5" w14:textId="23C133C3" w:rsidR="00B37230" w:rsidRPr="008F1855" w:rsidRDefault="00B37230" w:rsidP="00260CD5">
      <w:pPr>
        <w:numPr>
          <w:ilvl w:val="0"/>
          <w:numId w:val="12"/>
        </w:numPr>
        <w:rPr>
          <w:rFonts w:cs="Arial"/>
          <w:bCs/>
          <w:sz w:val="24"/>
        </w:rPr>
      </w:pPr>
      <w:r w:rsidRPr="008F1855">
        <w:rPr>
          <w:rFonts w:cs="Arial"/>
          <w:bCs/>
          <w:sz w:val="24"/>
        </w:rPr>
        <w:t xml:space="preserve">If the teacher was previously employed on the </w:t>
      </w:r>
      <w:r w:rsidR="00A30AAA">
        <w:rPr>
          <w:rFonts w:cs="Arial"/>
          <w:bCs/>
          <w:sz w:val="24"/>
        </w:rPr>
        <w:t>u</w:t>
      </w:r>
      <w:r w:rsidR="00961A89" w:rsidRPr="008F1855">
        <w:rPr>
          <w:rFonts w:cs="Arial"/>
          <w:bCs/>
          <w:sz w:val="24"/>
        </w:rPr>
        <w:t xml:space="preserve">pper </w:t>
      </w:r>
      <w:r w:rsidR="00A30AAA">
        <w:rPr>
          <w:rFonts w:cs="Arial"/>
          <w:bCs/>
          <w:sz w:val="24"/>
        </w:rPr>
        <w:t>p</w:t>
      </w:r>
      <w:r w:rsidR="00961A89" w:rsidRPr="008F1855">
        <w:rPr>
          <w:rFonts w:cs="Arial"/>
          <w:bCs/>
          <w:sz w:val="24"/>
        </w:rPr>
        <w:t xml:space="preserve">ay </w:t>
      </w:r>
      <w:r w:rsidR="00A30AAA">
        <w:rPr>
          <w:rFonts w:cs="Arial"/>
          <w:bCs/>
          <w:sz w:val="24"/>
        </w:rPr>
        <w:t>r</w:t>
      </w:r>
      <w:r w:rsidR="00961A89" w:rsidRPr="008F1855">
        <w:rPr>
          <w:rFonts w:cs="Arial"/>
          <w:bCs/>
          <w:sz w:val="24"/>
        </w:rPr>
        <w:t>ange</w:t>
      </w:r>
      <w:r w:rsidRPr="008F1855">
        <w:rPr>
          <w:rFonts w:cs="Arial"/>
          <w:bCs/>
          <w:sz w:val="24"/>
        </w:rPr>
        <w:t xml:space="preserve"> under the revised criteria in place from 1 September 2013, then this school will consider whether the individual should be offered employment on the </w:t>
      </w:r>
      <w:r w:rsidR="00A30AAA">
        <w:rPr>
          <w:rFonts w:cs="Arial"/>
          <w:bCs/>
          <w:sz w:val="24"/>
        </w:rPr>
        <w:t>u</w:t>
      </w:r>
      <w:r w:rsidR="00961A89" w:rsidRPr="008F1855">
        <w:rPr>
          <w:rFonts w:cs="Arial"/>
          <w:bCs/>
          <w:sz w:val="24"/>
        </w:rPr>
        <w:t xml:space="preserve">pper </w:t>
      </w:r>
      <w:r w:rsidR="00A30AAA">
        <w:rPr>
          <w:rFonts w:cs="Arial"/>
          <w:bCs/>
          <w:sz w:val="24"/>
        </w:rPr>
        <w:t>p</w:t>
      </w:r>
      <w:r w:rsidR="00961A89" w:rsidRPr="008F1855">
        <w:rPr>
          <w:rFonts w:cs="Arial"/>
          <w:bCs/>
          <w:sz w:val="24"/>
        </w:rPr>
        <w:t xml:space="preserve">ay </w:t>
      </w:r>
      <w:r w:rsidR="00A30AAA">
        <w:rPr>
          <w:rFonts w:cs="Arial"/>
          <w:bCs/>
          <w:sz w:val="24"/>
        </w:rPr>
        <w:t>r</w:t>
      </w:r>
      <w:r w:rsidR="00961A89" w:rsidRPr="008F1855">
        <w:rPr>
          <w:rFonts w:cs="Arial"/>
          <w:bCs/>
          <w:sz w:val="24"/>
        </w:rPr>
        <w:t>ange</w:t>
      </w:r>
      <w:r w:rsidRPr="008F1855">
        <w:rPr>
          <w:rFonts w:cs="Arial"/>
          <w:bCs/>
          <w:sz w:val="24"/>
        </w:rPr>
        <w:t>.</w:t>
      </w:r>
    </w:p>
    <w:p w14:paraId="7E71265F" w14:textId="77777777" w:rsidR="00B37230" w:rsidRPr="007A20DD" w:rsidRDefault="00B37230" w:rsidP="007822EA">
      <w:pPr>
        <w:rPr>
          <w:rFonts w:cs="Arial"/>
          <w:bCs/>
          <w:sz w:val="24"/>
        </w:rPr>
      </w:pPr>
    </w:p>
    <w:p w14:paraId="7BBD51DC" w14:textId="77777777" w:rsidR="001937CF" w:rsidRPr="007A20DD" w:rsidRDefault="00B37230" w:rsidP="003B6435">
      <w:pPr>
        <w:pStyle w:val="ListParagraph"/>
        <w:numPr>
          <w:ilvl w:val="0"/>
          <w:numId w:val="1"/>
        </w:numPr>
        <w:rPr>
          <w:rFonts w:ascii="Arial" w:hAnsi="Arial" w:cs="Arial"/>
          <w:bCs/>
          <w:sz w:val="24"/>
        </w:rPr>
      </w:pPr>
      <w:r w:rsidRPr="007A20DD">
        <w:rPr>
          <w:rFonts w:ascii="Arial" w:hAnsi="Arial" w:cs="Arial"/>
          <w:bCs/>
          <w:sz w:val="24"/>
        </w:rPr>
        <w:t>If the teacher meets none of the above criteria or the school determine</w:t>
      </w:r>
      <w:r w:rsidR="00CB4230" w:rsidRPr="007A20DD">
        <w:rPr>
          <w:rFonts w:ascii="Arial" w:hAnsi="Arial" w:cs="Arial"/>
          <w:bCs/>
          <w:sz w:val="24"/>
        </w:rPr>
        <w:t>s</w:t>
      </w:r>
      <w:r w:rsidRPr="007A20DD">
        <w:rPr>
          <w:rFonts w:ascii="Arial" w:hAnsi="Arial" w:cs="Arial"/>
          <w:bCs/>
          <w:sz w:val="24"/>
        </w:rPr>
        <w:t xml:space="preserve"> to appoint the teacher on the </w:t>
      </w:r>
      <w:r w:rsidR="008152BB" w:rsidRPr="007A20DD">
        <w:rPr>
          <w:rFonts w:ascii="Arial" w:hAnsi="Arial" w:cs="Arial"/>
          <w:bCs/>
          <w:sz w:val="24"/>
        </w:rPr>
        <w:t>m</w:t>
      </w:r>
      <w:r w:rsidR="00961A89" w:rsidRPr="007A20DD">
        <w:rPr>
          <w:rFonts w:ascii="Arial" w:hAnsi="Arial" w:cs="Arial"/>
          <w:bCs/>
          <w:sz w:val="24"/>
        </w:rPr>
        <w:t xml:space="preserve">ain </w:t>
      </w:r>
      <w:r w:rsidR="008152BB" w:rsidRPr="007A20DD">
        <w:rPr>
          <w:rFonts w:ascii="Arial" w:hAnsi="Arial" w:cs="Arial"/>
          <w:bCs/>
          <w:sz w:val="24"/>
        </w:rPr>
        <w:t>p</w:t>
      </w:r>
      <w:r w:rsidR="00961A89" w:rsidRPr="007A20DD">
        <w:rPr>
          <w:rFonts w:ascii="Arial" w:hAnsi="Arial" w:cs="Arial"/>
          <w:bCs/>
          <w:sz w:val="24"/>
        </w:rPr>
        <w:t xml:space="preserve">ay </w:t>
      </w:r>
      <w:r w:rsidR="008152BB" w:rsidRPr="007A20DD">
        <w:rPr>
          <w:rFonts w:ascii="Arial" w:hAnsi="Arial" w:cs="Arial"/>
          <w:bCs/>
          <w:sz w:val="24"/>
        </w:rPr>
        <w:t>r</w:t>
      </w:r>
      <w:r w:rsidR="00961A89" w:rsidRPr="007A20DD">
        <w:rPr>
          <w:rFonts w:ascii="Arial" w:hAnsi="Arial" w:cs="Arial"/>
          <w:bCs/>
          <w:sz w:val="24"/>
        </w:rPr>
        <w:t>ange</w:t>
      </w:r>
      <w:r w:rsidRPr="007A20DD">
        <w:rPr>
          <w:rFonts w:ascii="Arial" w:hAnsi="Arial" w:cs="Arial"/>
          <w:bCs/>
          <w:sz w:val="24"/>
        </w:rPr>
        <w:t xml:space="preserve">, then the teacher must apply to access the </w:t>
      </w:r>
      <w:r w:rsidR="00AD49F1" w:rsidRPr="007A20DD">
        <w:rPr>
          <w:rFonts w:ascii="Arial" w:hAnsi="Arial" w:cs="Arial"/>
          <w:bCs/>
          <w:sz w:val="24"/>
        </w:rPr>
        <w:t>u</w:t>
      </w:r>
      <w:r w:rsidR="00961A89" w:rsidRPr="007A20DD">
        <w:rPr>
          <w:rFonts w:ascii="Arial" w:hAnsi="Arial" w:cs="Arial"/>
          <w:bCs/>
          <w:sz w:val="24"/>
        </w:rPr>
        <w:t xml:space="preserve">pper </w:t>
      </w:r>
      <w:r w:rsidR="00AD49F1" w:rsidRPr="007A20DD">
        <w:rPr>
          <w:rFonts w:ascii="Arial" w:hAnsi="Arial" w:cs="Arial"/>
          <w:bCs/>
          <w:sz w:val="24"/>
        </w:rPr>
        <w:t>p</w:t>
      </w:r>
      <w:r w:rsidR="00961A89" w:rsidRPr="007A20DD">
        <w:rPr>
          <w:rFonts w:ascii="Arial" w:hAnsi="Arial" w:cs="Arial"/>
          <w:bCs/>
          <w:sz w:val="24"/>
        </w:rPr>
        <w:t xml:space="preserve">ay </w:t>
      </w:r>
      <w:r w:rsidR="00AD49F1" w:rsidRPr="007A20DD">
        <w:rPr>
          <w:rFonts w:ascii="Arial" w:hAnsi="Arial" w:cs="Arial"/>
          <w:bCs/>
          <w:sz w:val="24"/>
        </w:rPr>
        <w:t>r</w:t>
      </w:r>
      <w:r w:rsidR="00961A89" w:rsidRPr="007A20DD">
        <w:rPr>
          <w:rFonts w:ascii="Arial" w:hAnsi="Arial" w:cs="Arial"/>
          <w:bCs/>
          <w:sz w:val="24"/>
        </w:rPr>
        <w:t>ange</w:t>
      </w:r>
      <w:r w:rsidRPr="007A20DD">
        <w:rPr>
          <w:rFonts w:ascii="Arial" w:hAnsi="Arial" w:cs="Arial"/>
          <w:bCs/>
          <w:sz w:val="24"/>
        </w:rPr>
        <w:t xml:space="preserve"> in this school. </w:t>
      </w:r>
    </w:p>
    <w:p w14:paraId="6D93AD1A" w14:textId="77777777" w:rsidR="001937CF" w:rsidRPr="008F1855" w:rsidRDefault="001937CF" w:rsidP="007822EA">
      <w:pPr>
        <w:rPr>
          <w:rFonts w:cs="Arial"/>
          <w:bCs/>
          <w:sz w:val="24"/>
        </w:rPr>
      </w:pPr>
    </w:p>
    <w:p w14:paraId="0CEB40B3" w14:textId="499B897F" w:rsidR="00B37230" w:rsidRPr="006A71CE" w:rsidRDefault="00B37230" w:rsidP="006A71CE">
      <w:pPr>
        <w:rPr>
          <w:rFonts w:cs="Arial"/>
          <w:b/>
          <w:bCs/>
          <w:sz w:val="24"/>
        </w:rPr>
      </w:pPr>
      <w:r w:rsidRPr="006A71CE">
        <w:rPr>
          <w:rFonts w:cs="Arial"/>
          <w:b/>
          <w:bCs/>
          <w:sz w:val="24"/>
        </w:rPr>
        <w:t xml:space="preserve">Unqualified </w:t>
      </w:r>
      <w:r w:rsidR="008935CE" w:rsidRPr="006A71CE">
        <w:rPr>
          <w:rFonts w:cs="Arial"/>
          <w:b/>
          <w:bCs/>
          <w:sz w:val="24"/>
        </w:rPr>
        <w:t>t</w:t>
      </w:r>
      <w:r w:rsidRPr="006A71CE">
        <w:rPr>
          <w:rFonts w:cs="Arial"/>
          <w:b/>
          <w:bCs/>
          <w:sz w:val="24"/>
        </w:rPr>
        <w:t>eachers</w:t>
      </w:r>
    </w:p>
    <w:p w14:paraId="286E4650" w14:textId="69AA8D59" w:rsidR="005544C2" w:rsidRDefault="005544C2" w:rsidP="007822EA">
      <w:pPr>
        <w:rPr>
          <w:rFonts w:cs="Arial"/>
          <w:bCs/>
          <w:sz w:val="24"/>
        </w:rPr>
      </w:pPr>
    </w:p>
    <w:p w14:paraId="51A76C7A" w14:textId="60DFECE2" w:rsidR="005544C2" w:rsidRPr="006A71CE" w:rsidRDefault="00D5602B" w:rsidP="003B6435">
      <w:pPr>
        <w:pStyle w:val="ListParagraph"/>
        <w:numPr>
          <w:ilvl w:val="0"/>
          <w:numId w:val="1"/>
        </w:numPr>
        <w:rPr>
          <w:rFonts w:ascii="Arial" w:hAnsi="Arial" w:cs="Arial"/>
          <w:bCs/>
          <w:sz w:val="24"/>
        </w:rPr>
      </w:pPr>
      <w:r w:rsidRPr="006A71CE">
        <w:rPr>
          <w:rFonts w:ascii="Arial" w:hAnsi="Arial" w:cs="Arial"/>
          <w:bCs/>
          <w:sz w:val="24"/>
        </w:rPr>
        <w:t>An unqualified teacher may be appointed where</w:t>
      </w:r>
      <w:r w:rsidR="00BE2450" w:rsidRPr="006A71CE">
        <w:rPr>
          <w:rFonts w:ascii="Arial" w:hAnsi="Arial" w:cs="Arial"/>
          <w:bCs/>
          <w:sz w:val="24"/>
        </w:rPr>
        <w:t xml:space="preserve"> a qualified teacher is unavailable or where they are undertaking a salaried teacher training route</w:t>
      </w:r>
      <w:r w:rsidR="001E1673" w:rsidRPr="006A71CE">
        <w:rPr>
          <w:rFonts w:ascii="Arial" w:hAnsi="Arial" w:cs="Arial"/>
          <w:bCs/>
          <w:sz w:val="24"/>
        </w:rPr>
        <w:t>. Appointments for individuals without qualified teacher status will be on the unqualified teacher pay range</w:t>
      </w:r>
      <w:r w:rsidR="005544C2" w:rsidRPr="006A71CE">
        <w:rPr>
          <w:rFonts w:ascii="Arial" w:hAnsi="Arial" w:cs="Arial"/>
          <w:bCs/>
          <w:sz w:val="24"/>
        </w:rPr>
        <w:t xml:space="preserve">.   </w:t>
      </w:r>
    </w:p>
    <w:p w14:paraId="1EF95253" w14:textId="77777777" w:rsidR="005544C2" w:rsidRPr="006A71CE" w:rsidRDefault="005544C2" w:rsidP="005544C2">
      <w:pPr>
        <w:rPr>
          <w:rFonts w:cs="Arial"/>
          <w:bCs/>
          <w:sz w:val="24"/>
        </w:rPr>
      </w:pPr>
    </w:p>
    <w:p w14:paraId="40456557" w14:textId="3FC47A0B" w:rsidR="005544C2" w:rsidRPr="006A71CE" w:rsidRDefault="005544C2" w:rsidP="003B6435">
      <w:pPr>
        <w:pStyle w:val="ListParagraph"/>
        <w:numPr>
          <w:ilvl w:val="0"/>
          <w:numId w:val="1"/>
        </w:numPr>
        <w:rPr>
          <w:rFonts w:ascii="Arial" w:hAnsi="Arial" w:cs="Arial"/>
          <w:bCs/>
          <w:sz w:val="24"/>
        </w:rPr>
      </w:pPr>
      <w:r w:rsidRPr="006A71CE">
        <w:rPr>
          <w:rFonts w:ascii="Arial" w:hAnsi="Arial" w:cs="Arial"/>
          <w:bCs/>
          <w:sz w:val="24"/>
        </w:rPr>
        <w:t xml:space="preserve">There is no assumption that an individual who has previously worked as </w:t>
      </w:r>
      <w:proofErr w:type="gramStart"/>
      <w:r w:rsidRPr="006A71CE">
        <w:rPr>
          <w:rFonts w:ascii="Arial" w:hAnsi="Arial" w:cs="Arial"/>
          <w:bCs/>
          <w:sz w:val="24"/>
        </w:rPr>
        <w:t>a</w:t>
      </w:r>
      <w:proofErr w:type="gramEnd"/>
      <w:r w:rsidRPr="006A71CE">
        <w:rPr>
          <w:rFonts w:ascii="Arial" w:hAnsi="Arial" w:cs="Arial"/>
          <w:bCs/>
          <w:sz w:val="24"/>
        </w:rPr>
        <w:t xml:space="preserve"> unqualified teacher will be paid at the same rate on the unqualified teacher pay range that they were being paid in their previous school. </w:t>
      </w:r>
    </w:p>
    <w:p w14:paraId="414D9A5D" w14:textId="77777777" w:rsidR="005544C2" w:rsidRPr="006A71CE" w:rsidRDefault="005544C2" w:rsidP="005544C2">
      <w:pPr>
        <w:rPr>
          <w:rFonts w:cs="Arial"/>
          <w:bCs/>
          <w:sz w:val="24"/>
        </w:rPr>
      </w:pPr>
    </w:p>
    <w:p w14:paraId="5E755D01" w14:textId="77777777" w:rsidR="00B37230" w:rsidRPr="006A71CE" w:rsidRDefault="00B37230" w:rsidP="007822EA">
      <w:pPr>
        <w:rPr>
          <w:rFonts w:cs="Arial"/>
          <w:bCs/>
          <w:sz w:val="24"/>
        </w:rPr>
      </w:pPr>
    </w:p>
    <w:p w14:paraId="577DCBD3" w14:textId="6F8AD0C9" w:rsidR="00B37230" w:rsidRPr="006A71CE" w:rsidRDefault="00B37230" w:rsidP="003B6435">
      <w:pPr>
        <w:pStyle w:val="ListParagraph"/>
        <w:numPr>
          <w:ilvl w:val="0"/>
          <w:numId w:val="1"/>
        </w:numPr>
        <w:rPr>
          <w:rFonts w:ascii="Arial" w:hAnsi="Arial" w:cs="Arial"/>
          <w:b/>
          <w:bCs/>
          <w:sz w:val="24"/>
        </w:rPr>
      </w:pPr>
      <w:r w:rsidRPr="006A71CE">
        <w:rPr>
          <w:rFonts w:ascii="Arial" w:hAnsi="Arial" w:cs="Arial"/>
          <w:bCs/>
          <w:sz w:val="24"/>
        </w:rPr>
        <w:t xml:space="preserve">The </w:t>
      </w:r>
      <w:r w:rsidR="008935CE" w:rsidRPr="006A71CE">
        <w:rPr>
          <w:rFonts w:ascii="Arial" w:hAnsi="Arial" w:cs="Arial"/>
          <w:bCs/>
          <w:sz w:val="24"/>
        </w:rPr>
        <w:t>g</w:t>
      </w:r>
      <w:r w:rsidRPr="006A71CE">
        <w:rPr>
          <w:rFonts w:ascii="Arial" w:hAnsi="Arial" w:cs="Arial"/>
          <w:bCs/>
          <w:sz w:val="24"/>
        </w:rPr>
        <w:t xml:space="preserve">overning </w:t>
      </w:r>
      <w:r w:rsidR="008935CE" w:rsidRPr="006A71CE">
        <w:rPr>
          <w:rFonts w:ascii="Arial" w:hAnsi="Arial" w:cs="Arial"/>
          <w:bCs/>
          <w:sz w:val="24"/>
        </w:rPr>
        <w:t>b</w:t>
      </w:r>
      <w:r w:rsidRPr="006A71CE">
        <w:rPr>
          <w:rFonts w:ascii="Arial" w:hAnsi="Arial" w:cs="Arial"/>
          <w:bCs/>
          <w:sz w:val="24"/>
        </w:rPr>
        <w:t xml:space="preserve">ody will </w:t>
      </w:r>
      <w:r w:rsidR="00F9229D" w:rsidRPr="006A71CE">
        <w:rPr>
          <w:rFonts w:ascii="Arial" w:hAnsi="Arial" w:cs="Arial"/>
          <w:bCs/>
          <w:sz w:val="24"/>
        </w:rPr>
        <w:t xml:space="preserve">consider </w:t>
      </w:r>
      <w:r w:rsidRPr="006A71CE">
        <w:rPr>
          <w:rFonts w:ascii="Arial" w:hAnsi="Arial" w:cs="Arial"/>
          <w:bCs/>
          <w:sz w:val="24"/>
        </w:rPr>
        <w:t>pay</w:t>
      </w:r>
      <w:r w:rsidR="00F9229D" w:rsidRPr="006A71CE">
        <w:rPr>
          <w:rFonts w:ascii="Arial" w:hAnsi="Arial" w:cs="Arial"/>
          <w:bCs/>
          <w:sz w:val="24"/>
        </w:rPr>
        <w:t xml:space="preserve">ment of </w:t>
      </w:r>
      <w:r w:rsidRPr="006A71CE">
        <w:rPr>
          <w:rFonts w:ascii="Arial" w:hAnsi="Arial" w:cs="Arial"/>
          <w:bCs/>
          <w:sz w:val="24"/>
        </w:rPr>
        <w:t xml:space="preserve">an unqualified teachers’ allowance (above the top of the </w:t>
      </w:r>
      <w:r w:rsidR="00AD49F1" w:rsidRPr="006A71CE">
        <w:rPr>
          <w:rFonts w:ascii="Arial" w:hAnsi="Arial" w:cs="Arial"/>
          <w:bCs/>
          <w:sz w:val="24"/>
        </w:rPr>
        <w:t>u</w:t>
      </w:r>
      <w:r w:rsidRPr="006A71CE">
        <w:rPr>
          <w:rFonts w:ascii="Arial" w:hAnsi="Arial" w:cs="Arial"/>
          <w:bCs/>
          <w:sz w:val="24"/>
        </w:rPr>
        <w:t xml:space="preserve">nqualified </w:t>
      </w:r>
      <w:r w:rsidR="00AD49F1" w:rsidRPr="006A71CE">
        <w:rPr>
          <w:rFonts w:ascii="Arial" w:hAnsi="Arial" w:cs="Arial"/>
          <w:bCs/>
          <w:sz w:val="24"/>
        </w:rPr>
        <w:t>t</w:t>
      </w:r>
      <w:r w:rsidRPr="006A71CE">
        <w:rPr>
          <w:rFonts w:ascii="Arial" w:hAnsi="Arial" w:cs="Arial"/>
          <w:bCs/>
          <w:sz w:val="24"/>
        </w:rPr>
        <w:t xml:space="preserve">eacher </w:t>
      </w:r>
      <w:r w:rsidR="00AD49F1" w:rsidRPr="006A71CE">
        <w:rPr>
          <w:rFonts w:ascii="Arial" w:hAnsi="Arial" w:cs="Arial"/>
          <w:bCs/>
          <w:sz w:val="24"/>
        </w:rPr>
        <w:t>r</w:t>
      </w:r>
      <w:r w:rsidRPr="006A71CE">
        <w:rPr>
          <w:rFonts w:ascii="Arial" w:hAnsi="Arial" w:cs="Arial"/>
          <w:bCs/>
          <w:sz w:val="24"/>
        </w:rPr>
        <w:t>ange) to unqualified teachers whe</w:t>
      </w:r>
      <w:r w:rsidR="00A66F6E" w:rsidRPr="006A71CE">
        <w:rPr>
          <w:rFonts w:ascii="Arial" w:hAnsi="Arial" w:cs="Arial"/>
          <w:bCs/>
          <w:sz w:val="24"/>
        </w:rPr>
        <w:t xml:space="preserve">re recommended by the </w:t>
      </w:r>
      <w:r w:rsidR="00671799" w:rsidRPr="006A71CE">
        <w:rPr>
          <w:rFonts w:ascii="Arial" w:hAnsi="Arial" w:cs="Arial"/>
          <w:bCs/>
          <w:sz w:val="24"/>
        </w:rPr>
        <w:t>h</w:t>
      </w:r>
      <w:r w:rsidR="00A66F6E" w:rsidRPr="006A71CE">
        <w:rPr>
          <w:rFonts w:ascii="Arial" w:hAnsi="Arial" w:cs="Arial"/>
          <w:bCs/>
          <w:sz w:val="24"/>
        </w:rPr>
        <w:t xml:space="preserve">eadteacher, having </w:t>
      </w:r>
      <w:r w:rsidRPr="006A71CE">
        <w:rPr>
          <w:rFonts w:ascii="Arial" w:hAnsi="Arial" w:cs="Arial"/>
          <w:bCs/>
          <w:sz w:val="24"/>
        </w:rPr>
        <w:t>consider</w:t>
      </w:r>
      <w:r w:rsidR="00A66F6E" w:rsidRPr="006A71CE">
        <w:rPr>
          <w:rFonts w:ascii="Arial" w:hAnsi="Arial" w:cs="Arial"/>
          <w:bCs/>
          <w:sz w:val="24"/>
        </w:rPr>
        <w:t>ed</w:t>
      </w:r>
      <w:r w:rsidRPr="006A71CE">
        <w:rPr>
          <w:rFonts w:ascii="Arial" w:hAnsi="Arial" w:cs="Arial"/>
          <w:bCs/>
          <w:sz w:val="24"/>
        </w:rPr>
        <w:t xml:space="preserve"> their basic salary is not adequate</w:t>
      </w:r>
      <w:r w:rsidR="0094293D" w:rsidRPr="006A71CE">
        <w:rPr>
          <w:rFonts w:ascii="Arial" w:hAnsi="Arial" w:cs="Arial"/>
          <w:bCs/>
          <w:sz w:val="24"/>
        </w:rPr>
        <w:t>. In doing so, the school will</w:t>
      </w:r>
      <w:r w:rsidRPr="006A71CE">
        <w:rPr>
          <w:rFonts w:ascii="Arial" w:hAnsi="Arial" w:cs="Arial"/>
          <w:bCs/>
          <w:sz w:val="24"/>
        </w:rPr>
        <w:t xml:space="preserve"> hav</w:t>
      </w:r>
      <w:r w:rsidR="0094293D" w:rsidRPr="006A71CE">
        <w:rPr>
          <w:rFonts w:ascii="Arial" w:hAnsi="Arial" w:cs="Arial"/>
          <w:bCs/>
          <w:sz w:val="24"/>
        </w:rPr>
        <w:t>e</w:t>
      </w:r>
      <w:r w:rsidRPr="006A71CE">
        <w:rPr>
          <w:rFonts w:ascii="Arial" w:hAnsi="Arial" w:cs="Arial"/>
          <w:bCs/>
          <w:sz w:val="24"/>
        </w:rPr>
        <w:t xml:space="preserve"> regard to the factors outlined at the start of this section</w:t>
      </w:r>
      <w:r w:rsidR="0094293D" w:rsidRPr="006A71CE">
        <w:rPr>
          <w:rFonts w:ascii="Arial" w:hAnsi="Arial" w:cs="Arial"/>
          <w:bCs/>
          <w:sz w:val="24"/>
        </w:rPr>
        <w:t xml:space="preserve"> and</w:t>
      </w:r>
      <w:r w:rsidR="00671799" w:rsidRPr="006A71CE">
        <w:rPr>
          <w:rFonts w:ascii="Arial" w:hAnsi="Arial" w:cs="Arial"/>
          <w:bCs/>
          <w:sz w:val="24"/>
        </w:rPr>
        <w:t xml:space="preserve"> </w:t>
      </w:r>
      <w:r w:rsidR="0094293D" w:rsidRPr="006A71CE">
        <w:rPr>
          <w:rFonts w:ascii="Arial" w:hAnsi="Arial" w:cs="Arial"/>
          <w:bCs/>
          <w:sz w:val="24"/>
        </w:rPr>
        <w:t>t</w:t>
      </w:r>
      <w:r w:rsidRPr="006A71CE">
        <w:rPr>
          <w:rFonts w:ascii="Arial" w:hAnsi="Arial" w:cs="Arial"/>
          <w:bCs/>
          <w:sz w:val="24"/>
        </w:rPr>
        <w:t xml:space="preserve">he criteria for the award of an </w:t>
      </w:r>
      <w:r w:rsidRPr="0036076E">
        <w:rPr>
          <w:rFonts w:ascii="Arial" w:hAnsi="Arial" w:cs="Arial"/>
          <w:bCs/>
          <w:sz w:val="24"/>
        </w:rPr>
        <w:t>unqualified teacher allowance a</w:t>
      </w:r>
      <w:r w:rsidR="0094293D" w:rsidRPr="0036076E">
        <w:rPr>
          <w:rFonts w:ascii="Arial" w:hAnsi="Arial" w:cs="Arial"/>
          <w:bCs/>
          <w:sz w:val="24"/>
        </w:rPr>
        <w:t>s</w:t>
      </w:r>
      <w:r w:rsidRPr="0036076E">
        <w:rPr>
          <w:rFonts w:ascii="Arial" w:hAnsi="Arial" w:cs="Arial"/>
          <w:bCs/>
          <w:sz w:val="24"/>
        </w:rPr>
        <w:t xml:space="preserve"> detailed in </w:t>
      </w:r>
      <w:r w:rsidR="000C4B19" w:rsidRPr="0036076E">
        <w:rPr>
          <w:rFonts w:ascii="Arial" w:hAnsi="Arial" w:cs="Arial"/>
          <w:bCs/>
          <w:sz w:val="24"/>
        </w:rPr>
        <w:t xml:space="preserve">the </w:t>
      </w:r>
      <w:r w:rsidRPr="0036076E">
        <w:rPr>
          <w:rFonts w:ascii="Arial" w:hAnsi="Arial" w:cs="Arial"/>
          <w:bCs/>
          <w:sz w:val="24"/>
        </w:rPr>
        <w:t>section</w:t>
      </w:r>
      <w:r w:rsidR="000C4B19" w:rsidRPr="0036076E">
        <w:rPr>
          <w:rFonts w:ascii="Arial" w:hAnsi="Arial" w:cs="Arial"/>
          <w:bCs/>
          <w:sz w:val="24"/>
        </w:rPr>
        <w:t xml:space="preserve"> of this policy entitled Allowances only payable to unqualified teachers – unqualified teacher allowance</w:t>
      </w:r>
      <w:r w:rsidRPr="0036076E">
        <w:rPr>
          <w:rFonts w:ascii="Arial" w:hAnsi="Arial" w:cs="Arial"/>
          <w:bCs/>
          <w:sz w:val="24"/>
        </w:rPr>
        <w:t>.</w:t>
      </w:r>
      <w:r w:rsidRPr="00992B0D">
        <w:rPr>
          <w:rFonts w:ascii="Arial" w:hAnsi="Arial" w:cs="Arial"/>
          <w:b/>
          <w:bCs/>
          <w:sz w:val="24"/>
        </w:rPr>
        <w:t xml:space="preserve"> </w:t>
      </w:r>
    </w:p>
    <w:p w14:paraId="10013D0A" w14:textId="77777777" w:rsidR="00B37230" w:rsidRPr="008F1855" w:rsidRDefault="00B37230" w:rsidP="007822EA">
      <w:pPr>
        <w:rPr>
          <w:rFonts w:cs="Arial"/>
          <w:b/>
          <w:bCs/>
          <w:sz w:val="24"/>
        </w:rPr>
      </w:pPr>
    </w:p>
    <w:p w14:paraId="1A8F64E1" w14:textId="4671A26A" w:rsidR="00B37230" w:rsidRPr="005676BB" w:rsidRDefault="00B37230" w:rsidP="005676BB">
      <w:pPr>
        <w:rPr>
          <w:rFonts w:cs="Arial"/>
          <w:b/>
          <w:bCs/>
          <w:sz w:val="24"/>
        </w:rPr>
      </w:pPr>
      <w:r w:rsidRPr="005676BB">
        <w:rPr>
          <w:rFonts w:cs="Arial"/>
          <w:b/>
          <w:bCs/>
          <w:sz w:val="24"/>
        </w:rPr>
        <w:t xml:space="preserve">Support </w:t>
      </w:r>
      <w:r w:rsidR="008935CE" w:rsidRPr="005676BB">
        <w:rPr>
          <w:rFonts w:cs="Arial"/>
          <w:b/>
          <w:bCs/>
          <w:sz w:val="24"/>
        </w:rPr>
        <w:t>s</w:t>
      </w:r>
      <w:r w:rsidRPr="005676BB">
        <w:rPr>
          <w:rFonts w:cs="Arial"/>
          <w:b/>
          <w:bCs/>
          <w:sz w:val="24"/>
        </w:rPr>
        <w:t>taff</w:t>
      </w:r>
    </w:p>
    <w:p w14:paraId="0A1DC0B7" w14:textId="77777777" w:rsidR="00B37230" w:rsidRPr="008F1855" w:rsidRDefault="00B37230" w:rsidP="007822EA">
      <w:pPr>
        <w:rPr>
          <w:rFonts w:cs="Arial"/>
          <w:b/>
          <w:i/>
          <w:sz w:val="24"/>
        </w:rPr>
      </w:pPr>
    </w:p>
    <w:p w14:paraId="3276F011" w14:textId="3ACAB09F" w:rsidR="00B37230" w:rsidRPr="005676BB" w:rsidRDefault="00784446" w:rsidP="003B6435">
      <w:pPr>
        <w:pStyle w:val="ListParagraph"/>
        <w:numPr>
          <w:ilvl w:val="0"/>
          <w:numId w:val="1"/>
        </w:numPr>
        <w:rPr>
          <w:rFonts w:ascii="Arial" w:hAnsi="Arial" w:cs="Arial"/>
          <w:sz w:val="24"/>
          <w:lang w:val="en" w:eastAsia="en-GB"/>
        </w:rPr>
      </w:pPr>
      <w:r w:rsidRPr="005676BB">
        <w:rPr>
          <w:rFonts w:ascii="Arial" w:hAnsi="Arial" w:cs="Arial"/>
          <w:sz w:val="24"/>
          <w:lang w:val="en" w:eastAsia="en-GB"/>
        </w:rPr>
        <w:t>For n</w:t>
      </w:r>
      <w:r w:rsidR="00B37230" w:rsidRPr="005676BB">
        <w:rPr>
          <w:rFonts w:ascii="Arial" w:hAnsi="Arial" w:cs="Arial"/>
          <w:sz w:val="24"/>
          <w:lang w:val="en" w:eastAsia="en-GB"/>
        </w:rPr>
        <w:t xml:space="preserve">ew employees (those who have not previously worked within a maintained school in Hampshire) </w:t>
      </w:r>
      <w:r w:rsidRPr="005676BB">
        <w:rPr>
          <w:rFonts w:ascii="Arial" w:hAnsi="Arial" w:cs="Arial"/>
          <w:sz w:val="24"/>
          <w:lang w:val="en" w:eastAsia="en-GB"/>
        </w:rPr>
        <w:t xml:space="preserve">it is the responsibility of the recruiting manager to decide the appropriate step within the </w:t>
      </w:r>
      <w:r w:rsidR="008646E8" w:rsidRPr="005676BB">
        <w:rPr>
          <w:rFonts w:ascii="Arial" w:hAnsi="Arial" w:cs="Arial"/>
          <w:sz w:val="24"/>
          <w:lang w:val="en" w:eastAsia="en-GB"/>
        </w:rPr>
        <w:t xml:space="preserve">salary range of the evaluated grade for the role </w:t>
      </w:r>
      <w:r w:rsidRPr="005676BB">
        <w:rPr>
          <w:rFonts w:ascii="Arial" w:hAnsi="Arial" w:cs="Arial"/>
          <w:sz w:val="24"/>
          <w:lang w:val="en" w:eastAsia="en-GB"/>
        </w:rPr>
        <w:t>on which to appoint a candidate</w:t>
      </w:r>
      <w:r w:rsidR="008646E8" w:rsidRPr="005676BB">
        <w:rPr>
          <w:rFonts w:ascii="Arial" w:hAnsi="Arial" w:cs="Arial"/>
          <w:sz w:val="24"/>
          <w:lang w:val="en" w:eastAsia="en-GB"/>
        </w:rPr>
        <w:t xml:space="preserve"> (not exceeding Step 3 for grades A and B, and step 5 for grades C to K)</w:t>
      </w:r>
      <w:r w:rsidRPr="005676BB">
        <w:rPr>
          <w:rFonts w:ascii="Arial" w:hAnsi="Arial" w:cs="Arial"/>
          <w:sz w:val="24"/>
          <w:lang w:val="en" w:eastAsia="en-GB"/>
        </w:rPr>
        <w:t>. This assessment is based on the skills and experience of the candidate, whil</w:t>
      </w:r>
      <w:r w:rsidR="008646E8" w:rsidRPr="005676BB">
        <w:rPr>
          <w:rFonts w:ascii="Arial" w:hAnsi="Arial" w:cs="Arial"/>
          <w:sz w:val="24"/>
          <w:lang w:val="en" w:eastAsia="en-GB"/>
        </w:rPr>
        <w:t>e</w:t>
      </w:r>
      <w:r w:rsidRPr="005676BB">
        <w:rPr>
          <w:rFonts w:ascii="Arial" w:hAnsi="Arial" w:cs="Arial"/>
          <w:sz w:val="24"/>
          <w:lang w:val="en" w:eastAsia="en-GB"/>
        </w:rPr>
        <w:t xml:space="preserve"> also taking account of the wider market </w:t>
      </w:r>
      <w:r w:rsidRPr="005676BB">
        <w:rPr>
          <w:rFonts w:ascii="Arial" w:hAnsi="Arial" w:cs="Arial"/>
          <w:sz w:val="24"/>
          <w:lang w:val="en" w:eastAsia="en-GB"/>
        </w:rPr>
        <w:lastRenderedPageBreak/>
        <w:t>context and any impact on existing employees and future pay progression opportunities.</w:t>
      </w:r>
    </w:p>
    <w:p w14:paraId="1D4967B5" w14:textId="77777777" w:rsidR="00B37230" w:rsidRPr="005676BB" w:rsidRDefault="00B37230" w:rsidP="001315C7">
      <w:pPr>
        <w:rPr>
          <w:rFonts w:cs="Arial"/>
          <w:sz w:val="24"/>
          <w:lang w:val="en" w:eastAsia="en-GB"/>
        </w:rPr>
      </w:pPr>
    </w:p>
    <w:p w14:paraId="74F65409" w14:textId="77777777" w:rsidR="006E435A" w:rsidRPr="005676BB" w:rsidRDefault="006E435A" w:rsidP="003B6435">
      <w:pPr>
        <w:pStyle w:val="ListParagraph"/>
        <w:numPr>
          <w:ilvl w:val="0"/>
          <w:numId w:val="1"/>
        </w:numPr>
        <w:spacing w:after="120"/>
        <w:rPr>
          <w:rFonts w:ascii="Arial" w:hAnsi="Arial" w:cs="Arial"/>
          <w:sz w:val="24"/>
          <w:lang w:val="en" w:eastAsia="en-GB"/>
        </w:rPr>
      </w:pPr>
      <w:r w:rsidRPr="005676BB">
        <w:rPr>
          <w:rFonts w:ascii="Arial" w:hAnsi="Arial" w:cs="Arial"/>
          <w:sz w:val="24"/>
          <w:lang w:val="en" w:eastAsia="en-GB"/>
        </w:rPr>
        <w:t>Existing employees promoted to</w:t>
      </w:r>
      <w:r w:rsidR="00421BBF" w:rsidRPr="005676BB">
        <w:rPr>
          <w:rFonts w:ascii="Arial" w:hAnsi="Arial" w:cs="Arial"/>
          <w:sz w:val="24"/>
          <w:lang w:val="en" w:eastAsia="en-GB"/>
        </w:rPr>
        <w:t xml:space="preserve"> a new post</w:t>
      </w:r>
      <w:r w:rsidRPr="005676BB">
        <w:rPr>
          <w:rFonts w:ascii="Arial" w:hAnsi="Arial" w:cs="Arial"/>
          <w:sz w:val="24"/>
          <w:lang w:val="en" w:eastAsia="en-GB"/>
        </w:rPr>
        <w:t xml:space="preserve"> within the school </w:t>
      </w:r>
      <w:r w:rsidR="00421BBF" w:rsidRPr="005676BB">
        <w:rPr>
          <w:rFonts w:ascii="Arial" w:hAnsi="Arial" w:cs="Arial"/>
          <w:sz w:val="24"/>
          <w:lang w:val="en" w:eastAsia="en-GB"/>
        </w:rPr>
        <w:t xml:space="preserve">will normally be appointed to the first step of the appropriate salary range. They may also </w:t>
      </w:r>
      <w:r w:rsidRPr="005676BB">
        <w:rPr>
          <w:rFonts w:ascii="Arial" w:hAnsi="Arial" w:cs="Arial"/>
          <w:sz w:val="24"/>
          <w:lang w:val="en" w:eastAsia="en-GB"/>
        </w:rPr>
        <w:t xml:space="preserve">be entitled to an increased annual leave allowance in line </w:t>
      </w:r>
      <w:r w:rsidR="00421BBF" w:rsidRPr="005676BB">
        <w:rPr>
          <w:rFonts w:ascii="Arial" w:hAnsi="Arial" w:cs="Arial"/>
          <w:sz w:val="24"/>
          <w:lang w:val="en" w:eastAsia="en-GB"/>
        </w:rPr>
        <w:t xml:space="preserve">with </w:t>
      </w:r>
      <w:r w:rsidR="00421BBF" w:rsidRPr="005676BB">
        <w:rPr>
          <w:rFonts w:ascii="Arial" w:hAnsi="Arial" w:cs="Arial"/>
          <w:sz w:val="24"/>
        </w:rPr>
        <w:t>Hampshire</w:t>
      </w:r>
      <w:r w:rsidRPr="005676BB">
        <w:rPr>
          <w:rFonts w:ascii="Arial" w:hAnsi="Arial" w:cs="Arial"/>
          <w:sz w:val="24"/>
        </w:rPr>
        <w:t xml:space="preserve"> County Council</w:t>
      </w:r>
      <w:r w:rsidR="00421BBF" w:rsidRPr="005676BB">
        <w:rPr>
          <w:rFonts w:ascii="Arial" w:hAnsi="Arial" w:cs="Arial"/>
          <w:sz w:val="24"/>
        </w:rPr>
        <w:t xml:space="preserve"> (EHCC2007) annual leave entitlement.</w:t>
      </w:r>
      <w:r w:rsidRPr="005676BB">
        <w:rPr>
          <w:rFonts w:ascii="Arial" w:hAnsi="Arial" w:cs="Arial"/>
          <w:sz w:val="24"/>
        </w:rPr>
        <w:t xml:space="preserve">  </w:t>
      </w:r>
      <w:r w:rsidRPr="005676BB">
        <w:rPr>
          <w:rFonts w:ascii="Arial" w:hAnsi="Arial" w:cs="Arial"/>
          <w:sz w:val="24"/>
          <w:lang w:val="en" w:eastAsia="en-GB"/>
        </w:rPr>
        <w:t xml:space="preserve"> </w:t>
      </w:r>
    </w:p>
    <w:p w14:paraId="2902E1AB" w14:textId="77777777" w:rsidR="000C4B1D" w:rsidRPr="008F1855" w:rsidRDefault="000C4B1D" w:rsidP="007822EA">
      <w:pPr>
        <w:rPr>
          <w:rFonts w:cs="Arial"/>
          <w:sz w:val="24"/>
          <w:lang w:val="en" w:eastAsia="en-GB"/>
        </w:rPr>
      </w:pPr>
    </w:p>
    <w:p w14:paraId="31D3BF9F" w14:textId="17AE267A" w:rsidR="00CD0923" w:rsidRPr="0007640A" w:rsidRDefault="00CD0923" w:rsidP="007B4BC4">
      <w:pPr>
        <w:rPr>
          <w:rFonts w:cs="Arial"/>
          <w:b/>
          <w:bCs/>
          <w:sz w:val="24"/>
        </w:rPr>
      </w:pPr>
      <w:r w:rsidRPr="0007640A">
        <w:rPr>
          <w:rFonts w:cs="Arial"/>
          <w:b/>
          <w:bCs/>
          <w:sz w:val="24"/>
        </w:rPr>
        <w:t xml:space="preserve">Work hours and compensation </w:t>
      </w:r>
    </w:p>
    <w:p w14:paraId="0287559F" w14:textId="77777777" w:rsidR="00CD0923" w:rsidRPr="0007640A" w:rsidRDefault="00CD0923" w:rsidP="00CD0923">
      <w:pPr>
        <w:rPr>
          <w:rFonts w:cs="Arial"/>
          <w:b/>
          <w:bCs/>
          <w:sz w:val="24"/>
        </w:rPr>
      </w:pPr>
    </w:p>
    <w:p w14:paraId="39235FA9" w14:textId="77777777" w:rsidR="000975CA" w:rsidRPr="0007640A" w:rsidRDefault="00CD0923" w:rsidP="000975CA">
      <w:pPr>
        <w:pStyle w:val="ListParagraph"/>
        <w:numPr>
          <w:ilvl w:val="0"/>
          <w:numId w:val="1"/>
        </w:numPr>
        <w:rPr>
          <w:rFonts w:ascii="Arial" w:hAnsi="Arial" w:cs="Arial"/>
          <w:sz w:val="24"/>
        </w:rPr>
      </w:pPr>
      <w:r w:rsidRPr="0007640A">
        <w:rPr>
          <w:rFonts w:ascii="Arial" w:hAnsi="Arial" w:cs="Arial"/>
          <w:sz w:val="24"/>
        </w:rPr>
        <w:t xml:space="preserve">All </w:t>
      </w:r>
      <w:r w:rsidR="00A867E6" w:rsidRPr="0007640A">
        <w:rPr>
          <w:rFonts w:ascii="Arial" w:hAnsi="Arial" w:cs="Arial"/>
          <w:sz w:val="24"/>
        </w:rPr>
        <w:t>teachers and support staff</w:t>
      </w:r>
      <w:r w:rsidRPr="0007640A">
        <w:rPr>
          <w:rFonts w:ascii="Arial" w:hAnsi="Arial" w:cs="Arial"/>
          <w:sz w:val="24"/>
        </w:rPr>
        <w:t xml:space="preserve"> are expected to fulfil their </w:t>
      </w:r>
      <w:r w:rsidR="00A867E6" w:rsidRPr="0007640A">
        <w:rPr>
          <w:rFonts w:ascii="Arial" w:hAnsi="Arial" w:cs="Arial"/>
          <w:sz w:val="24"/>
        </w:rPr>
        <w:t xml:space="preserve">working </w:t>
      </w:r>
      <w:r w:rsidR="00EB2E20" w:rsidRPr="0007640A">
        <w:rPr>
          <w:rFonts w:ascii="Arial" w:hAnsi="Arial" w:cs="Arial"/>
          <w:sz w:val="24"/>
        </w:rPr>
        <w:t>days/</w:t>
      </w:r>
      <w:r w:rsidR="00A867E6" w:rsidRPr="0007640A">
        <w:rPr>
          <w:rFonts w:ascii="Arial" w:hAnsi="Arial" w:cs="Arial"/>
          <w:sz w:val="24"/>
        </w:rPr>
        <w:t xml:space="preserve">time </w:t>
      </w:r>
      <w:r w:rsidRPr="0007640A">
        <w:rPr>
          <w:rFonts w:ascii="Arial" w:hAnsi="Arial" w:cs="Arial"/>
          <w:sz w:val="24"/>
        </w:rPr>
        <w:t xml:space="preserve">as outlined in their employment contracts. It is not permitted for any </w:t>
      </w:r>
      <w:r w:rsidR="00E23115" w:rsidRPr="0007640A">
        <w:rPr>
          <w:rFonts w:ascii="Arial" w:hAnsi="Arial" w:cs="Arial"/>
          <w:sz w:val="24"/>
        </w:rPr>
        <w:t>teacher or support staff</w:t>
      </w:r>
      <w:r w:rsidRPr="0007640A">
        <w:rPr>
          <w:rFonts w:ascii="Arial" w:hAnsi="Arial" w:cs="Arial"/>
          <w:sz w:val="24"/>
        </w:rPr>
        <w:t xml:space="preserve"> to work </w:t>
      </w:r>
      <w:r w:rsidR="008D43C9" w:rsidRPr="0007640A">
        <w:rPr>
          <w:rFonts w:ascii="Arial" w:hAnsi="Arial" w:cs="Arial"/>
          <w:sz w:val="24"/>
        </w:rPr>
        <w:t>less time</w:t>
      </w:r>
      <w:r w:rsidRPr="0007640A">
        <w:rPr>
          <w:rFonts w:ascii="Arial" w:hAnsi="Arial" w:cs="Arial"/>
          <w:sz w:val="24"/>
        </w:rPr>
        <w:t xml:space="preserve"> than they are paid for, unless this is as an agreed and temporary phased return to work under the Managing </w:t>
      </w:r>
      <w:r w:rsidR="00E4529E" w:rsidRPr="0007640A">
        <w:rPr>
          <w:rFonts w:ascii="Arial" w:hAnsi="Arial" w:cs="Arial"/>
          <w:sz w:val="24"/>
        </w:rPr>
        <w:t>S</w:t>
      </w:r>
      <w:r w:rsidR="009E4F94" w:rsidRPr="0007640A">
        <w:rPr>
          <w:rFonts w:ascii="Arial" w:hAnsi="Arial" w:cs="Arial"/>
          <w:sz w:val="24"/>
        </w:rPr>
        <w:t xml:space="preserve">ickness </w:t>
      </w:r>
      <w:r w:rsidR="00E4529E" w:rsidRPr="0007640A">
        <w:rPr>
          <w:rFonts w:ascii="Arial" w:hAnsi="Arial" w:cs="Arial"/>
          <w:sz w:val="24"/>
        </w:rPr>
        <w:t>A</w:t>
      </w:r>
      <w:r w:rsidR="009E4F94" w:rsidRPr="0007640A">
        <w:rPr>
          <w:rFonts w:ascii="Arial" w:hAnsi="Arial" w:cs="Arial"/>
          <w:sz w:val="24"/>
        </w:rPr>
        <w:t>bse</w:t>
      </w:r>
      <w:r w:rsidRPr="0007640A">
        <w:rPr>
          <w:rFonts w:ascii="Arial" w:hAnsi="Arial" w:cs="Arial"/>
          <w:sz w:val="24"/>
        </w:rPr>
        <w:t xml:space="preserve">nce </w:t>
      </w:r>
      <w:r w:rsidR="00E4529E" w:rsidRPr="0007640A">
        <w:rPr>
          <w:rFonts w:ascii="Arial" w:hAnsi="Arial" w:cs="Arial"/>
          <w:sz w:val="24"/>
        </w:rPr>
        <w:t>P</w:t>
      </w:r>
      <w:r w:rsidRPr="0007640A">
        <w:rPr>
          <w:rFonts w:ascii="Arial" w:hAnsi="Arial" w:cs="Arial"/>
          <w:sz w:val="24"/>
        </w:rPr>
        <w:t>olicy.</w:t>
      </w:r>
    </w:p>
    <w:p w14:paraId="306FF8DF" w14:textId="1DC2116E" w:rsidR="00C944A5" w:rsidRPr="0007640A" w:rsidRDefault="00111912" w:rsidP="000975CA">
      <w:pPr>
        <w:pStyle w:val="ListParagraph"/>
        <w:numPr>
          <w:ilvl w:val="0"/>
          <w:numId w:val="1"/>
        </w:numPr>
        <w:rPr>
          <w:rFonts w:ascii="Arial" w:hAnsi="Arial" w:cs="Arial"/>
          <w:sz w:val="24"/>
        </w:rPr>
      </w:pPr>
      <w:r w:rsidRPr="0007640A">
        <w:rPr>
          <w:rFonts w:ascii="Arial" w:hAnsi="Arial" w:cs="Arial"/>
          <w:sz w:val="24"/>
        </w:rPr>
        <w:t xml:space="preserve">Schools retain </w:t>
      </w:r>
      <w:r w:rsidR="004511B6" w:rsidRPr="0007640A">
        <w:rPr>
          <w:rFonts w:ascii="Arial" w:hAnsi="Arial" w:cs="Arial"/>
          <w:sz w:val="24"/>
        </w:rPr>
        <w:t xml:space="preserve">the </w:t>
      </w:r>
      <w:r w:rsidRPr="0007640A">
        <w:rPr>
          <w:rFonts w:ascii="Arial" w:hAnsi="Arial" w:cs="Arial"/>
          <w:sz w:val="24"/>
        </w:rPr>
        <w:t xml:space="preserve">flexibility </w:t>
      </w:r>
      <w:r w:rsidR="004511B6" w:rsidRPr="0007640A">
        <w:rPr>
          <w:rFonts w:ascii="Arial" w:hAnsi="Arial" w:cs="Arial"/>
          <w:sz w:val="24"/>
        </w:rPr>
        <w:t>to pay additional hours to teachers and support staff</w:t>
      </w:r>
      <w:r w:rsidR="00A777B9" w:rsidRPr="0007640A">
        <w:rPr>
          <w:rFonts w:ascii="Arial" w:hAnsi="Arial" w:cs="Arial"/>
          <w:sz w:val="24"/>
        </w:rPr>
        <w:t xml:space="preserve"> when applicable.</w:t>
      </w:r>
    </w:p>
    <w:p w14:paraId="7821153B" w14:textId="77777777" w:rsidR="00C944A5" w:rsidRDefault="00C944A5" w:rsidP="004372B2">
      <w:pPr>
        <w:rPr>
          <w:rFonts w:cs="Arial"/>
          <w:b/>
          <w:bCs/>
          <w:sz w:val="24"/>
        </w:rPr>
      </w:pPr>
    </w:p>
    <w:p w14:paraId="6E983576" w14:textId="2F728B7E" w:rsidR="00B37230" w:rsidRPr="000975CA" w:rsidRDefault="00B37230" w:rsidP="000975CA">
      <w:pPr>
        <w:rPr>
          <w:rFonts w:cs="Arial"/>
          <w:b/>
          <w:bCs/>
          <w:sz w:val="24"/>
        </w:rPr>
      </w:pPr>
      <w:r w:rsidRPr="000975CA">
        <w:rPr>
          <w:rFonts w:cs="Arial"/>
          <w:b/>
          <w:bCs/>
          <w:sz w:val="24"/>
        </w:rPr>
        <w:t xml:space="preserve">Pay progression </w:t>
      </w:r>
    </w:p>
    <w:p w14:paraId="6047CFA0" w14:textId="77777777" w:rsidR="00B37230" w:rsidRPr="00671867" w:rsidRDefault="00B37230">
      <w:pPr>
        <w:rPr>
          <w:rFonts w:cs="Arial"/>
          <w:sz w:val="24"/>
        </w:rPr>
      </w:pPr>
    </w:p>
    <w:p w14:paraId="3BE3FC6C" w14:textId="66454037" w:rsidR="005223E9" w:rsidRPr="00671867" w:rsidRDefault="00B37230" w:rsidP="003B6435">
      <w:pPr>
        <w:pStyle w:val="ListParagraph"/>
        <w:numPr>
          <w:ilvl w:val="0"/>
          <w:numId w:val="1"/>
        </w:numPr>
        <w:rPr>
          <w:rFonts w:ascii="Arial" w:hAnsi="Arial" w:cs="Arial"/>
          <w:sz w:val="24"/>
        </w:rPr>
      </w:pPr>
      <w:r w:rsidRPr="00671867">
        <w:rPr>
          <w:rFonts w:ascii="Arial" w:hAnsi="Arial" w:cs="Arial"/>
          <w:sz w:val="24"/>
        </w:rPr>
        <w:t xml:space="preserve">The </w:t>
      </w:r>
      <w:r w:rsidR="00AB608C" w:rsidRPr="00671867">
        <w:rPr>
          <w:rFonts w:ascii="Arial" w:hAnsi="Arial" w:cs="Arial"/>
          <w:sz w:val="24"/>
        </w:rPr>
        <w:t xml:space="preserve">governing body </w:t>
      </w:r>
      <w:r w:rsidRPr="00671867">
        <w:rPr>
          <w:rFonts w:ascii="Arial" w:hAnsi="Arial" w:cs="Arial"/>
          <w:sz w:val="24"/>
        </w:rPr>
        <w:t xml:space="preserve">will recognise good and outstanding performance of </w:t>
      </w:r>
      <w:r w:rsidR="00B14665" w:rsidRPr="00671867">
        <w:rPr>
          <w:rFonts w:ascii="Arial" w:hAnsi="Arial" w:cs="Arial"/>
          <w:sz w:val="24"/>
        </w:rPr>
        <w:t>its entire</w:t>
      </w:r>
      <w:r w:rsidRPr="00671867">
        <w:rPr>
          <w:rFonts w:ascii="Arial" w:hAnsi="Arial" w:cs="Arial"/>
          <w:sz w:val="24"/>
        </w:rPr>
        <w:t xml:space="preserve"> staff by ensuring that they are appropriately rewarded through their salary. The </w:t>
      </w:r>
      <w:r w:rsidR="00AB608C" w:rsidRPr="00671867">
        <w:rPr>
          <w:rFonts w:ascii="Arial" w:hAnsi="Arial" w:cs="Arial"/>
          <w:sz w:val="24"/>
        </w:rPr>
        <w:t xml:space="preserve">governing body </w:t>
      </w:r>
      <w:r w:rsidRPr="00671867">
        <w:rPr>
          <w:rFonts w:ascii="Arial" w:hAnsi="Arial" w:cs="Arial"/>
          <w:sz w:val="24"/>
        </w:rPr>
        <w:t>expects the majority of staff to be meeting the expectations for their role and they will therefore be rewarded with pay progression as defined in this section</w:t>
      </w:r>
      <w:r w:rsidR="00F42BAF" w:rsidRPr="00671867">
        <w:rPr>
          <w:rFonts w:ascii="Arial" w:hAnsi="Arial" w:cs="Arial"/>
          <w:sz w:val="24"/>
        </w:rPr>
        <w:t xml:space="preserve">.   </w:t>
      </w:r>
      <w:r w:rsidR="00F71946" w:rsidRPr="00671867">
        <w:rPr>
          <w:rFonts w:ascii="Arial" w:hAnsi="Arial" w:cs="Arial"/>
          <w:sz w:val="24"/>
        </w:rPr>
        <w:t xml:space="preserve">Progression will continue until the member of staff </w:t>
      </w:r>
      <w:r w:rsidR="00AB71CE" w:rsidRPr="00671867">
        <w:rPr>
          <w:rFonts w:ascii="Arial" w:hAnsi="Arial" w:cs="Arial"/>
          <w:sz w:val="24"/>
        </w:rPr>
        <w:t>reaches the maximum of their pay range. Individuals w</w:t>
      </w:r>
      <w:r w:rsidR="00BC22F3" w:rsidRPr="00671867">
        <w:rPr>
          <w:rFonts w:ascii="Arial" w:hAnsi="Arial" w:cs="Arial"/>
          <w:sz w:val="24"/>
        </w:rPr>
        <w:t>i</w:t>
      </w:r>
      <w:r w:rsidR="00AB71CE" w:rsidRPr="00671867">
        <w:rPr>
          <w:rFonts w:ascii="Arial" w:hAnsi="Arial" w:cs="Arial"/>
          <w:sz w:val="24"/>
        </w:rPr>
        <w:t>ll not progress beyond their pay range, with the excep</w:t>
      </w:r>
      <w:r w:rsidR="00BC22F3" w:rsidRPr="00671867">
        <w:rPr>
          <w:rFonts w:ascii="Arial" w:hAnsi="Arial" w:cs="Arial"/>
          <w:sz w:val="24"/>
        </w:rPr>
        <w:t>t</w:t>
      </w:r>
      <w:r w:rsidR="00AB71CE" w:rsidRPr="00671867">
        <w:rPr>
          <w:rFonts w:ascii="Arial" w:hAnsi="Arial" w:cs="Arial"/>
          <w:sz w:val="24"/>
        </w:rPr>
        <w:t>i</w:t>
      </w:r>
      <w:r w:rsidR="00BC22F3" w:rsidRPr="00671867">
        <w:rPr>
          <w:rFonts w:ascii="Arial" w:hAnsi="Arial" w:cs="Arial"/>
          <w:sz w:val="24"/>
        </w:rPr>
        <w:t>o</w:t>
      </w:r>
      <w:r w:rsidR="00AB71CE" w:rsidRPr="00671867">
        <w:rPr>
          <w:rFonts w:ascii="Arial" w:hAnsi="Arial" w:cs="Arial"/>
          <w:sz w:val="24"/>
        </w:rPr>
        <w:t xml:space="preserve">n of </w:t>
      </w:r>
      <w:r w:rsidR="00BC22F3" w:rsidRPr="00671867">
        <w:rPr>
          <w:rFonts w:ascii="Arial" w:hAnsi="Arial" w:cs="Arial"/>
          <w:sz w:val="24"/>
        </w:rPr>
        <w:t xml:space="preserve">those teachers on the main pay range who are successful in their application to progress to the upper pay range.  </w:t>
      </w:r>
    </w:p>
    <w:p w14:paraId="1E7D7165" w14:textId="77777777" w:rsidR="005223E9" w:rsidRPr="00671867" w:rsidRDefault="005223E9" w:rsidP="007822EA">
      <w:pPr>
        <w:rPr>
          <w:rFonts w:cs="Arial"/>
          <w:sz w:val="24"/>
        </w:rPr>
      </w:pPr>
    </w:p>
    <w:p w14:paraId="58D1901F" w14:textId="390C1FAA" w:rsidR="00C06D89" w:rsidRPr="00671867" w:rsidRDefault="00B37230" w:rsidP="003B6435">
      <w:pPr>
        <w:pStyle w:val="ListParagraph"/>
        <w:numPr>
          <w:ilvl w:val="0"/>
          <w:numId w:val="1"/>
        </w:numPr>
        <w:rPr>
          <w:rFonts w:ascii="Arial" w:hAnsi="Arial" w:cs="Arial"/>
          <w:sz w:val="24"/>
        </w:rPr>
      </w:pPr>
      <w:r w:rsidRPr="00671867">
        <w:rPr>
          <w:rFonts w:ascii="Arial" w:hAnsi="Arial" w:cs="Arial"/>
          <w:sz w:val="24"/>
        </w:rPr>
        <w:t xml:space="preserve">The </w:t>
      </w:r>
      <w:r w:rsidR="00AB608C" w:rsidRPr="00671867">
        <w:rPr>
          <w:rFonts w:ascii="Arial" w:hAnsi="Arial" w:cs="Arial"/>
          <w:sz w:val="24"/>
        </w:rPr>
        <w:t xml:space="preserve">governing body </w:t>
      </w:r>
      <w:r w:rsidRPr="00671867">
        <w:rPr>
          <w:rFonts w:ascii="Arial" w:hAnsi="Arial" w:cs="Arial"/>
          <w:sz w:val="24"/>
        </w:rPr>
        <w:t xml:space="preserve">expects </w:t>
      </w:r>
      <w:r w:rsidR="00E91DAA" w:rsidRPr="00671867">
        <w:rPr>
          <w:rFonts w:ascii="Arial" w:hAnsi="Arial" w:cs="Arial"/>
          <w:sz w:val="24"/>
        </w:rPr>
        <w:t xml:space="preserve">members of staff to be provided with access to relevant development </w:t>
      </w:r>
      <w:r w:rsidR="00237EAF" w:rsidRPr="00671867">
        <w:rPr>
          <w:rFonts w:ascii="Arial" w:hAnsi="Arial" w:cs="Arial"/>
          <w:sz w:val="24"/>
        </w:rPr>
        <w:t xml:space="preserve">where that is required to support the achievement of their objectives and progression through the pay range. </w:t>
      </w:r>
      <w:r w:rsidR="007F16F3" w:rsidRPr="00671867">
        <w:rPr>
          <w:rFonts w:ascii="Arial" w:hAnsi="Arial" w:cs="Arial"/>
          <w:sz w:val="24"/>
        </w:rPr>
        <w:t>W</w:t>
      </w:r>
      <w:r w:rsidRPr="00671867">
        <w:rPr>
          <w:rFonts w:ascii="Arial" w:hAnsi="Arial" w:cs="Arial"/>
          <w:sz w:val="24"/>
        </w:rPr>
        <w:t xml:space="preserve">here a </w:t>
      </w:r>
      <w:r w:rsidR="005223E9" w:rsidRPr="00671867">
        <w:rPr>
          <w:rFonts w:ascii="Arial" w:hAnsi="Arial" w:cs="Arial"/>
          <w:sz w:val="24"/>
        </w:rPr>
        <w:t xml:space="preserve">member of staff </w:t>
      </w:r>
      <w:r w:rsidRPr="00671867">
        <w:rPr>
          <w:rFonts w:ascii="Arial" w:hAnsi="Arial" w:cs="Arial"/>
          <w:sz w:val="24"/>
        </w:rPr>
        <w:t xml:space="preserve">is not meeting the expectations of their role, </w:t>
      </w:r>
      <w:r w:rsidR="007F16F3" w:rsidRPr="00671867">
        <w:rPr>
          <w:rFonts w:ascii="Arial" w:hAnsi="Arial" w:cs="Arial"/>
          <w:sz w:val="24"/>
        </w:rPr>
        <w:t xml:space="preserve">the governing body expects that </w:t>
      </w:r>
      <w:r w:rsidRPr="00671867">
        <w:rPr>
          <w:rFonts w:ascii="Arial" w:hAnsi="Arial" w:cs="Arial"/>
          <w:sz w:val="24"/>
        </w:rPr>
        <w:t>appropriate support and assistance will be provided</w:t>
      </w:r>
      <w:r w:rsidR="00C9221A" w:rsidRPr="00671867">
        <w:rPr>
          <w:rFonts w:ascii="Arial" w:hAnsi="Arial" w:cs="Arial"/>
          <w:sz w:val="24"/>
        </w:rPr>
        <w:t>, including training, coaching and other development activities as required</w:t>
      </w:r>
      <w:r w:rsidRPr="00671867">
        <w:rPr>
          <w:rFonts w:ascii="Arial" w:hAnsi="Arial" w:cs="Arial"/>
          <w:sz w:val="24"/>
        </w:rPr>
        <w:t xml:space="preserve"> and that the individual</w:t>
      </w:r>
      <w:r w:rsidR="00427D85" w:rsidRPr="00671867">
        <w:rPr>
          <w:rFonts w:ascii="Arial" w:hAnsi="Arial" w:cs="Arial"/>
          <w:sz w:val="24"/>
        </w:rPr>
        <w:t xml:space="preserve"> will be made</w:t>
      </w:r>
      <w:r w:rsidRPr="00671867">
        <w:rPr>
          <w:rFonts w:ascii="Arial" w:hAnsi="Arial" w:cs="Arial"/>
          <w:sz w:val="24"/>
        </w:rPr>
        <w:t xml:space="preserve"> aware of the potential consequence for their pay progression.</w:t>
      </w:r>
      <w:r w:rsidR="00D85268" w:rsidRPr="00671867">
        <w:rPr>
          <w:rFonts w:ascii="Arial" w:hAnsi="Arial" w:cs="Arial"/>
          <w:sz w:val="24"/>
        </w:rPr>
        <w:t xml:space="preserve"> </w:t>
      </w:r>
    </w:p>
    <w:p w14:paraId="7CE7FA16" w14:textId="2924ABB0" w:rsidR="00B37230" w:rsidRPr="00671867" w:rsidRDefault="00B37230" w:rsidP="007822EA">
      <w:pPr>
        <w:rPr>
          <w:rFonts w:cs="Arial"/>
          <w:sz w:val="24"/>
        </w:rPr>
      </w:pPr>
    </w:p>
    <w:p w14:paraId="6A7227EF" w14:textId="2C21A9EA" w:rsidR="00926919" w:rsidRPr="00671867" w:rsidRDefault="00926919" w:rsidP="003B6435">
      <w:pPr>
        <w:pStyle w:val="ListParagraph"/>
        <w:numPr>
          <w:ilvl w:val="0"/>
          <w:numId w:val="1"/>
        </w:numPr>
        <w:rPr>
          <w:rFonts w:ascii="Arial" w:hAnsi="Arial" w:cs="Arial"/>
          <w:sz w:val="24"/>
        </w:rPr>
      </w:pPr>
      <w:r w:rsidRPr="00671867">
        <w:rPr>
          <w:rFonts w:ascii="Arial" w:hAnsi="Arial" w:cs="Arial"/>
          <w:bCs/>
          <w:sz w:val="24"/>
        </w:rPr>
        <w:t xml:space="preserve">The school will ensure that assessment of performance </w:t>
      </w:r>
      <w:r w:rsidR="00F83B1A" w:rsidRPr="00671867">
        <w:rPr>
          <w:rFonts w:ascii="Arial" w:hAnsi="Arial" w:cs="Arial"/>
          <w:bCs/>
          <w:sz w:val="24"/>
        </w:rPr>
        <w:t>is</w:t>
      </w:r>
      <w:r w:rsidRPr="00671867">
        <w:rPr>
          <w:rFonts w:ascii="Arial" w:hAnsi="Arial" w:cs="Arial"/>
          <w:bCs/>
          <w:sz w:val="24"/>
        </w:rPr>
        <w:t xml:space="preserve"> fair and transparent </w:t>
      </w:r>
      <w:r w:rsidR="00587A7B" w:rsidRPr="00671867">
        <w:rPr>
          <w:rFonts w:ascii="Arial" w:hAnsi="Arial" w:cs="Arial"/>
          <w:bCs/>
          <w:sz w:val="24"/>
        </w:rPr>
        <w:t>and based on appropriate</w:t>
      </w:r>
      <w:r w:rsidR="00202207" w:rsidRPr="00671867">
        <w:rPr>
          <w:rFonts w:ascii="Arial" w:hAnsi="Arial" w:cs="Arial"/>
          <w:bCs/>
          <w:sz w:val="24"/>
        </w:rPr>
        <w:t xml:space="preserve"> and proportionate </w:t>
      </w:r>
      <w:r w:rsidRPr="00671867">
        <w:rPr>
          <w:rFonts w:ascii="Arial" w:hAnsi="Arial" w:cs="Arial"/>
          <w:bCs/>
          <w:sz w:val="24"/>
        </w:rPr>
        <w:t>evidence</w:t>
      </w:r>
      <w:r w:rsidR="00202207" w:rsidRPr="00671867">
        <w:rPr>
          <w:rFonts w:ascii="Arial" w:hAnsi="Arial" w:cs="Arial"/>
          <w:bCs/>
          <w:sz w:val="24"/>
        </w:rPr>
        <w:t>,</w:t>
      </w:r>
      <w:r w:rsidRPr="00671867">
        <w:rPr>
          <w:rFonts w:ascii="Arial" w:hAnsi="Arial" w:cs="Arial"/>
          <w:bCs/>
          <w:sz w:val="24"/>
        </w:rPr>
        <w:t xml:space="preserve"> in accordance with the school’s policy on performance management. </w:t>
      </w:r>
      <w:r w:rsidR="0030014E" w:rsidRPr="00671867">
        <w:rPr>
          <w:rFonts w:ascii="Arial" w:hAnsi="Arial" w:cs="Arial"/>
          <w:sz w:val="24"/>
        </w:rPr>
        <w:t xml:space="preserve">Under the provisions of the Equality Act 2010, adjustments that are reasonable </w:t>
      </w:r>
      <w:r w:rsidR="00CB27C0" w:rsidRPr="00671867">
        <w:rPr>
          <w:rFonts w:ascii="Arial" w:hAnsi="Arial" w:cs="Arial"/>
          <w:sz w:val="24"/>
        </w:rPr>
        <w:t>will</w:t>
      </w:r>
      <w:r w:rsidR="0030014E" w:rsidRPr="00671867">
        <w:rPr>
          <w:rFonts w:ascii="Arial" w:hAnsi="Arial" w:cs="Arial"/>
          <w:sz w:val="24"/>
        </w:rPr>
        <w:t xml:space="preserve"> be considered to enable </w:t>
      </w:r>
      <w:r w:rsidR="0030014E" w:rsidRPr="00671867">
        <w:rPr>
          <w:rFonts w:ascii="Arial" w:hAnsi="Arial" w:cs="Arial"/>
          <w:sz w:val="24"/>
        </w:rPr>
        <w:lastRenderedPageBreak/>
        <w:t xml:space="preserve">staff </w:t>
      </w:r>
      <w:r w:rsidR="00F83B1A" w:rsidRPr="00671867">
        <w:rPr>
          <w:rFonts w:ascii="Arial" w:hAnsi="Arial" w:cs="Arial"/>
          <w:sz w:val="24"/>
        </w:rPr>
        <w:t xml:space="preserve">with a disability </w:t>
      </w:r>
      <w:r w:rsidR="0030014E" w:rsidRPr="00671867">
        <w:rPr>
          <w:rFonts w:ascii="Arial" w:hAnsi="Arial" w:cs="Arial"/>
          <w:sz w:val="24"/>
        </w:rPr>
        <w:t xml:space="preserve">to perform to the required standard. When setting </w:t>
      </w:r>
      <w:r w:rsidR="007F16F3" w:rsidRPr="00671867">
        <w:rPr>
          <w:rFonts w:ascii="Arial" w:hAnsi="Arial" w:cs="Arial"/>
          <w:sz w:val="24"/>
        </w:rPr>
        <w:t xml:space="preserve">objectives </w:t>
      </w:r>
      <w:r w:rsidR="0030014E" w:rsidRPr="00671867">
        <w:rPr>
          <w:rFonts w:ascii="Arial" w:hAnsi="Arial" w:cs="Arial"/>
          <w:sz w:val="24"/>
        </w:rPr>
        <w:t>for an employee covered by t</w:t>
      </w:r>
      <w:r w:rsidR="00CB27C0" w:rsidRPr="00671867">
        <w:rPr>
          <w:rFonts w:ascii="Arial" w:hAnsi="Arial" w:cs="Arial"/>
          <w:sz w:val="24"/>
        </w:rPr>
        <w:t>hese provisions, managers will</w:t>
      </w:r>
      <w:r w:rsidR="0030014E" w:rsidRPr="00671867">
        <w:rPr>
          <w:rFonts w:ascii="Arial" w:hAnsi="Arial" w:cs="Arial"/>
          <w:sz w:val="24"/>
        </w:rPr>
        <w:t xml:space="preserve"> ensure that the employee has the opportunity to discuss the impact, if any, that their disability could have on the </w:t>
      </w:r>
      <w:r w:rsidR="00F734EA" w:rsidRPr="00671867">
        <w:rPr>
          <w:rFonts w:ascii="Arial" w:hAnsi="Arial" w:cs="Arial"/>
          <w:sz w:val="24"/>
        </w:rPr>
        <w:t xml:space="preserve">objectives </w:t>
      </w:r>
      <w:r w:rsidR="0030014E" w:rsidRPr="00671867">
        <w:rPr>
          <w:rFonts w:ascii="Arial" w:hAnsi="Arial" w:cs="Arial"/>
          <w:sz w:val="24"/>
        </w:rPr>
        <w:t>set. In</w:t>
      </w:r>
      <w:r w:rsidR="00CB27C0" w:rsidRPr="00671867">
        <w:rPr>
          <w:rFonts w:ascii="Arial" w:hAnsi="Arial" w:cs="Arial"/>
          <w:sz w:val="24"/>
        </w:rPr>
        <w:t xml:space="preserve"> this context the manager will</w:t>
      </w:r>
      <w:r w:rsidR="0030014E" w:rsidRPr="00671867">
        <w:rPr>
          <w:rFonts w:ascii="Arial" w:hAnsi="Arial" w:cs="Arial"/>
          <w:sz w:val="24"/>
        </w:rPr>
        <w:t xml:space="preserve"> consider whether any adjustments to those </w:t>
      </w:r>
      <w:r w:rsidR="00F734EA" w:rsidRPr="00671867">
        <w:rPr>
          <w:rFonts w:ascii="Arial" w:hAnsi="Arial" w:cs="Arial"/>
          <w:sz w:val="24"/>
        </w:rPr>
        <w:t>objectives</w:t>
      </w:r>
      <w:r w:rsidR="0030014E" w:rsidRPr="00671867">
        <w:rPr>
          <w:rFonts w:ascii="Arial" w:hAnsi="Arial" w:cs="Arial"/>
          <w:sz w:val="24"/>
        </w:rPr>
        <w:t xml:space="preserve">, or support to achieve those </w:t>
      </w:r>
      <w:r w:rsidR="00F734EA" w:rsidRPr="00671867">
        <w:rPr>
          <w:rFonts w:ascii="Arial" w:hAnsi="Arial" w:cs="Arial"/>
          <w:sz w:val="24"/>
        </w:rPr>
        <w:t xml:space="preserve">objectives </w:t>
      </w:r>
      <w:r w:rsidR="0030014E" w:rsidRPr="00671867">
        <w:rPr>
          <w:rFonts w:ascii="Arial" w:hAnsi="Arial" w:cs="Arial"/>
          <w:sz w:val="24"/>
        </w:rPr>
        <w:t xml:space="preserve">would be reasonable. </w:t>
      </w:r>
    </w:p>
    <w:p w14:paraId="3872E519" w14:textId="77777777" w:rsidR="00926919" w:rsidRPr="00671867" w:rsidRDefault="00926919" w:rsidP="007822EA">
      <w:pPr>
        <w:rPr>
          <w:rFonts w:cs="Arial"/>
          <w:sz w:val="24"/>
        </w:rPr>
      </w:pPr>
    </w:p>
    <w:p w14:paraId="66E7A5F6" w14:textId="6B582BC0" w:rsidR="0037288A" w:rsidRPr="00671867" w:rsidRDefault="0037288A" w:rsidP="003B6435">
      <w:pPr>
        <w:pStyle w:val="ListParagraph"/>
        <w:numPr>
          <w:ilvl w:val="0"/>
          <w:numId w:val="1"/>
        </w:numPr>
        <w:rPr>
          <w:rFonts w:ascii="Arial" w:hAnsi="Arial" w:cs="Arial"/>
          <w:bCs/>
          <w:sz w:val="24"/>
        </w:rPr>
      </w:pPr>
      <w:r w:rsidRPr="00671867">
        <w:rPr>
          <w:rFonts w:ascii="Arial" w:hAnsi="Arial" w:cs="Arial"/>
          <w:sz w:val="24"/>
        </w:rPr>
        <w:t xml:space="preserve">Pay recommendations </w:t>
      </w:r>
      <w:r w:rsidRPr="00383DB6">
        <w:rPr>
          <w:rFonts w:ascii="Arial" w:hAnsi="Arial" w:cs="Arial"/>
          <w:sz w:val="24"/>
        </w:rPr>
        <w:t xml:space="preserve">are based on </w:t>
      </w:r>
      <w:r w:rsidRPr="00383DB6">
        <w:rPr>
          <w:rFonts w:ascii="Arial" w:hAnsi="Arial" w:cs="Arial"/>
          <w:bCs/>
          <w:sz w:val="24"/>
        </w:rPr>
        <w:t>performance management ratings and outcomes for pay as specified in</w:t>
      </w:r>
      <w:r w:rsidR="00684FD0" w:rsidRPr="00383DB6">
        <w:rPr>
          <w:rFonts w:ascii="Arial" w:hAnsi="Arial" w:cs="Arial"/>
          <w:bCs/>
          <w:sz w:val="24"/>
        </w:rPr>
        <w:t xml:space="preserve"> the</w:t>
      </w:r>
      <w:r w:rsidRPr="00383DB6">
        <w:rPr>
          <w:rFonts w:ascii="Arial" w:hAnsi="Arial" w:cs="Arial"/>
          <w:bCs/>
          <w:sz w:val="24"/>
        </w:rPr>
        <w:t xml:space="preserve"> section </w:t>
      </w:r>
      <w:r w:rsidR="008466D4" w:rsidRPr="00383DB6">
        <w:rPr>
          <w:rFonts w:ascii="Arial" w:hAnsi="Arial" w:cs="Arial"/>
          <w:bCs/>
          <w:sz w:val="24"/>
        </w:rPr>
        <w:t xml:space="preserve">of this policy </w:t>
      </w:r>
      <w:r w:rsidR="00E12866" w:rsidRPr="00383DB6">
        <w:rPr>
          <w:rFonts w:ascii="Arial" w:hAnsi="Arial" w:cs="Arial"/>
          <w:bCs/>
          <w:sz w:val="24"/>
        </w:rPr>
        <w:t xml:space="preserve">entitled </w:t>
      </w:r>
      <w:r w:rsidR="00E12866" w:rsidRPr="00383DB6">
        <w:rPr>
          <w:rFonts w:ascii="Arial" w:hAnsi="Arial" w:cs="Arial"/>
          <w:sz w:val="24"/>
        </w:rPr>
        <w:t>performance ratings and pay outcomes for teachers</w:t>
      </w:r>
      <w:r w:rsidR="00B02FCB" w:rsidRPr="00383DB6">
        <w:rPr>
          <w:rFonts w:ascii="Arial" w:hAnsi="Arial" w:cs="Arial"/>
          <w:bCs/>
          <w:sz w:val="24"/>
        </w:rPr>
        <w:t>,</w:t>
      </w:r>
      <w:r w:rsidR="00F6213B" w:rsidRPr="00383DB6">
        <w:rPr>
          <w:rFonts w:ascii="Arial" w:hAnsi="Arial" w:cs="Arial"/>
          <w:bCs/>
          <w:sz w:val="24"/>
        </w:rPr>
        <w:t xml:space="preserve"> subject to</w:t>
      </w:r>
      <w:r w:rsidR="00F6213B" w:rsidRPr="00671867">
        <w:rPr>
          <w:rFonts w:ascii="Arial" w:hAnsi="Arial" w:cs="Arial"/>
          <w:bCs/>
          <w:sz w:val="24"/>
        </w:rPr>
        <w:t xml:space="preserve"> not exceeding the maximum of the pay range for the role</w:t>
      </w:r>
      <w:r w:rsidRPr="00671867">
        <w:rPr>
          <w:rFonts w:ascii="Arial" w:hAnsi="Arial" w:cs="Arial"/>
          <w:bCs/>
          <w:sz w:val="24"/>
        </w:rPr>
        <w:t>.</w:t>
      </w:r>
    </w:p>
    <w:p w14:paraId="66F71193" w14:textId="5FD6C9D9" w:rsidR="0037288A" w:rsidRDefault="0037288A" w:rsidP="007822EA">
      <w:pPr>
        <w:rPr>
          <w:rFonts w:cs="Arial"/>
          <w:sz w:val="24"/>
        </w:rPr>
      </w:pPr>
    </w:p>
    <w:p w14:paraId="7DF61018" w14:textId="43F520BB" w:rsidR="0079067C" w:rsidRPr="00671867" w:rsidRDefault="0079067C" w:rsidP="003B6435">
      <w:pPr>
        <w:pStyle w:val="ListParagraph"/>
        <w:numPr>
          <w:ilvl w:val="0"/>
          <w:numId w:val="1"/>
        </w:numPr>
        <w:rPr>
          <w:rFonts w:ascii="Arial" w:hAnsi="Arial" w:cs="Arial"/>
          <w:b/>
          <w:bCs/>
          <w:sz w:val="24"/>
        </w:rPr>
      </w:pPr>
      <w:r w:rsidRPr="00671867">
        <w:rPr>
          <w:rFonts w:ascii="Arial" w:hAnsi="Arial" w:cs="Arial"/>
          <w:bCs/>
          <w:sz w:val="24"/>
        </w:rPr>
        <w:t xml:space="preserve">In this school a framework sets out the expectations of </w:t>
      </w:r>
      <w:r w:rsidR="00623784" w:rsidRPr="00671867">
        <w:rPr>
          <w:rFonts w:ascii="Arial" w:hAnsi="Arial" w:cs="Arial"/>
          <w:bCs/>
          <w:sz w:val="24"/>
        </w:rPr>
        <w:t>h</w:t>
      </w:r>
      <w:r w:rsidRPr="00671867">
        <w:rPr>
          <w:rFonts w:ascii="Arial" w:hAnsi="Arial" w:cs="Arial"/>
          <w:bCs/>
          <w:sz w:val="24"/>
        </w:rPr>
        <w:t>eadteachers</w:t>
      </w:r>
      <w:r w:rsidR="006C49D8" w:rsidRPr="00671867">
        <w:rPr>
          <w:rFonts w:ascii="Arial" w:hAnsi="Arial" w:cs="Arial"/>
          <w:bCs/>
          <w:sz w:val="24"/>
        </w:rPr>
        <w:t>, other senior leaders</w:t>
      </w:r>
      <w:r w:rsidRPr="00671867">
        <w:rPr>
          <w:rFonts w:ascii="Arial" w:hAnsi="Arial" w:cs="Arial"/>
          <w:bCs/>
          <w:sz w:val="24"/>
        </w:rPr>
        <w:t xml:space="preserve"> and </w:t>
      </w:r>
      <w:r w:rsidR="007451F2" w:rsidRPr="00671867">
        <w:rPr>
          <w:rFonts w:ascii="Arial" w:hAnsi="Arial" w:cs="Arial"/>
          <w:bCs/>
          <w:sz w:val="24"/>
        </w:rPr>
        <w:t xml:space="preserve">qualified </w:t>
      </w:r>
      <w:r w:rsidRPr="00671867">
        <w:rPr>
          <w:rFonts w:ascii="Arial" w:hAnsi="Arial" w:cs="Arial"/>
          <w:bCs/>
          <w:sz w:val="24"/>
        </w:rPr>
        <w:t>teachers, dependent on their career stage to support determination of performance management rating</w:t>
      </w:r>
      <w:r w:rsidR="006C49D8" w:rsidRPr="00671867">
        <w:rPr>
          <w:rFonts w:ascii="Arial" w:hAnsi="Arial" w:cs="Arial"/>
          <w:bCs/>
          <w:sz w:val="24"/>
        </w:rPr>
        <w:t xml:space="preserve">. This </w:t>
      </w:r>
      <w:r w:rsidRPr="00671867">
        <w:rPr>
          <w:rFonts w:ascii="Arial" w:hAnsi="Arial" w:cs="Arial"/>
          <w:bCs/>
          <w:sz w:val="24"/>
        </w:rPr>
        <w:t>can be found in Appendix 3.</w:t>
      </w:r>
      <w:r w:rsidRPr="00671867">
        <w:rPr>
          <w:rFonts w:ascii="Arial" w:hAnsi="Arial" w:cs="Arial"/>
          <w:b/>
          <w:bCs/>
          <w:sz w:val="24"/>
        </w:rPr>
        <w:t xml:space="preserve"> </w:t>
      </w:r>
    </w:p>
    <w:p w14:paraId="6BAC132D" w14:textId="77777777" w:rsidR="0037288A" w:rsidRPr="00671867" w:rsidRDefault="0037288A" w:rsidP="007822EA">
      <w:pPr>
        <w:rPr>
          <w:rFonts w:cs="Arial"/>
          <w:sz w:val="24"/>
        </w:rPr>
      </w:pPr>
    </w:p>
    <w:p w14:paraId="2ACBD1CA" w14:textId="1B5B4CA6" w:rsidR="00A95F42" w:rsidRPr="00751A30" w:rsidRDefault="00B37230" w:rsidP="003B6435">
      <w:pPr>
        <w:pStyle w:val="ListParagraph"/>
        <w:numPr>
          <w:ilvl w:val="0"/>
          <w:numId w:val="1"/>
        </w:numPr>
        <w:rPr>
          <w:rFonts w:ascii="Arial" w:hAnsi="Arial" w:cs="Arial"/>
          <w:sz w:val="24"/>
        </w:rPr>
      </w:pPr>
      <w:r w:rsidRPr="00671867">
        <w:rPr>
          <w:rFonts w:ascii="Arial" w:hAnsi="Arial" w:cs="Arial"/>
          <w:sz w:val="24"/>
        </w:rPr>
        <w:t xml:space="preserve">Pay decisions are made via recommendation from the </w:t>
      </w:r>
      <w:r w:rsidR="00AB608C" w:rsidRPr="00671867">
        <w:rPr>
          <w:rFonts w:ascii="Arial" w:hAnsi="Arial" w:cs="Arial"/>
          <w:sz w:val="24"/>
        </w:rPr>
        <w:t xml:space="preserve">headteacher </w:t>
      </w:r>
      <w:r w:rsidRPr="00671867">
        <w:rPr>
          <w:rFonts w:ascii="Arial" w:hAnsi="Arial" w:cs="Arial"/>
          <w:sz w:val="24"/>
        </w:rPr>
        <w:t xml:space="preserve">to the </w:t>
      </w:r>
      <w:r w:rsidR="00303799" w:rsidRPr="00671867">
        <w:rPr>
          <w:rFonts w:ascii="Arial" w:hAnsi="Arial" w:cs="Arial"/>
          <w:sz w:val="24"/>
        </w:rPr>
        <w:t>Governing B</w:t>
      </w:r>
      <w:r w:rsidR="00AB608C" w:rsidRPr="00671867">
        <w:rPr>
          <w:rFonts w:ascii="Arial" w:hAnsi="Arial" w:cs="Arial"/>
          <w:sz w:val="24"/>
        </w:rPr>
        <w:t xml:space="preserve">ody </w:t>
      </w:r>
      <w:r w:rsidRPr="00671867">
        <w:rPr>
          <w:rFonts w:ascii="Arial" w:hAnsi="Arial" w:cs="Arial"/>
          <w:sz w:val="24"/>
        </w:rPr>
        <w:t xml:space="preserve">Pay </w:t>
      </w:r>
      <w:bookmarkStart w:id="13" w:name="_Hlk180500508"/>
      <w:r w:rsidR="00751A30" w:rsidRPr="00751A30">
        <w:rPr>
          <w:rFonts w:ascii="Arial" w:hAnsi="Arial" w:cs="Arial"/>
          <w:sz w:val="24"/>
        </w:rPr>
        <w:t>Committee</w:t>
      </w:r>
      <w:bookmarkEnd w:id="13"/>
      <w:r w:rsidR="002D5E4B" w:rsidRPr="00751A30">
        <w:rPr>
          <w:rFonts w:ascii="Arial" w:hAnsi="Arial" w:cs="Arial"/>
          <w:sz w:val="24"/>
        </w:rPr>
        <w:t xml:space="preserve"> </w:t>
      </w:r>
      <w:r w:rsidR="00A95F42" w:rsidRPr="00751A30">
        <w:rPr>
          <w:rFonts w:ascii="Arial" w:hAnsi="Arial" w:cs="Arial"/>
          <w:sz w:val="24"/>
        </w:rPr>
        <w:t xml:space="preserve">or, in the case of the </w:t>
      </w:r>
      <w:r w:rsidR="00AB608C" w:rsidRPr="00751A30">
        <w:rPr>
          <w:rFonts w:ascii="Arial" w:hAnsi="Arial" w:cs="Arial"/>
          <w:sz w:val="24"/>
        </w:rPr>
        <w:t>headteacher</w:t>
      </w:r>
      <w:r w:rsidR="00A95F42" w:rsidRPr="00751A30">
        <w:rPr>
          <w:rFonts w:ascii="Arial" w:hAnsi="Arial" w:cs="Arial"/>
          <w:sz w:val="24"/>
        </w:rPr>
        <w:t xml:space="preserve">, from the Headteacher Performance Management </w:t>
      </w:r>
      <w:r w:rsidR="00751A30" w:rsidRPr="00751A30">
        <w:rPr>
          <w:rFonts w:ascii="Arial" w:hAnsi="Arial" w:cs="Arial"/>
          <w:sz w:val="24"/>
        </w:rPr>
        <w:t>Committee</w:t>
      </w:r>
      <w:r w:rsidR="00585973" w:rsidRPr="00751A30">
        <w:rPr>
          <w:rFonts w:ascii="Arial" w:hAnsi="Arial" w:cs="Arial"/>
          <w:sz w:val="24"/>
        </w:rPr>
        <w:t xml:space="preserve"> </w:t>
      </w:r>
      <w:r w:rsidR="00A95F42" w:rsidRPr="00751A30">
        <w:rPr>
          <w:rFonts w:ascii="Arial" w:hAnsi="Arial" w:cs="Arial"/>
          <w:sz w:val="24"/>
        </w:rPr>
        <w:t xml:space="preserve">to the </w:t>
      </w:r>
      <w:r w:rsidR="00303799" w:rsidRPr="00751A30">
        <w:rPr>
          <w:rFonts w:ascii="Arial" w:hAnsi="Arial" w:cs="Arial"/>
          <w:sz w:val="24"/>
        </w:rPr>
        <w:t xml:space="preserve">Governing Body </w:t>
      </w:r>
      <w:r w:rsidR="00A95F42" w:rsidRPr="00751A30">
        <w:rPr>
          <w:rFonts w:ascii="Arial" w:hAnsi="Arial" w:cs="Arial"/>
          <w:sz w:val="24"/>
        </w:rPr>
        <w:t xml:space="preserve">Pay </w:t>
      </w:r>
      <w:r w:rsidR="00751A30" w:rsidRPr="00751A30">
        <w:rPr>
          <w:rFonts w:ascii="Arial" w:hAnsi="Arial" w:cs="Arial"/>
          <w:sz w:val="24"/>
        </w:rPr>
        <w:t>Committee</w:t>
      </w:r>
    </w:p>
    <w:p w14:paraId="64EDD858" w14:textId="19EA0572" w:rsidR="0024087D" w:rsidRPr="00671867" w:rsidRDefault="0024087D" w:rsidP="007822EA">
      <w:pPr>
        <w:rPr>
          <w:rFonts w:cs="Arial"/>
          <w:sz w:val="24"/>
        </w:rPr>
      </w:pPr>
    </w:p>
    <w:p w14:paraId="52D1D7BF" w14:textId="290F3B2D" w:rsidR="0024087D" w:rsidRPr="006F1DEF" w:rsidRDefault="009815F3" w:rsidP="003B6435">
      <w:pPr>
        <w:pStyle w:val="ListParagraph"/>
        <w:numPr>
          <w:ilvl w:val="0"/>
          <w:numId w:val="1"/>
        </w:numPr>
        <w:rPr>
          <w:rFonts w:ascii="Arial" w:hAnsi="Arial" w:cs="Arial"/>
          <w:bCs/>
          <w:sz w:val="24"/>
        </w:rPr>
      </w:pPr>
      <w:r w:rsidRPr="00671867">
        <w:rPr>
          <w:rFonts w:ascii="Arial" w:hAnsi="Arial" w:cs="Arial"/>
          <w:sz w:val="24"/>
        </w:rPr>
        <w:t>In respect of teachers, w</w:t>
      </w:r>
      <w:r w:rsidR="0024087D" w:rsidRPr="00671867">
        <w:rPr>
          <w:rFonts w:ascii="Arial" w:hAnsi="Arial" w:cs="Arial"/>
          <w:sz w:val="24"/>
        </w:rPr>
        <w:t xml:space="preserve">here a determination is made by the Pay </w:t>
      </w:r>
      <w:r w:rsidR="00751A30" w:rsidRPr="00751A30">
        <w:rPr>
          <w:rFonts w:ascii="Arial" w:hAnsi="Arial" w:cs="Arial"/>
          <w:sz w:val="24"/>
        </w:rPr>
        <w:t>Committee</w:t>
      </w:r>
      <w:r w:rsidR="0024087D" w:rsidRPr="00751A30">
        <w:rPr>
          <w:rFonts w:ascii="Arial" w:hAnsi="Arial" w:cs="Arial"/>
          <w:sz w:val="24"/>
        </w:rPr>
        <w:t xml:space="preserve">, </w:t>
      </w:r>
      <w:r w:rsidR="0024087D" w:rsidRPr="006F1DEF">
        <w:rPr>
          <w:rFonts w:ascii="Arial" w:hAnsi="Arial" w:cs="Arial"/>
          <w:sz w:val="24"/>
        </w:rPr>
        <w:t>t</w:t>
      </w:r>
      <w:r w:rsidR="0024087D" w:rsidRPr="006F1DEF">
        <w:rPr>
          <w:rFonts w:ascii="Arial" w:hAnsi="Arial" w:cs="Arial"/>
          <w:bCs/>
          <w:sz w:val="24"/>
        </w:rPr>
        <w:t xml:space="preserve">he </w:t>
      </w:r>
      <w:r w:rsidRPr="006F1DEF">
        <w:rPr>
          <w:rFonts w:ascii="Arial" w:hAnsi="Arial" w:cs="Arial"/>
          <w:bCs/>
          <w:sz w:val="24"/>
        </w:rPr>
        <w:t>individual</w:t>
      </w:r>
      <w:r w:rsidR="0024087D" w:rsidRPr="006F1DEF">
        <w:rPr>
          <w:rFonts w:ascii="Arial" w:hAnsi="Arial" w:cs="Arial"/>
          <w:bCs/>
          <w:sz w:val="24"/>
        </w:rPr>
        <w:t xml:space="preserve"> will be notified of the outcome and basis of the decision, in writing, of the governing body Pay </w:t>
      </w:r>
      <w:r w:rsidR="00751A30" w:rsidRPr="006F1DEF">
        <w:rPr>
          <w:rFonts w:ascii="Arial" w:hAnsi="Arial" w:cs="Arial"/>
          <w:sz w:val="24"/>
        </w:rPr>
        <w:t>Committee</w:t>
      </w:r>
      <w:r w:rsidR="00585973" w:rsidRPr="006F1DEF">
        <w:rPr>
          <w:rFonts w:ascii="Arial" w:hAnsi="Arial" w:cs="Arial"/>
          <w:bCs/>
          <w:sz w:val="24"/>
        </w:rPr>
        <w:t xml:space="preserve"> </w:t>
      </w:r>
      <w:r w:rsidR="0024087D" w:rsidRPr="006F1DEF">
        <w:rPr>
          <w:rFonts w:ascii="Arial" w:hAnsi="Arial" w:cs="Arial"/>
          <w:bCs/>
          <w:sz w:val="24"/>
        </w:rPr>
        <w:t xml:space="preserve">within </w:t>
      </w:r>
      <w:r w:rsidR="0024087D" w:rsidRPr="006F1DEF">
        <w:rPr>
          <w:rFonts w:ascii="Arial" w:hAnsi="Arial" w:cs="Arial"/>
          <w:b/>
          <w:bCs/>
          <w:i/>
          <w:sz w:val="24"/>
        </w:rPr>
        <w:t>one month</w:t>
      </w:r>
      <w:r w:rsidR="0024087D" w:rsidRPr="006F1DEF">
        <w:rPr>
          <w:rFonts w:ascii="Arial" w:hAnsi="Arial" w:cs="Arial"/>
          <w:bCs/>
          <w:sz w:val="24"/>
        </w:rPr>
        <w:t xml:space="preserve"> of the decision.  </w:t>
      </w:r>
    </w:p>
    <w:p w14:paraId="0303CAAC" w14:textId="77777777" w:rsidR="000E3976" w:rsidRPr="006F1DEF" w:rsidRDefault="000E3976" w:rsidP="0024087D">
      <w:pPr>
        <w:rPr>
          <w:rFonts w:cs="Arial"/>
          <w:bCs/>
          <w:sz w:val="24"/>
        </w:rPr>
      </w:pPr>
    </w:p>
    <w:p w14:paraId="61DEC1B0" w14:textId="46A8DE6C" w:rsidR="00B37230" w:rsidRPr="00D74016" w:rsidRDefault="00B37230" w:rsidP="003B6435">
      <w:pPr>
        <w:pStyle w:val="ListParagraph"/>
        <w:numPr>
          <w:ilvl w:val="0"/>
          <w:numId w:val="1"/>
        </w:numPr>
        <w:rPr>
          <w:rFonts w:ascii="Arial" w:hAnsi="Arial" w:cs="Arial"/>
          <w:sz w:val="24"/>
          <w:szCs w:val="24"/>
          <w:highlight w:val="yellow"/>
        </w:rPr>
      </w:pPr>
      <w:r w:rsidRPr="006F1DEF">
        <w:rPr>
          <w:rFonts w:ascii="Arial" w:hAnsi="Arial" w:cs="Arial"/>
          <w:sz w:val="24"/>
          <w:szCs w:val="24"/>
        </w:rPr>
        <w:t xml:space="preserve">Any member of staff has the right to appeal </w:t>
      </w:r>
      <w:r w:rsidR="00F83B1A" w:rsidRPr="006F1DEF">
        <w:rPr>
          <w:rFonts w:ascii="Arial" w:hAnsi="Arial" w:cs="Arial"/>
          <w:sz w:val="24"/>
          <w:szCs w:val="24"/>
        </w:rPr>
        <w:t xml:space="preserve">against </w:t>
      </w:r>
      <w:r w:rsidRPr="006F1DEF">
        <w:rPr>
          <w:rFonts w:ascii="Arial" w:hAnsi="Arial" w:cs="Arial"/>
          <w:sz w:val="24"/>
          <w:szCs w:val="24"/>
        </w:rPr>
        <w:t xml:space="preserve">the pay decision of the </w:t>
      </w:r>
      <w:r w:rsidR="00AB608C" w:rsidRPr="006F1DEF">
        <w:rPr>
          <w:rFonts w:ascii="Arial" w:hAnsi="Arial" w:cs="Arial"/>
          <w:sz w:val="24"/>
          <w:szCs w:val="24"/>
        </w:rPr>
        <w:t xml:space="preserve">governing body </w:t>
      </w:r>
      <w:r w:rsidRPr="006F1DEF">
        <w:rPr>
          <w:rFonts w:ascii="Arial" w:hAnsi="Arial" w:cs="Arial"/>
          <w:sz w:val="24"/>
          <w:szCs w:val="24"/>
        </w:rPr>
        <w:t xml:space="preserve">Pay </w:t>
      </w:r>
      <w:r w:rsidR="006F1DEF" w:rsidRPr="006F1DEF">
        <w:rPr>
          <w:rFonts w:ascii="Arial" w:hAnsi="Arial" w:cs="Arial"/>
          <w:sz w:val="24"/>
        </w:rPr>
        <w:t>Committee</w:t>
      </w:r>
      <w:r w:rsidRPr="006F1DEF">
        <w:rPr>
          <w:rFonts w:ascii="Arial" w:hAnsi="Arial" w:cs="Arial"/>
          <w:sz w:val="24"/>
          <w:szCs w:val="24"/>
        </w:rPr>
        <w:t xml:space="preserve">. Details of the appeal process are contained in </w:t>
      </w:r>
      <w:r w:rsidR="00D74016" w:rsidRPr="006F1DEF">
        <w:rPr>
          <w:rFonts w:ascii="Arial" w:hAnsi="Arial" w:cs="Arial"/>
          <w:sz w:val="24"/>
          <w:szCs w:val="24"/>
        </w:rPr>
        <w:t xml:space="preserve">the </w:t>
      </w:r>
      <w:r w:rsidRPr="006F1DEF">
        <w:rPr>
          <w:rFonts w:ascii="Arial" w:hAnsi="Arial" w:cs="Arial"/>
          <w:sz w:val="24"/>
          <w:szCs w:val="24"/>
        </w:rPr>
        <w:t xml:space="preserve">section </w:t>
      </w:r>
      <w:r w:rsidR="00D74016" w:rsidRPr="006F1DEF">
        <w:rPr>
          <w:rFonts w:ascii="Arial" w:hAnsi="Arial" w:cs="Arial"/>
          <w:sz w:val="24"/>
          <w:szCs w:val="24"/>
        </w:rPr>
        <w:t>of this policy entitled appeal arrangements</w:t>
      </w:r>
      <w:r w:rsidRPr="006F1DEF">
        <w:rPr>
          <w:rFonts w:ascii="Arial" w:hAnsi="Arial" w:cs="Arial"/>
          <w:sz w:val="24"/>
          <w:szCs w:val="24"/>
        </w:rPr>
        <w:t>.</w:t>
      </w:r>
    </w:p>
    <w:p w14:paraId="39B97280" w14:textId="77777777" w:rsidR="00B37230" w:rsidRPr="009864CE" w:rsidRDefault="00B37230" w:rsidP="007822EA">
      <w:pPr>
        <w:rPr>
          <w:rFonts w:cs="Arial"/>
          <w:sz w:val="24"/>
        </w:rPr>
      </w:pPr>
    </w:p>
    <w:p w14:paraId="60E85082" w14:textId="6CD533F6" w:rsidR="00A95F42" w:rsidRPr="009864CE" w:rsidRDefault="00A95F42" w:rsidP="003B6435">
      <w:pPr>
        <w:pStyle w:val="ListParagraph"/>
        <w:numPr>
          <w:ilvl w:val="0"/>
          <w:numId w:val="1"/>
        </w:numPr>
        <w:rPr>
          <w:rFonts w:ascii="Arial" w:hAnsi="Arial" w:cs="Arial"/>
          <w:bCs/>
          <w:sz w:val="24"/>
          <w:szCs w:val="24"/>
        </w:rPr>
      </w:pPr>
      <w:r w:rsidRPr="009864CE">
        <w:rPr>
          <w:rFonts w:ascii="Arial" w:hAnsi="Arial" w:cs="Arial"/>
          <w:sz w:val="24"/>
          <w:szCs w:val="24"/>
        </w:rPr>
        <w:t xml:space="preserve">In respect of teaching staff, the </w:t>
      </w:r>
      <w:r w:rsidR="00501B6E" w:rsidRPr="009864CE">
        <w:rPr>
          <w:rFonts w:ascii="Arial" w:hAnsi="Arial" w:cs="Arial"/>
          <w:sz w:val="24"/>
          <w:szCs w:val="24"/>
        </w:rPr>
        <w:t xml:space="preserve">Governing Body </w:t>
      </w:r>
      <w:r w:rsidRPr="006F1DEF">
        <w:rPr>
          <w:rFonts w:ascii="Arial" w:hAnsi="Arial" w:cs="Arial"/>
          <w:sz w:val="24"/>
          <w:szCs w:val="24"/>
        </w:rPr>
        <w:t xml:space="preserve">Pay </w:t>
      </w:r>
      <w:r w:rsidR="006F1DEF" w:rsidRPr="006F1DEF">
        <w:rPr>
          <w:rFonts w:ascii="Arial" w:hAnsi="Arial" w:cs="Arial"/>
          <w:sz w:val="24"/>
        </w:rPr>
        <w:t>Committee</w:t>
      </w:r>
      <w:r w:rsidR="006F1DEF" w:rsidRPr="009864CE">
        <w:rPr>
          <w:rFonts w:ascii="Arial" w:hAnsi="Arial" w:cs="Arial"/>
          <w:sz w:val="24"/>
          <w:szCs w:val="24"/>
        </w:rPr>
        <w:t xml:space="preserve"> </w:t>
      </w:r>
      <w:r w:rsidR="00D63187" w:rsidRPr="009864CE">
        <w:rPr>
          <w:rFonts w:ascii="Arial" w:hAnsi="Arial" w:cs="Arial"/>
          <w:sz w:val="24"/>
          <w:szCs w:val="24"/>
        </w:rPr>
        <w:t xml:space="preserve">will </w:t>
      </w:r>
      <w:r w:rsidRPr="009864CE">
        <w:rPr>
          <w:rFonts w:ascii="Arial" w:hAnsi="Arial" w:cs="Arial"/>
          <w:bCs/>
          <w:sz w:val="24"/>
          <w:szCs w:val="24"/>
        </w:rPr>
        <w:t xml:space="preserve">consider annually whether or not to increase the salary of teachers (including the </w:t>
      </w:r>
      <w:r w:rsidR="00AB608C" w:rsidRPr="009864CE">
        <w:rPr>
          <w:rFonts w:ascii="Arial" w:hAnsi="Arial" w:cs="Arial"/>
          <w:bCs/>
          <w:sz w:val="24"/>
          <w:szCs w:val="24"/>
        </w:rPr>
        <w:t>headteacher</w:t>
      </w:r>
      <w:r w:rsidRPr="009864CE">
        <w:rPr>
          <w:rFonts w:ascii="Arial" w:hAnsi="Arial" w:cs="Arial"/>
          <w:bCs/>
          <w:sz w:val="24"/>
          <w:szCs w:val="24"/>
        </w:rPr>
        <w:t>) who have completed a year of employment since the previous annual pay determination. A year of employment is defined as 26 weeks service, which does not have to be continuous.</w:t>
      </w:r>
      <w:r w:rsidR="00750B13" w:rsidRPr="009864CE">
        <w:rPr>
          <w:rFonts w:ascii="Arial" w:hAnsi="Arial" w:cs="Arial"/>
          <w:bCs/>
          <w:sz w:val="24"/>
          <w:szCs w:val="24"/>
        </w:rPr>
        <w:t xml:space="preserve"> The 26 weeks service</w:t>
      </w:r>
      <w:r w:rsidRPr="009864CE">
        <w:rPr>
          <w:rFonts w:ascii="Arial" w:hAnsi="Arial" w:cs="Arial"/>
          <w:bCs/>
          <w:sz w:val="24"/>
          <w:szCs w:val="24"/>
        </w:rPr>
        <w:t xml:space="preserve"> include</w:t>
      </w:r>
      <w:r w:rsidR="00750B13" w:rsidRPr="009864CE">
        <w:rPr>
          <w:rFonts w:ascii="Arial" w:hAnsi="Arial" w:cs="Arial"/>
          <w:bCs/>
          <w:sz w:val="24"/>
          <w:szCs w:val="24"/>
        </w:rPr>
        <w:t>s</w:t>
      </w:r>
      <w:r w:rsidRPr="009864CE">
        <w:rPr>
          <w:rFonts w:ascii="Arial" w:hAnsi="Arial" w:cs="Arial"/>
          <w:bCs/>
          <w:sz w:val="24"/>
          <w:szCs w:val="24"/>
        </w:rPr>
        <w:t xml:space="preserve"> periods of </w:t>
      </w:r>
      <w:r w:rsidR="00750B13" w:rsidRPr="009864CE">
        <w:rPr>
          <w:rFonts w:ascii="Arial" w:hAnsi="Arial" w:cs="Arial"/>
          <w:bCs/>
          <w:sz w:val="24"/>
          <w:szCs w:val="24"/>
        </w:rPr>
        <w:t xml:space="preserve">paid or unpaid </w:t>
      </w:r>
      <w:r w:rsidRPr="009864CE">
        <w:rPr>
          <w:rFonts w:ascii="Arial" w:hAnsi="Arial" w:cs="Arial"/>
          <w:bCs/>
          <w:sz w:val="24"/>
          <w:szCs w:val="24"/>
        </w:rPr>
        <w:t>absence</w:t>
      </w:r>
      <w:r w:rsidR="00AB608C" w:rsidRPr="009864CE">
        <w:rPr>
          <w:rFonts w:ascii="Arial" w:hAnsi="Arial" w:cs="Arial"/>
          <w:bCs/>
          <w:sz w:val="24"/>
          <w:szCs w:val="24"/>
        </w:rPr>
        <w:t>,</w:t>
      </w:r>
      <w:r w:rsidRPr="009864CE">
        <w:rPr>
          <w:rFonts w:ascii="Arial" w:hAnsi="Arial" w:cs="Arial"/>
          <w:bCs/>
          <w:sz w:val="24"/>
          <w:szCs w:val="24"/>
        </w:rPr>
        <w:t xml:space="preserve"> e.g. due to sickness or family friendly leave. A teacher who has not completed a year of employment </w:t>
      </w:r>
      <w:r w:rsidR="00D63187" w:rsidRPr="009864CE">
        <w:rPr>
          <w:rFonts w:ascii="Arial" w:hAnsi="Arial" w:cs="Arial"/>
          <w:bCs/>
          <w:sz w:val="24"/>
          <w:szCs w:val="24"/>
        </w:rPr>
        <w:t xml:space="preserve">will </w:t>
      </w:r>
      <w:r w:rsidRPr="009864CE">
        <w:rPr>
          <w:rFonts w:ascii="Arial" w:hAnsi="Arial" w:cs="Arial"/>
          <w:bCs/>
          <w:sz w:val="24"/>
          <w:szCs w:val="24"/>
        </w:rPr>
        <w:t>still have their performance reviewed annually although this will not have an impact on salary progression</w:t>
      </w:r>
      <w:r w:rsidR="00F83B1A" w:rsidRPr="009864CE">
        <w:rPr>
          <w:rFonts w:ascii="Arial" w:hAnsi="Arial" w:cs="Arial"/>
          <w:bCs/>
          <w:sz w:val="24"/>
          <w:szCs w:val="24"/>
        </w:rPr>
        <w:t>.</w:t>
      </w:r>
      <w:r w:rsidRPr="009864CE">
        <w:rPr>
          <w:rFonts w:ascii="Arial" w:hAnsi="Arial" w:cs="Arial"/>
          <w:bCs/>
          <w:sz w:val="24"/>
          <w:szCs w:val="24"/>
        </w:rPr>
        <w:t xml:space="preserve"> </w:t>
      </w:r>
    </w:p>
    <w:p w14:paraId="360877CA" w14:textId="20415BB5" w:rsidR="00EE57B2" w:rsidRPr="009864CE" w:rsidRDefault="00EE57B2" w:rsidP="007822EA">
      <w:pPr>
        <w:rPr>
          <w:rFonts w:cs="Arial"/>
          <w:bCs/>
          <w:sz w:val="24"/>
        </w:rPr>
      </w:pPr>
    </w:p>
    <w:p w14:paraId="0667EA8D" w14:textId="4049B950" w:rsidR="00EE57B2" w:rsidRPr="009864CE" w:rsidRDefault="005F3EDB" w:rsidP="003B6435">
      <w:pPr>
        <w:pStyle w:val="ListParagraph"/>
        <w:numPr>
          <w:ilvl w:val="0"/>
          <w:numId w:val="1"/>
        </w:numPr>
        <w:rPr>
          <w:rFonts w:ascii="Arial" w:hAnsi="Arial" w:cs="Arial"/>
          <w:bCs/>
          <w:iCs/>
          <w:sz w:val="24"/>
          <w:szCs w:val="24"/>
        </w:rPr>
      </w:pPr>
      <w:r w:rsidRPr="009864CE">
        <w:rPr>
          <w:rFonts w:ascii="Arial" w:hAnsi="Arial" w:cs="Arial"/>
          <w:bCs/>
          <w:iCs/>
          <w:sz w:val="24"/>
          <w:szCs w:val="24"/>
        </w:rPr>
        <w:t xml:space="preserve">In respect of </w:t>
      </w:r>
      <w:r w:rsidR="00EE57B2" w:rsidRPr="009864CE">
        <w:rPr>
          <w:rFonts w:ascii="Arial" w:hAnsi="Arial" w:cs="Arial"/>
          <w:bCs/>
          <w:iCs/>
          <w:sz w:val="24"/>
          <w:szCs w:val="24"/>
        </w:rPr>
        <w:t>support staff</w:t>
      </w:r>
      <w:r w:rsidRPr="009864CE">
        <w:rPr>
          <w:rFonts w:ascii="Arial" w:hAnsi="Arial" w:cs="Arial"/>
          <w:bCs/>
          <w:iCs/>
          <w:sz w:val="24"/>
          <w:szCs w:val="24"/>
        </w:rPr>
        <w:t>, staff</w:t>
      </w:r>
      <w:r w:rsidR="00EE57B2" w:rsidRPr="009864CE">
        <w:rPr>
          <w:rFonts w:ascii="Arial" w:hAnsi="Arial" w:cs="Arial"/>
          <w:bCs/>
          <w:iCs/>
          <w:sz w:val="24"/>
          <w:szCs w:val="24"/>
        </w:rPr>
        <w:t xml:space="preserve"> who </w:t>
      </w:r>
      <w:r w:rsidR="006365B5" w:rsidRPr="009864CE">
        <w:rPr>
          <w:rFonts w:ascii="Arial" w:hAnsi="Arial" w:cs="Arial"/>
          <w:bCs/>
          <w:iCs/>
          <w:sz w:val="24"/>
          <w:szCs w:val="24"/>
        </w:rPr>
        <w:t xml:space="preserve">are new employees (i.e. without </w:t>
      </w:r>
      <w:hyperlink r:id="rId21" w:history="1">
        <w:r w:rsidR="006365B5" w:rsidRPr="009864CE">
          <w:rPr>
            <w:rStyle w:val="Hyperlink"/>
            <w:rFonts w:ascii="Arial" w:hAnsi="Arial" w:cs="Arial"/>
            <w:bCs/>
            <w:iCs/>
            <w:sz w:val="24"/>
            <w:szCs w:val="24"/>
          </w:rPr>
          <w:t>continu</w:t>
        </w:r>
        <w:r w:rsidR="002A50AD" w:rsidRPr="009864CE">
          <w:rPr>
            <w:rStyle w:val="Hyperlink"/>
            <w:rFonts w:ascii="Arial" w:hAnsi="Arial" w:cs="Arial"/>
            <w:bCs/>
            <w:iCs/>
            <w:sz w:val="24"/>
            <w:szCs w:val="24"/>
          </w:rPr>
          <w:t>ous previous service with the same employer</w:t>
        </w:r>
      </w:hyperlink>
      <w:r w:rsidR="00B00A16" w:rsidRPr="009864CE">
        <w:rPr>
          <w:rFonts w:ascii="Arial" w:hAnsi="Arial" w:cs="Arial"/>
          <w:bCs/>
          <w:iCs/>
          <w:sz w:val="24"/>
          <w:szCs w:val="24"/>
        </w:rPr>
        <w:t xml:space="preserve">) and who </w:t>
      </w:r>
      <w:r w:rsidR="008A4986" w:rsidRPr="009864CE">
        <w:rPr>
          <w:rFonts w:ascii="Arial" w:hAnsi="Arial" w:cs="Arial"/>
          <w:bCs/>
          <w:iCs/>
          <w:sz w:val="24"/>
          <w:szCs w:val="24"/>
        </w:rPr>
        <w:t xml:space="preserve">join </w:t>
      </w:r>
      <w:r w:rsidR="00EE57B2" w:rsidRPr="009864CE">
        <w:rPr>
          <w:rFonts w:ascii="Arial" w:hAnsi="Arial" w:cs="Arial"/>
          <w:bCs/>
          <w:iCs/>
          <w:sz w:val="24"/>
          <w:szCs w:val="24"/>
        </w:rPr>
        <w:t xml:space="preserve">the school between January and March each year, will not be eligible to receive step progression in the </w:t>
      </w:r>
      <w:r w:rsidR="00665375" w:rsidRPr="009864CE">
        <w:rPr>
          <w:rFonts w:ascii="Arial" w:hAnsi="Arial" w:cs="Arial"/>
          <w:bCs/>
          <w:iCs/>
          <w:sz w:val="24"/>
          <w:szCs w:val="24"/>
        </w:rPr>
        <w:t>following April, but will receive the value</w:t>
      </w:r>
      <w:r w:rsidR="00A065B0" w:rsidRPr="009864CE">
        <w:rPr>
          <w:rFonts w:ascii="Arial" w:hAnsi="Arial" w:cs="Arial"/>
          <w:bCs/>
          <w:iCs/>
          <w:sz w:val="24"/>
          <w:szCs w:val="24"/>
        </w:rPr>
        <w:t xml:space="preserve"> of the pay award. Performance will be assessed for progression for April of the following year.</w:t>
      </w:r>
    </w:p>
    <w:p w14:paraId="4B657EB1" w14:textId="77777777" w:rsidR="00A95F42" w:rsidRPr="009864CE" w:rsidRDefault="00A95F42" w:rsidP="007822EA">
      <w:pPr>
        <w:rPr>
          <w:rFonts w:cs="Arial"/>
          <w:sz w:val="24"/>
        </w:rPr>
      </w:pPr>
    </w:p>
    <w:p w14:paraId="338F1B09" w14:textId="5E908F27" w:rsidR="00B37230" w:rsidRPr="009864CE" w:rsidRDefault="00B37230" w:rsidP="003B6435">
      <w:pPr>
        <w:pStyle w:val="ListParagraph"/>
        <w:numPr>
          <w:ilvl w:val="0"/>
          <w:numId w:val="1"/>
        </w:numPr>
        <w:rPr>
          <w:rFonts w:ascii="Arial" w:hAnsi="Arial" w:cs="Arial"/>
          <w:sz w:val="24"/>
          <w:szCs w:val="24"/>
        </w:rPr>
      </w:pPr>
      <w:r w:rsidRPr="009864CE">
        <w:rPr>
          <w:rFonts w:ascii="Arial" w:hAnsi="Arial" w:cs="Arial"/>
          <w:sz w:val="24"/>
          <w:szCs w:val="24"/>
        </w:rPr>
        <w:t xml:space="preserve">The </w:t>
      </w:r>
      <w:r w:rsidR="00AB608C" w:rsidRPr="009864CE">
        <w:rPr>
          <w:rFonts w:ascii="Arial" w:hAnsi="Arial" w:cs="Arial"/>
          <w:sz w:val="24"/>
          <w:szCs w:val="24"/>
        </w:rPr>
        <w:t xml:space="preserve">governing body </w:t>
      </w:r>
      <w:r w:rsidRPr="009864CE">
        <w:rPr>
          <w:rFonts w:ascii="Arial" w:hAnsi="Arial" w:cs="Arial"/>
          <w:sz w:val="24"/>
          <w:szCs w:val="24"/>
        </w:rPr>
        <w:t xml:space="preserve">recognises that funding cannot be used as a criterion to determine </w:t>
      </w:r>
      <w:r w:rsidR="00123A60" w:rsidRPr="009864CE">
        <w:rPr>
          <w:rFonts w:ascii="Arial" w:hAnsi="Arial" w:cs="Arial"/>
          <w:sz w:val="24"/>
          <w:szCs w:val="24"/>
        </w:rPr>
        <w:t>pay progression</w:t>
      </w:r>
      <w:r w:rsidRPr="009864CE">
        <w:rPr>
          <w:rFonts w:ascii="Arial" w:hAnsi="Arial" w:cs="Arial"/>
          <w:sz w:val="24"/>
          <w:szCs w:val="24"/>
        </w:rPr>
        <w:t xml:space="preserve"> and the budgeting process will allow for the potential for pay progression for all staff where there is room on their range or grade</w:t>
      </w:r>
      <w:r w:rsidR="00D63187" w:rsidRPr="009864CE">
        <w:rPr>
          <w:rFonts w:ascii="Arial" w:hAnsi="Arial" w:cs="Arial"/>
          <w:sz w:val="24"/>
          <w:szCs w:val="24"/>
        </w:rPr>
        <w:t xml:space="preserve">, including progression to the </w:t>
      </w:r>
      <w:r w:rsidR="00CA6FAE" w:rsidRPr="009864CE">
        <w:rPr>
          <w:rFonts w:ascii="Arial" w:hAnsi="Arial" w:cs="Arial"/>
          <w:sz w:val="24"/>
          <w:szCs w:val="24"/>
        </w:rPr>
        <w:t>u</w:t>
      </w:r>
      <w:r w:rsidR="00D63187" w:rsidRPr="009864CE">
        <w:rPr>
          <w:rFonts w:ascii="Arial" w:hAnsi="Arial" w:cs="Arial"/>
          <w:sz w:val="24"/>
          <w:szCs w:val="24"/>
        </w:rPr>
        <w:t xml:space="preserve">pper </w:t>
      </w:r>
      <w:r w:rsidR="00CA6FAE" w:rsidRPr="009864CE">
        <w:rPr>
          <w:rFonts w:ascii="Arial" w:hAnsi="Arial" w:cs="Arial"/>
          <w:sz w:val="24"/>
          <w:szCs w:val="24"/>
        </w:rPr>
        <w:t>p</w:t>
      </w:r>
      <w:r w:rsidR="00D63187" w:rsidRPr="009864CE">
        <w:rPr>
          <w:rFonts w:ascii="Arial" w:hAnsi="Arial" w:cs="Arial"/>
          <w:sz w:val="24"/>
          <w:szCs w:val="24"/>
        </w:rPr>
        <w:t xml:space="preserve">ay </w:t>
      </w:r>
      <w:r w:rsidR="00CA6FAE" w:rsidRPr="009864CE">
        <w:rPr>
          <w:rFonts w:ascii="Arial" w:hAnsi="Arial" w:cs="Arial"/>
          <w:sz w:val="24"/>
          <w:szCs w:val="24"/>
        </w:rPr>
        <w:t>r</w:t>
      </w:r>
      <w:r w:rsidR="00D63187" w:rsidRPr="009864CE">
        <w:rPr>
          <w:rFonts w:ascii="Arial" w:hAnsi="Arial" w:cs="Arial"/>
          <w:sz w:val="24"/>
          <w:szCs w:val="24"/>
        </w:rPr>
        <w:t>ange</w:t>
      </w:r>
      <w:r w:rsidR="00855DDD" w:rsidRPr="009864CE">
        <w:rPr>
          <w:rFonts w:ascii="Arial" w:hAnsi="Arial" w:cs="Arial"/>
          <w:sz w:val="24"/>
          <w:szCs w:val="24"/>
        </w:rPr>
        <w:t xml:space="preserve"> for experienced teachers on the </w:t>
      </w:r>
      <w:r w:rsidR="00CA6FAE" w:rsidRPr="009864CE">
        <w:rPr>
          <w:rFonts w:ascii="Arial" w:hAnsi="Arial" w:cs="Arial"/>
          <w:sz w:val="24"/>
          <w:szCs w:val="24"/>
        </w:rPr>
        <w:t>m</w:t>
      </w:r>
      <w:r w:rsidR="00855DDD" w:rsidRPr="009864CE">
        <w:rPr>
          <w:rFonts w:ascii="Arial" w:hAnsi="Arial" w:cs="Arial"/>
          <w:sz w:val="24"/>
          <w:szCs w:val="24"/>
        </w:rPr>
        <w:t xml:space="preserve">ain </w:t>
      </w:r>
      <w:r w:rsidR="00CA6FAE" w:rsidRPr="009864CE">
        <w:rPr>
          <w:rFonts w:ascii="Arial" w:hAnsi="Arial" w:cs="Arial"/>
          <w:sz w:val="24"/>
          <w:szCs w:val="24"/>
        </w:rPr>
        <w:t>p</w:t>
      </w:r>
      <w:r w:rsidR="00855DDD" w:rsidRPr="009864CE">
        <w:rPr>
          <w:rFonts w:ascii="Arial" w:hAnsi="Arial" w:cs="Arial"/>
          <w:sz w:val="24"/>
          <w:szCs w:val="24"/>
        </w:rPr>
        <w:t xml:space="preserve">ay </w:t>
      </w:r>
      <w:r w:rsidR="00CA6FAE" w:rsidRPr="009864CE">
        <w:rPr>
          <w:rFonts w:ascii="Arial" w:hAnsi="Arial" w:cs="Arial"/>
          <w:sz w:val="24"/>
          <w:szCs w:val="24"/>
        </w:rPr>
        <w:t>r</w:t>
      </w:r>
      <w:r w:rsidR="00855DDD" w:rsidRPr="009864CE">
        <w:rPr>
          <w:rFonts w:ascii="Arial" w:hAnsi="Arial" w:cs="Arial"/>
          <w:sz w:val="24"/>
          <w:szCs w:val="24"/>
        </w:rPr>
        <w:t>ange</w:t>
      </w:r>
      <w:r w:rsidRPr="009864CE">
        <w:rPr>
          <w:rFonts w:ascii="Arial" w:hAnsi="Arial" w:cs="Arial"/>
          <w:sz w:val="24"/>
          <w:szCs w:val="24"/>
        </w:rPr>
        <w:t xml:space="preserve">. The </w:t>
      </w:r>
      <w:r w:rsidR="00AB608C" w:rsidRPr="009864CE">
        <w:rPr>
          <w:rFonts w:ascii="Arial" w:hAnsi="Arial" w:cs="Arial"/>
          <w:sz w:val="24"/>
          <w:szCs w:val="24"/>
        </w:rPr>
        <w:t xml:space="preserve">governing body </w:t>
      </w:r>
      <w:r w:rsidRPr="009864CE">
        <w:rPr>
          <w:rFonts w:ascii="Arial" w:hAnsi="Arial" w:cs="Arial"/>
          <w:sz w:val="24"/>
          <w:szCs w:val="24"/>
        </w:rPr>
        <w:t xml:space="preserve">will ensure consistency </w:t>
      </w:r>
      <w:r w:rsidR="001B5A2E" w:rsidRPr="009864CE">
        <w:rPr>
          <w:rFonts w:ascii="Arial" w:hAnsi="Arial" w:cs="Arial"/>
          <w:sz w:val="24"/>
          <w:szCs w:val="24"/>
        </w:rPr>
        <w:t xml:space="preserve">and equitable treatment </w:t>
      </w:r>
      <w:r w:rsidRPr="009864CE">
        <w:rPr>
          <w:rFonts w:ascii="Arial" w:hAnsi="Arial" w:cs="Arial"/>
          <w:sz w:val="24"/>
          <w:szCs w:val="24"/>
        </w:rPr>
        <w:t>in the determination of performance pay decisions across all groups of staff in the school.</w:t>
      </w:r>
    </w:p>
    <w:p w14:paraId="7A133660" w14:textId="77777777" w:rsidR="00B37230" w:rsidRPr="008F1855" w:rsidRDefault="00B37230" w:rsidP="007822EA">
      <w:pPr>
        <w:rPr>
          <w:rFonts w:cs="Arial"/>
          <w:bCs/>
          <w:sz w:val="24"/>
        </w:rPr>
      </w:pPr>
    </w:p>
    <w:p w14:paraId="4E19F982" w14:textId="3A0499EE" w:rsidR="00B37230" w:rsidRPr="00E14234" w:rsidRDefault="00B37230" w:rsidP="00E14234">
      <w:pPr>
        <w:rPr>
          <w:rFonts w:cs="Arial"/>
          <w:b/>
          <w:bCs/>
          <w:sz w:val="24"/>
        </w:rPr>
      </w:pPr>
      <w:r w:rsidRPr="00E14234">
        <w:rPr>
          <w:rFonts w:cs="Arial"/>
          <w:b/>
          <w:bCs/>
          <w:sz w:val="24"/>
        </w:rPr>
        <w:t xml:space="preserve">Performance ratings and pay outcomes </w:t>
      </w:r>
      <w:r w:rsidR="003C673D" w:rsidRPr="00E14234">
        <w:rPr>
          <w:rFonts w:cs="Arial"/>
          <w:b/>
          <w:bCs/>
          <w:sz w:val="24"/>
        </w:rPr>
        <w:t>for teachers</w:t>
      </w:r>
    </w:p>
    <w:p w14:paraId="5585DB26" w14:textId="77777777" w:rsidR="00B37230" w:rsidRPr="00E14234" w:rsidRDefault="00B37230">
      <w:pPr>
        <w:rPr>
          <w:rFonts w:cs="Arial"/>
          <w:bCs/>
          <w:sz w:val="24"/>
        </w:rPr>
      </w:pPr>
    </w:p>
    <w:p w14:paraId="04A1E06A" w14:textId="5B95D3B9" w:rsidR="00492109" w:rsidRPr="00BF6760" w:rsidRDefault="00B33C2A" w:rsidP="003B6435">
      <w:pPr>
        <w:pStyle w:val="ListParagraph"/>
        <w:numPr>
          <w:ilvl w:val="0"/>
          <w:numId w:val="1"/>
        </w:numPr>
        <w:rPr>
          <w:rFonts w:ascii="Arial" w:hAnsi="Arial" w:cs="Arial"/>
          <w:bCs/>
          <w:sz w:val="24"/>
        </w:rPr>
      </w:pPr>
      <w:r w:rsidRPr="00BF6760">
        <w:rPr>
          <w:rFonts w:ascii="Arial" w:hAnsi="Arial" w:cs="Arial"/>
          <w:bCs/>
          <w:sz w:val="24"/>
        </w:rPr>
        <w:t xml:space="preserve">A rating regarding a teacher’s performance will be taken in line </w:t>
      </w:r>
      <w:r w:rsidR="00B37230" w:rsidRPr="00BF6760">
        <w:rPr>
          <w:rFonts w:ascii="Arial" w:hAnsi="Arial" w:cs="Arial"/>
          <w:bCs/>
          <w:sz w:val="24"/>
        </w:rPr>
        <w:t xml:space="preserve">with the school’s </w:t>
      </w:r>
      <w:r w:rsidR="008152BB" w:rsidRPr="00BF6760">
        <w:rPr>
          <w:rFonts w:ascii="Arial" w:hAnsi="Arial" w:cs="Arial"/>
          <w:bCs/>
          <w:sz w:val="24"/>
        </w:rPr>
        <w:t>p</w:t>
      </w:r>
      <w:r w:rsidR="00961A89" w:rsidRPr="00BF6760">
        <w:rPr>
          <w:rFonts w:ascii="Arial" w:hAnsi="Arial" w:cs="Arial"/>
          <w:bCs/>
          <w:sz w:val="24"/>
        </w:rPr>
        <w:t xml:space="preserve">erformance </w:t>
      </w:r>
      <w:r w:rsidR="008152BB" w:rsidRPr="00BF6760">
        <w:rPr>
          <w:rFonts w:ascii="Arial" w:hAnsi="Arial" w:cs="Arial"/>
          <w:bCs/>
          <w:sz w:val="24"/>
        </w:rPr>
        <w:t>m</w:t>
      </w:r>
      <w:r w:rsidR="00961A89" w:rsidRPr="00BF6760">
        <w:rPr>
          <w:rFonts w:ascii="Arial" w:hAnsi="Arial" w:cs="Arial"/>
          <w:bCs/>
          <w:sz w:val="24"/>
        </w:rPr>
        <w:t xml:space="preserve">anagement </w:t>
      </w:r>
      <w:r w:rsidR="008152BB" w:rsidRPr="00BF6760">
        <w:rPr>
          <w:rFonts w:ascii="Arial" w:hAnsi="Arial" w:cs="Arial"/>
          <w:bCs/>
          <w:sz w:val="24"/>
        </w:rPr>
        <w:t>p</w:t>
      </w:r>
      <w:r w:rsidR="00961A89" w:rsidRPr="00BF6760">
        <w:rPr>
          <w:rFonts w:ascii="Arial" w:hAnsi="Arial" w:cs="Arial"/>
          <w:bCs/>
          <w:sz w:val="24"/>
        </w:rPr>
        <w:t>olicy</w:t>
      </w:r>
      <w:r w:rsidR="00B37230" w:rsidRPr="00BF6760">
        <w:rPr>
          <w:rFonts w:ascii="Arial" w:hAnsi="Arial" w:cs="Arial"/>
          <w:bCs/>
          <w:sz w:val="24"/>
        </w:rPr>
        <w:t xml:space="preserve">. </w:t>
      </w:r>
      <w:r w:rsidR="00492109" w:rsidRPr="00BF6760">
        <w:rPr>
          <w:rFonts w:ascii="Arial" w:hAnsi="Arial" w:cs="Arial"/>
          <w:bCs/>
          <w:sz w:val="24"/>
        </w:rPr>
        <w:t xml:space="preserve"> Teaching staff will be rated as Achieved expectations unless they are subject to </w:t>
      </w:r>
      <w:r w:rsidR="00EE642C" w:rsidRPr="00BF6760">
        <w:rPr>
          <w:rFonts w:ascii="Arial" w:hAnsi="Arial" w:cs="Arial"/>
          <w:bCs/>
          <w:sz w:val="24"/>
        </w:rPr>
        <w:t xml:space="preserve">the </w:t>
      </w:r>
      <w:r w:rsidR="00492109" w:rsidRPr="00BF6760">
        <w:rPr>
          <w:rFonts w:ascii="Arial" w:hAnsi="Arial" w:cs="Arial"/>
          <w:bCs/>
          <w:sz w:val="24"/>
        </w:rPr>
        <w:t xml:space="preserve">formal capability </w:t>
      </w:r>
      <w:r w:rsidR="00EE642C" w:rsidRPr="00BF6760">
        <w:rPr>
          <w:rFonts w:ascii="Arial" w:hAnsi="Arial" w:cs="Arial"/>
          <w:bCs/>
          <w:sz w:val="24"/>
        </w:rPr>
        <w:t xml:space="preserve">policy </w:t>
      </w:r>
      <w:r w:rsidR="00492109" w:rsidRPr="00BF6760">
        <w:rPr>
          <w:rFonts w:ascii="Arial" w:hAnsi="Arial" w:cs="Arial"/>
          <w:bCs/>
          <w:sz w:val="24"/>
        </w:rPr>
        <w:t xml:space="preserve">during the performance year under review, or evidence supports an Exceptional Performance rating.   All staff are entitled to a performance management rating, even if they are not eligible for pay progression (i.e. are at the top of their pay range).  </w:t>
      </w:r>
    </w:p>
    <w:p w14:paraId="512AFF6C" w14:textId="77777777" w:rsidR="00492109" w:rsidRPr="00E14234" w:rsidRDefault="00492109" w:rsidP="00492109">
      <w:pPr>
        <w:rPr>
          <w:rFonts w:cs="Arial"/>
          <w:bCs/>
          <w:sz w:val="24"/>
          <w:highlight w:val="yellow"/>
        </w:rPr>
      </w:pPr>
    </w:p>
    <w:p w14:paraId="7595DC22" w14:textId="31328C47" w:rsidR="003142DB" w:rsidRPr="00BF6760" w:rsidRDefault="00492109" w:rsidP="003B6435">
      <w:pPr>
        <w:pStyle w:val="ListParagraph"/>
        <w:numPr>
          <w:ilvl w:val="0"/>
          <w:numId w:val="1"/>
        </w:numPr>
        <w:rPr>
          <w:rFonts w:ascii="Arial" w:hAnsi="Arial" w:cs="Arial"/>
          <w:bCs/>
          <w:sz w:val="24"/>
        </w:rPr>
      </w:pPr>
      <w:r w:rsidRPr="00BF6760">
        <w:rPr>
          <w:rFonts w:ascii="Arial" w:hAnsi="Arial" w:cs="Arial"/>
          <w:bCs/>
          <w:sz w:val="24"/>
        </w:rPr>
        <w:t xml:space="preserve">The School Teachers’ Pay and Conditions document requires the Governing Body to </w:t>
      </w:r>
      <w:proofErr w:type="gramStart"/>
      <w:r w:rsidRPr="00BF6760">
        <w:rPr>
          <w:rFonts w:ascii="Arial" w:hAnsi="Arial" w:cs="Arial"/>
          <w:bCs/>
          <w:sz w:val="24"/>
        </w:rPr>
        <w:t>make a determination</w:t>
      </w:r>
      <w:proofErr w:type="gramEnd"/>
      <w:r w:rsidRPr="00BF6760">
        <w:rPr>
          <w:rFonts w:ascii="Arial" w:hAnsi="Arial" w:cs="Arial"/>
          <w:bCs/>
          <w:sz w:val="24"/>
        </w:rPr>
        <w:t xml:space="preserve"> each year about pay.</w:t>
      </w:r>
      <w:r w:rsidR="00977BAD" w:rsidRPr="00BF6760">
        <w:rPr>
          <w:rFonts w:ascii="Arial" w:hAnsi="Arial" w:cs="Arial"/>
          <w:bCs/>
          <w:sz w:val="24"/>
        </w:rPr>
        <w:t xml:space="preserve">  In practice, this is undertaken by the Pay Panel.  </w:t>
      </w:r>
      <w:r w:rsidR="00C83F73" w:rsidRPr="00BF6760">
        <w:rPr>
          <w:rFonts w:ascii="Arial" w:hAnsi="Arial" w:cs="Arial"/>
          <w:bCs/>
          <w:sz w:val="24"/>
        </w:rPr>
        <w:t>Table</w:t>
      </w:r>
      <w:r w:rsidR="00875FEA" w:rsidRPr="00BF6760">
        <w:rPr>
          <w:rFonts w:ascii="Arial" w:hAnsi="Arial" w:cs="Arial"/>
          <w:bCs/>
          <w:sz w:val="24"/>
        </w:rPr>
        <w:t xml:space="preserve"> </w:t>
      </w:r>
      <w:r w:rsidR="00F962C6" w:rsidRPr="00BF6760">
        <w:rPr>
          <w:rFonts w:ascii="Arial" w:hAnsi="Arial" w:cs="Arial"/>
          <w:bCs/>
          <w:sz w:val="24"/>
        </w:rPr>
        <w:t xml:space="preserve">7 </w:t>
      </w:r>
      <w:r w:rsidR="008961FD" w:rsidRPr="00BF6760">
        <w:rPr>
          <w:rFonts w:ascii="Arial" w:hAnsi="Arial" w:cs="Arial"/>
          <w:bCs/>
          <w:sz w:val="24"/>
        </w:rPr>
        <w:t>below</w:t>
      </w:r>
      <w:r w:rsidR="00781890" w:rsidRPr="00BF6760">
        <w:rPr>
          <w:rFonts w:ascii="Arial" w:hAnsi="Arial" w:cs="Arial"/>
          <w:bCs/>
          <w:sz w:val="24"/>
        </w:rPr>
        <w:t xml:space="preserve"> provides the detail of what ratings mean for pay progression.</w:t>
      </w:r>
      <w:r w:rsidR="000705D4" w:rsidRPr="00BF6760">
        <w:rPr>
          <w:rFonts w:ascii="Arial" w:hAnsi="Arial" w:cs="Arial"/>
          <w:bCs/>
          <w:sz w:val="24"/>
        </w:rPr>
        <w:t xml:space="preserve"> </w:t>
      </w:r>
    </w:p>
    <w:p w14:paraId="31D53A44" w14:textId="77777777" w:rsidR="006013EE" w:rsidRPr="006013EE" w:rsidRDefault="006013EE" w:rsidP="006013EE">
      <w:pPr>
        <w:rPr>
          <w:rFonts w:cs="Arial"/>
          <w:bCs/>
          <w:sz w:val="24"/>
        </w:rPr>
      </w:pPr>
    </w:p>
    <w:tbl>
      <w:tblPr>
        <w:tblW w:w="83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9"/>
        <w:gridCol w:w="5103"/>
      </w:tblGrid>
      <w:tr w:rsidR="00312A3C" w:rsidRPr="008F1855" w14:paraId="3E88EB88" w14:textId="77777777" w:rsidTr="008D345E">
        <w:tc>
          <w:tcPr>
            <w:tcW w:w="3289" w:type="dxa"/>
            <w:shd w:val="clear" w:color="auto" w:fill="auto"/>
          </w:tcPr>
          <w:p w14:paraId="10D04040" w14:textId="77777777" w:rsidR="00312A3C" w:rsidRPr="00CC45AE" w:rsidRDefault="00312A3C" w:rsidP="008D345E">
            <w:pPr>
              <w:rPr>
                <w:rFonts w:cs="Arial"/>
                <w:b/>
                <w:bCs/>
                <w:sz w:val="24"/>
              </w:rPr>
            </w:pPr>
            <w:r>
              <w:rPr>
                <w:rFonts w:cs="Arial"/>
                <w:b/>
                <w:bCs/>
                <w:sz w:val="24"/>
              </w:rPr>
              <w:t>A rating of:</w:t>
            </w:r>
          </w:p>
        </w:tc>
        <w:tc>
          <w:tcPr>
            <w:tcW w:w="5103" w:type="dxa"/>
            <w:shd w:val="clear" w:color="auto" w:fill="auto"/>
          </w:tcPr>
          <w:p w14:paraId="203D7F57" w14:textId="77777777" w:rsidR="00312A3C" w:rsidRDefault="00312A3C" w:rsidP="008D345E">
            <w:pPr>
              <w:rPr>
                <w:rFonts w:cs="Arial"/>
                <w:b/>
                <w:bCs/>
                <w:sz w:val="24"/>
              </w:rPr>
            </w:pPr>
            <w:r>
              <w:rPr>
                <w:rFonts w:cs="Arial"/>
                <w:b/>
                <w:bCs/>
                <w:sz w:val="24"/>
              </w:rPr>
              <w:t>Will mean for teacher progression:</w:t>
            </w:r>
          </w:p>
          <w:p w14:paraId="724AE6E6" w14:textId="77777777" w:rsidR="00312A3C" w:rsidRPr="00E17655" w:rsidRDefault="00312A3C" w:rsidP="008D345E">
            <w:pPr>
              <w:rPr>
                <w:rFonts w:cs="Arial"/>
                <w:i/>
                <w:iCs/>
                <w:sz w:val="24"/>
              </w:rPr>
            </w:pPr>
          </w:p>
        </w:tc>
      </w:tr>
      <w:tr w:rsidR="00312A3C" w:rsidRPr="008F1855" w14:paraId="0C28ED23" w14:textId="77777777" w:rsidTr="008D345E">
        <w:tc>
          <w:tcPr>
            <w:tcW w:w="3289" w:type="dxa"/>
            <w:shd w:val="clear" w:color="auto" w:fill="auto"/>
          </w:tcPr>
          <w:p w14:paraId="25C0A27D" w14:textId="77777777" w:rsidR="00312A3C" w:rsidRDefault="00312A3C" w:rsidP="008D345E">
            <w:pPr>
              <w:rPr>
                <w:rFonts w:cs="Arial"/>
                <w:b/>
                <w:bCs/>
                <w:sz w:val="24"/>
              </w:rPr>
            </w:pPr>
            <w:r w:rsidRPr="00CC45AE">
              <w:rPr>
                <w:rFonts w:cs="Arial"/>
                <w:b/>
                <w:bCs/>
                <w:sz w:val="24"/>
              </w:rPr>
              <w:t>Exceptional performance</w:t>
            </w:r>
          </w:p>
          <w:p w14:paraId="6A266655" w14:textId="77777777" w:rsidR="00312A3C" w:rsidRPr="00CC45AE" w:rsidRDefault="00312A3C" w:rsidP="008D345E">
            <w:pPr>
              <w:rPr>
                <w:rFonts w:cs="Arial"/>
                <w:b/>
                <w:bCs/>
                <w:sz w:val="24"/>
              </w:rPr>
            </w:pPr>
          </w:p>
        </w:tc>
        <w:tc>
          <w:tcPr>
            <w:tcW w:w="5103" w:type="dxa"/>
            <w:shd w:val="clear" w:color="auto" w:fill="auto"/>
          </w:tcPr>
          <w:p w14:paraId="5E30AB4F" w14:textId="77777777" w:rsidR="00312A3C" w:rsidRPr="00CC45AE" w:rsidRDefault="00312A3C" w:rsidP="008D345E">
            <w:pPr>
              <w:rPr>
                <w:rFonts w:cs="Arial"/>
                <w:bCs/>
                <w:sz w:val="24"/>
              </w:rPr>
            </w:pPr>
            <w:r>
              <w:rPr>
                <w:rFonts w:cs="Arial"/>
                <w:bCs/>
                <w:sz w:val="24"/>
              </w:rPr>
              <w:t>Two</w:t>
            </w:r>
            <w:r w:rsidRPr="003809BB">
              <w:rPr>
                <w:rFonts w:cs="Arial"/>
                <w:bCs/>
                <w:sz w:val="24"/>
              </w:rPr>
              <w:t xml:space="preserve"> p</w:t>
            </w:r>
            <w:r w:rsidRPr="00C73193">
              <w:rPr>
                <w:rFonts w:cs="Arial"/>
                <w:bCs/>
                <w:sz w:val="24"/>
              </w:rPr>
              <w:t>oints</w:t>
            </w:r>
            <w:r>
              <w:rPr>
                <w:rFonts w:cs="Arial"/>
                <w:bCs/>
                <w:sz w:val="24"/>
              </w:rPr>
              <w:t xml:space="preserve"> </w:t>
            </w:r>
            <w:r w:rsidRPr="00C73193">
              <w:rPr>
                <w:rFonts w:cs="Arial"/>
                <w:bCs/>
                <w:sz w:val="24"/>
              </w:rPr>
              <w:t>salary progression</w:t>
            </w:r>
          </w:p>
        </w:tc>
      </w:tr>
      <w:tr w:rsidR="00312A3C" w:rsidRPr="008F1855" w14:paraId="5992931D" w14:textId="77777777" w:rsidTr="008D345E">
        <w:tc>
          <w:tcPr>
            <w:tcW w:w="3289" w:type="dxa"/>
            <w:shd w:val="clear" w:color="auto" w:fill="auto"/>
          </w:tcPr>
          <w:p w14:paraId="191E1FB9" w14:textId="77777777" w:rsidR="00312A3C" w:rsidRDefault="00312A3C" w:rsidP="008D345E">
            <w:pPr>
              <w:rPr>
                <w:rFonts w:cs="Arial"/>
                <w:b/>
                <w:bCs/>
                <w:sz w:val="24"/>
              </w:rPr>
            </w:pPr>
            <w:r w:rsidRPr="00CC45AE">
              <w:rPr>
                <w:rFonts w:cs="Arial"/>
                <w:b/>
                <w:bCs/>
                <w:sz w:val="24"/>
              </w:rPr>
              <w:t>Achieved expectations</w:t>
            </w:r>
          </w:p>
          <w:p w14:paraId="33B3C50A" w14:textId="77777777" w:rsidR="00312A3C" w:rsidRPr="00CC45AE" w:rsidRDefault="00312A3C" w:rsidP="008D345E">
            <w:pPr>
              <w:rPr>
                <w:rFonts w:cs="Arial"/>
                <w:b/>
                <w:bCs/>
                <w:sz w:val="24"/>
              </w:rPr>
            </w:pPr>
          </w:p>
        </w:tc>
        <w:tc>
          <w:tcPr>
            <w:tcW w:w="5103" w:type="dxa"/>
            <w:shd w:val="clear" w:color="auto" w:fill="auto"/>
          </w:tcPr>
          <w:p w14:paraId="129AD964" w14:textId="77777777" w:rsidR="00312A3C" w:rsidRPr="003809BB" w:rsidRDefault="00312A3C" w:rsidP="008D345E">
            <w:pPr>
              <w:rPr>
                <w:rFonts w:cs="Arial"/>
                <w:bCs/>
                <w:sz w:val="24"/>
              </w:rPr>
            </w:pPr>
            <w:proofErr w:type="gramStart"/>
            <w:r>
              <w:rPr>
                <w:rFonts w:cs="Arial"/>
                <w:bCs/>
                <w:sz w:val="24"/>
              </w:rPr>
              <w:t>One point</w:t>
            </w:r>
            <w:proofErr w:type="gramEnd"/>
            <w:r w:rsidRPr="00CC45AE">
              <w:rPr>
                <w:rFonts w:cs="Arial"/>
                <w:bCs/>
                <w:sz w:val="24"/>
              </w:rPr>
              <w:t xml:space="preserve"> salary progression</w:t>
            </w:r>
          </w:p>
        </w:tc>
      </w:tr>
      <w:tr w:rsidR="00312A3C" w:rsidRPr="008F1855" w14:paraId="77224C5A" w14:textId="77777777" w:rsidTr="008D345E">
        <w:tc>
          <w:tcPr>
            <w:tcW w:w="3289" w:type="dxa"/>
            <w:shd w:val="clear" w:color="auto" w:fill="auto"/>
          </w:tcPr>
          <w:p w14:paraId="6722ABCE" w14:textId="77777777" w:rsidR="00312A3C" w:rsidRPr="00BF6760" w:rsidRDefault="00312A3C" w:rsidP="008D345E">
            <w:pPr>
              <w:rPr>
                <w:rFonts w:cs="Arial"/>
                <w:b/>
                <w:bCs/>
                <w:sz w:val="24"/>
              </w:rPr>
            </w:pPr>
            <w:r w:rsidRPr="00BF6760">
              <w:rPr>
                <w:rFonts w:cs="Arial"/>
                <w:b/>
                <w:bCs/>
                <w:sz w:val="24"/>
              </w:rPr>
              <w:t>Not met expectations*</w:t>
            </w:r>
          </w:p>
          <w:p w14:paraId="3825E9BC" w14:textId="77777777" w:rsidR="00312A3C" w:rsidRPr="00BF6760" w:rsidRDefault="00312A3C" w:rsidP="008D345E">
            <w:pPr>
              <w:rPr>
                <w:rFonts w:cs="Arial"/>
                <w:b/>
                <w:bCs/>
                <w:sz w:val="24"/>
              </w:rPr>
            </w:pPr>
          </w:p>
        </w:tc>
        <w:tc>
          <w:tcPr>
            <w:tcW w:w="5103" w:type="dxa"/>
            <w:shd w:val="clear" w:color="auto" w:fill="auto"/>
          </w:tcPr>
          <w:p w14:paraId="21849A5B" w14:textId="77777777" w:rsidR="00312A3C" w:rsidRPr="00BF6760" w:rsidRDefault="00312A3C" w:rsidP="008D345E">
            <w:pPr>
              <w:rPr>
                <w:rFonts w:cs="Arial"/>
                <w:bCs/>
                <w:sz w:val="24"/>
              </w:rPr>
            </w:pPr>
            <w:r w:rsidRPr="00BF6760">
              <w:rPr>
                <w:rFonts w:cs="Arial"/>
                <w:bCs/>
                <w:sz w:val="24"/>
              </w:rPr>
              <w:t>No salary progression*</w:t>
            </w:r>
          </w:p>
        </w:tc>
      </w:tr>
    </w:tbl>
    <w:p w14:paraId="0726A706" w14:textId="77777777" w:rsidR="00B60C38" w:rsidRDefault="00B60C38">
      <w:pPr>
        <w:rPr>
          <w:rFonts w:cs="Arial"/>
          <w:bCs/>
          <w:sz w:val="24"/>
        </w:rPr>
      </w:pPr>
    </w:p>
    <w:p w14:paraId="3B62D489" w14:textId="6CA89FA2" w:rsidR="006A0C3D" w:rsidRPr="006013EE" w:rsidRDefault="00875FEA" w:rsidP="006013EE">
      <w:pPr>
        <w:spacing w:before="120"/>
        <w:rPr>
          <w:rFonts w:cs="Arial"/>
          <w:b/>
          <w:bCs/>
          <w:i/>
          <w:iCs/>
          <w:sz w:val="24"/>
        </w:rPr>
      </w:pPr>
      <w:r w:rsidRPr="006013EE">
        <w:rPr>
          <w:rFonts w:cs="Arial"/>
          <w:b/>
          <w:bCs/>
          <w:i/>
          <w:iCs/>
          <w:sz w:val="24"/>
        </w:rPr>
        <w:t xml:space="preserve">Table </w:t>
      </w:r>
      <w:r w:rsidR="00F962C6" w:rsidRPr="006013EE">
        <w:rPr>
          <w:rFonts w:cs="Arial"/>
          <w:b/>
          <w:bCs/>
          <w:i/>
          <w:iCs/>
          <w:sz w:val="24"/>
        </w:rPr>
        <w:t>7</w:t>
      </w:r>
      <w:r w:rsidR="00C83F73" w:rsidRPr="006013EE">
        <w:rPr>
          <w:rFonts w:cs="Arial"/>
          <w:b/>
          <w:bCs/>
          <w:i/>
          <w:iCs/>
          <w:sz w:val="24"/>
        </w:rPr>
        <w:t>: Pay progression decisions and impact on pay for teaching staff</w:t>
      </w:r>
    </w:p>
    <w:p w14:paraId="59806F33" w14:textId="625D6193" w:rsidR="00E42D4A" w:rsidRDefault="00E42D4A">
      <w:pPr>
        <w:rPr>
          <w:rFonts w:cs="Arial"/>
          <w:bCs/>
          <w:sz w:val="24"/>
        </w:rPr>
      </w:pPr>
    </w:p>
    <w:p w14:paraId="67B179C3" w14:textId="3BB8D8D9" w:rsidR="00513BDF" w:rsidRPr="006013EE" w:rsidRDefault="00513BDF" w:rsidP="006013EE">
      <w:pPr>
        <w:spacing w:after="240" w:line="259" w:lineRule="auto"/>
        <w:rPr>
          <w:rFonts w:cs="Arial"/>
          <w:sz w:val="24"/>
        </w:rPr>
      </w:pPr>
      <w:r w:rsidRPr="00BF6760">
        <w:rPr>
          <w:rFonts w:cs="Arial"/>
          <w:sz w:val="24"/>
        </w:rPr>
        <w:t>*this can only apply where the employee is on formal capability</w:t>
      </w:r>
      <w:r w:rsidR="009F66AA" w:rsidRPr="00BF6760">
        <w:rPr>
          <w:rFonts w:cs="Arial"/>
          <w:sz w:val="24"/>
        </w:rPr>
        <w:t xml:space="preserve">. Decisions about </w:t>
      </w:r>
      <w:r w:rsidR="0028159E" w:rsidRPr="00BF6760">
        <w:rPr>
          <w:rFonts w:cs="Arial"/>
          <w:sz w:val="24"/>
        </w:rPr>
        <w:t xml:space="preserve">the use of </w:t>
      </w:r>
      <w:r w:rsidR="008F52C7" w:rsidRPr="00BF6760">
        <w:rPr>
          <w:rFonts w:cs="Arial"/>
          <w:sz w:val="24"/>
        </w:rPr>
        <w:t>this</w:t>
      </w:r>
      <w:r w:rsidR="009F66AA" w:rsidRPr="00BF6760">
        <w:rPr>
          <w:rFonts w:cs="Arial"/>
          <w:sz w:val="24"/>
        </w:rPr>
        <w:t xml:space="preserve"> rating will be made on a case-by-case basis.</w:t>
      </w:r>
    </w:p>
    <w:p w14:paraId="0AED556F" w14:textId="77777777" w:rsidR="00F47D37" w:rsidRDefault="00F47D37" w:rsidP="00610A26">
      <w:pPr>
        <w:rPr>
          <w:rFonts w:cs="Arial"/>
          <w:bCs/>
          <w:sz w:val="24"/>
        </w:rPr>
      </w:pPr>
    </w:p>
    <w:p w14:paraId="2187A162" w14:textId="1A93EE22" w:rsidR="00445ACF" w:rsidRPr="00064B40" w:rsidRDefault="006013EE" w:rsidP="003B6435">
      <w:pPr>
        <w:pStyle w:val="ListParagraph"/>
        <w:numPr>
          <w:ilvl w:val="0"/>
          <w:numId w:val="1"/>
        </w:numPr>
        <w:spacing w:after="120"/>
        <w:rPr>
          <w:rFonts w:cs="Arial"/>
          <w:sz w:val="24"/>
        </w:rPr>
      </w:pPr>
      <w:r>
        <w:rPr>
          <w:rFonts w:cs="Arial"/>
          <w:b/>
          <w:sz w:val="24"/>
        </w:rPr>
        <w:t>E</w:t>
      </w:r>
      <w:r w:rsidR="00445ACF" w:rsidRPr="00064B40">
        <w:rPr>
          <w:rFonts w:cs="Arial"/>
          <w:b/>
          <w:sz w:val="24"/>
        </w:rPr>
        <w:t>xceptional performance</w:t>
      </w:r>
    </w:p>
    <w:p w14:paraId="6B46FEA5"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 xml:space="preserve">Consistently and significantly performs above expected performance, according to their career stage and teacher or leadership role </w:t>
      </w:r>
    </w:p>
    <w:p w14:paraId="1DA3FC2D"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Frequently demonstrates exceptional teaching skills, knowledge and practice relative to their career stage and teaching or leadership role</w:t>
      </w:r>
    </w:p>
    <w:p w14:paraId="370E041E"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Has significantly exceeded performance management objectives, adding substantial value and lasting benefits to the whole school</w:t>
      </w:r>
    </w:p>
    <w:p w14:paraId="2FC0CE76"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 xml:space="preserve">Consistently meets, and is a role model for, all teaching standards </w:t>
      </w:r>
    </w:p>
    <w:p w14:paraId="12BD5D5C"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Even where not a requirement of their role, acts as an exceptional role model able to offer professional guidance and cascade best practice to others in many areas or as a leader, demonstrates exceptional leadership skills and enhancement of teaching practice of colleagues in their area of responsibility</w:t>
      </w:r>
    </w:p>
    <w:p w14:paraId="05B359C2" w14:textId="77777777" w:rsidR="00445ACF" w:rsidRPr="0019416F" w:rsidRDefault="00445ACF" w:rsidP="00260CD5">
      <w:pPr>
        <w:numPr>
          <w:ilvl w:val="0"/>
          <w:numId w:val="13"/>
        </w:numPr>
        <w:overflowPunct w:val="0"/>
        <w:autoSpaceDE w:val="0"/>
        <w:autoSpaceDN w:val="0"/>
        <w:adjustRightInd w:val="0"/>
        <w:spacing w:after="120"/>
        <w:textAlignment w:val="baseline"/>
        <w:rPr>
          <w:rFonts w:cs="Arial"/>
          <w:sz w:val="24"/>
        </w:rPr>
      </w:pPr>
      <w:r w:rsidRPr="0019416F">
        <w:rPr>
          <w:rFonts w:cs="Arial"/>
          <w:sz w:val="24"/>
        </w:rPr>
        <w:t>Delivers or ensures High Quality Inclusive Teaching (HQIT) and high expectations, leading to accelerated progress of pupils</w:t>
      </w:r>
    </w:p>
    <w:p w14:paraId="4C8717F4" w14:textId="3D600EA1" w:rsidR="00445ACF" w:rsidRPr="0019416F" w:rsidRDefault="00445ACF" w:rsidP="00260CD5">
      <w:pPr>
        <w:numPr>
          <w:ilvl w:val="0"/>
          <w:numId w:val="13"/>
        </w:numPr>
        <w:overflowPunct w:val="0"/>
        <w:autoSpaceDE w:val="0"/>
        <w:autoSpaceDN w:val="0"/>
        <w:adjustRightInd w:val="0"/>
        <w:textAlignment w:val="baseline"/>
        <w:rPr>
          <w:rFonts w:cs="Arial"/>
          <w:sz w:val="24"/>
        </w:rPr>
      </w:pPr>
      <w:r w:rsidRPr="0019416F">
        <w:rPr>
          <w:rFonts w:cs="Arial"/>
          <w:sz w:val="24"/>
        </w:rPr>
        <w:t>For leaders</w:t>
      </w:r>
      <w:r w:rsidR="000E3623">
        <w:rPr>
          <w:rFonts w:cs="Arial"/>
          <w:sz w:val="24"/>
        </w:rPr>
        <w:t xml:space="preserve"> (those on the leadership range or holding a TLR),</w:t>
      </w:r>
      <w:r w:rsidR="000E3623" w:rsidRPr="000E3623">
        <w:rPr>
          <w:rFonts w:cs="Arial"/>
          <w:sz w:val="24"/>
        </w:rPr>
        <w:t xml:space="preserve"> </w:t>
      </w:r>
      <w:r w:rsidR="000E3623">
        <w:rPr>
          <w:rFonts w:cs="Arial"/>
          <w:sz w:val="24"/>
        </w:rPr>
        <w:t>(those on the leadership range or holding a TLR)</w:t>
      </w:r>
      <w:r w:rsidRPr="0019416F">
        <w:rPr>
          <w:rFonts w:cs="Arial"/>
          <w:sz w:val="24"/>
        </w:rPr>
        <w:t>, demonstrates exceptional management of their areas of responsibility within the school as an organisation, including HR and budget management where appropriate</w:t>
      </w:r>
    </w:p>
    <w:p w14:paraId="7DDC8338" w14:textId="77777777" w:rsidR="004304C9" w:rsidRPr="0019416F" w:rsidRDefault="004304C9" w:rsidP="00445ACF">
      <w:pPr>
        <w:rPr>
          <w:rFonts w:cs="Arial"/>
          <w:b/>
          <w:sz w:val="24"/>
        </w:rPr>
      </w:pPr>
    </w:p>
    <w:p w14:paraId="4FDA4ED3" w14:textId="5152F7D0" w:rsidR="00445ACF" w:rsidRPr="00BF6760" w:rsidRDefault="00445ACF" w:rsidP="003B6435">
      <w:pPr>
        <w:pStyle w:val="ListParagraph"/>
        <w:numPr>
          <w:ilvl w:val="0"/>
          <w:numId w:val="1"/>
        </w:numPr>
        <w:spacing w:after="120"/>
        <w:rPr>
          <w:rFonts w:ascii="Arial" w:hAnsi="Arial" w:cs="Arial"/>
          <w:b/>
          <w:bCs/>
          <w:sz w:val="24"/>
        </w:rPr>
      </w:pPr>
      <w:r w:rsidRPr="00AC5C95">
        <w:rPr>
          <w:rFonts w:ascii="Arial" w:hAnsi="Arial" w:cs="Arial"/>
          <w:b/>
          <w:bCs/>
          <w:sz w:val="24"/>
        </w:rPr>
        <w:t xml:space="preserve">Achieved </w:t>
      </w:r>
      <w:r w:rsidRPr="00BF6760">
        <w:rPr>
          <w:rFonts w:ascii="Arial" w:hAnsi="Arial" w:cs="Arial"/>
          <w:b/>
          <w:bCs/>
          <w:sz w:val="24"/>
        </w:rPr>
        <w:t>expectations</w:t>
      </w:r>
      <w:r w:rsidR="00583678" w:rsidRPr="00BF6760">
        <w:rPr>
          <w:rFonts w:ascii="Arial" w:hAnsi="Arial" w:cs="Arial"/>
          <w:b/>
          <w:bCs/>
          <w:sz w:val="24"/>
        </w:rPr>
        <w:t xml:space="preserve"> is the rating that will apply unless there is evidence to support either of the other ratings.  It is expected that achieved expectations means:</w:t>
      </w:r>
      <w:r w:rsidRPr="00BF6760">
        <w:rPr>
          <w:rFonts w:ascii="Arial" w:hAnsi="Arial" w:cs="Arial"/>
          <w:b/>
          <w:bCs/>
          <w:sz w:val="24"/>
        </w:rPr>
        <w:t xml:space="preserve"> </w:t>
      </w:r>
    </w:p>
    <w:p w14:paraId="050EDA55"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Demonstrates consistent good performance, meeting all teaching standards in a manner appropriate for their career stage and teaching or leadership role</w:t>
      </w:r>
    </w:p>
    <w:p w14:paraId="25DAB504"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Consistently demonstrates expected performance, according to the expectations of their teaching or leadership role</w:t>
      </w:r>
    </w:p>
    <w:p w14:paraId="525F0E87"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Confidently demonstrates sound teaching skills, knowledge and practice for their career stage and role</w:t>
      </w:r>
    </w:p>
    <w:p w14:paraId="23BD341A"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Has met all performance management objectives to an appropriate and acceptable level</w:t>
      </w:r>
    </w:p>
    <w:p w14:paraId="2C8481DE"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Demonstrates consistent good performance, and for leaders in particular, credibility amongst colleagues</w:t>
      </w:r>
    </w:p>
    <w:p w14:paraId="7276F2DE" w14:textId="77777777" w:rsidR="00445ACF" w:rsidRPr="0019416F" w:rsidRDefault="00445ACF" w:rsidP="00260CD5">
      <w:pPr>
        <w:numPr>
          <w:ilvl w:val="0"/>
          <w:numId w:val="14"/>
        </w:numPr>
        <w:overflowPunct w:val="0"/>
        <w:autoSpaceDE w:val="0"/>
        <w:autoSpaceDN w:val="0"/>
        <w:adjustRightInd w:val="0"/>
        <w:spacing w:after="120"/>
        <w:textAlignment w:val="baseline"/>
        <w:rPr>
          <w:rFonts w:cs="Arial"/>
          <w:b/>
          <w:sz w:val="24"/>
        </w:rPr>
      </w:pPr>
      <w:r w:rsidRPr="0019416F">
        <w:rPr>
          <w:rFonts w:cs="Arial"/>
          <w:sz w:val="24"/>
        </w:rPr>
        <w:t>Seeks professional support and guidance to guide further development and as teachers, in strong areas can offer guidance and cascade best practice to others and as leaders takes responsibility for ongoing professional development through undertaking wider reading and research</w:t>
      </w:r>
    </w:p>
    <w:p w14:paraId="58502AF4" w14:textId="2E36AD75" w:rsidR="00445ACF" w:rsidRPr="0019416F" w:rsidRDefault="00445ACF" w:rsidP="00260CD5">
      <w:pPr>
        <w:numPr>
          <w:ilvl w:val="0"/>
          <w:numId w:val="14"/>
        </w:numPr>
        <w:overflowPunct w:val="0"/>
        <w:autoSpaceDE w:val="0"/>
        <w:autoSpaceDN w:val="0"/>
        <w:adjustRightInd w:val="0"/>
        <w:spacing w:after="120"/>
        <w:textAlignment w:val="baseline"/>
        <w:rPr>
          <w:rFonts w:cs="Arial"/>
          <w:sz w:val="24"/>
        </w:rPr>
      </w:pPr>
      <w:r w:rsidRPr="0019416F">
        <w:rPr>
          <w:rFonts w:cs="Arial"/>
          <w:sz w:val="24"/>
        </w:rPr>
        <w:t>As a leader</w:t>
      </w:r>
      <w:r w:rsidR="000E3623">
        <w:rPr>
          <w:rFonts w:cs="Arial"/>
          <w:sz w:val="24"/>
        </w:rPr>
        <w:t xml:space="preserve"> (those on the leadership range or holding a TLR)</w:t>
      </w:r>
      <w:r w:rsidRPr="0019416F">
        <w:rPr>
          <w:rFonts w:cs="Arial"/>
          <w:sz w:val="24"/>
        </w:rPr>
        <w:t>, provides professional challenge and support to colleagues, when appropriate, and empowers staff to make improvements to their practice as well as acting as a role model, offering professional guidance and cascading best practice within the school</w:t>
      </w:r>
    </w:p>
    <w:p w14:paraId="168CB9AB" w14:textId="77777777" w:rsidR="00445ACF" w:rsidRPr="0019416F" w:rsidRDefault="00445ACF" w:rsidP="00260CD5">
      <w:pPr>
        <w:numPr>
          <w:ilvl w:val="0"/>
          <w:numId w:val="14"/>
        </w:numPr>
        <w:overflowPunct w:val="0"/>
        <w:autoSpaceDE w:val="0"/>
        <w:autoSpaceDN w:val="0"/>
        <w:adjustRightInd w:val="0"/>
        <w:textAlignment w:val="baseline"/>
        <w:rPr>
          <w:rFonts w:cs="Arial"/>
          <w:b/>
          <w:sz w:val="24"/>
        </w:rPr>
      </w:pPr>
      <w:r w:rsidRPr="0019416F">
        <w:rPr>
          <w:rFonts w:cs="Arial"/>
          <w:sz w:val="24"/>
        </w:rPr>
        <w:lastRenderedPageBreak/>
        <w:t>For teachers, sustained progress of pupils is evident, as is good subject knowledge and for leaders, sustained progress of pupils is evident across the school or within their area(s) of responsibility</w:t>
      </w:r>
    </w:p>
    <w:p w14:paraId="2FBBA598" w14:textId="77777777" w:rsidR="00445ACF" w:rsidRPr="0019416F" w:rsidRDefault="00445ACF" w:rsidP="00445ACF">
      <w:pPr>
        <w:overflowPunct w:val="0"/>
        <w:autoSpaceDE w:val="0"/>
        <w:autoSpaceDN w:val="0"/>
        <w:adjustRightInd w:val="0"/>
        <w:textAlignment w:val="baseline"/>
        <w:rPr>
          <w:rFonts w:cs="Arial"/>
          <w:b/>
          <w:sz w:val="24"/>
        </w:rPr>
      </w:pPr>
    </w:p>
    <w:p w14:paraId="4CCC9534" w14:textId="07E8D6A1" w:rsidR="00445ACF" w:rsidRPr="00BF6760" w:rsidRDefault="00445ACF" w:rsidP="003B6435">
      <w:pPr>
        <w:pStyle w:val="ListParagraph"/>
        <w:numPr>
          <w:ilvl w:val="0"/>
          <w:numId w:val="1"/>
        </w:numPr>
        <w:overflowPunct w:val="0"/>
        <w:autoSpaceDE w:val="0"/>
        <w:autoSpaceDN w:val="0"/>
        <w:adjustRightInd w:val="0"/>
        <w:spacing w:after="120"/>
        <w:textAlignment w:val="baseline"/>
        <w:rPr>
          <w:rFonts w:ascii="Arial" w:hAnsi="Arial" w:cs="Arial"/>
          <w:b/>
          <w:bCs/>
          <w:sz w:val="24"/>
        </w:rPr>
      </w:pPr>
      <w:r w:rsidRPr="00BF6760">
        <w:rPr>
          <w:rFonts w:ascii="Arial" w:hAnsi="Arial" w:cs="Arial"/>
          <w:b/>
          <w:bCs/>
          <w:sz w:val="24"/>
        </w:rPr>
        <w:t>Not met expectations</w:t>
      </w:r>
      <w:r w:rsidR="00583678" w:rsidRPr="00BF6760">
        <w:rPr>
          <w:rFonts w:ascii="Arial" w:hAnsi="Arial" w:cs="Arial"/>
          <w:b/>
          <w:bCs/>
          <w:sz w:val="24"/>
        </w:rPr>
        <w:t xml:space="preserve"> </w:t>
      </w:r>
      <w:r w:rsidR="006B55F5" w:rsidRPr="00BF6760">
        <w:rPr>
          <w:rFonts w:ascii="Arial" w:hAnsi="Arial" w:cs="Arial"/>
          <w:b/>
          <w:bCs/>
          <w:sz w:val="24"/>
        </w:rPr>
        <w:t>can</w:t>
      </w:r>
      <w:r w:rsidR="00583678" w:rsidRPr="00BF6760">
        <w:rPr>
          <w:rFonts w:ascii="Arial" w:hAnsi="Arial" w:cs="Arial"/>
          <w:b/>
          <w:bCs/>
          <w:sz w:val="24"/>
        </w:rPr>
        <w:t xml:space="preserve"> only be applied where a teacher</w:t>
      </w:r>
      <w:r w:rsidR="00BE5603" w:rsidRPr="00BF6760">
        <w:rPr>
          <w:rFonts w:ascii="Arial" w:hAnsi="Arial" w:cs="Arial"/>
          <w:b/>
          <w:bCs/>
          <w:sz w:val="24"/>
        </w:rPr>
        <w:t>/leader</w:t>
      </w:r>
      <w:r w:rsidR="00583678" w:rsidRPr="00BF6760">
        <w:rPr>
          <w:rFonts w:ascii="Arial" w:hAnsi="Arial" w:cs="Arial"/>
          <w:b/>
          <w:bCs/>
          <w:sz w:val="24"/>
        </w:rPr>
        <w:t xml:space="preserve"> has been subject to formal capability procedures during the performance cycle under review.</w:t>
      </w:r>
      <w:r w:rsidR="00C74798" w:rsidRPr="00BF6760">
        <w:rPr>
          <w:rFonts w:ascii="Arial" w:hAnsi="Arial" w:cs="Arial"/>
          <w:b/>
          <w:bCs/>
          <w:sz w:val="24"/>
        </w:rPr>
        <w:t xml:space="preserve"> </w:t>
      </w:r>
      <w:r w:rsidR="00C74798" w:rsidRPr="00BF6760">
        <w:rPr>
          <w:rFonts w:ascii="Arial" w:hAnsi="Arial" w:cs="Arial"/>
        </w:rPr>
        <w:t xml:space="preserve"> </w:t>
      </w:r>
      <w:r w:rsidR="00C74798" w:rsidRPr="00BF6760">
        <w:rPr>
          <w:rFonts w:ascii="Arial" w:hAnsi="Arial" w:cs="Arial"/>
          <w:b/>
          <w:bCs/>
          <w:sz w:val="24"/>
        </w:rPr>
        <w:t xml:space="preserve">Decisions about </w:t>
      </w:r>
      <w:r w:rsidR="00421661" w:rsidRPr="00BF6760">
        <w:rPr>
          <w:rFonts w:ascii="Arial" w:hAnsi="Arial" w:cs="Arial"/>
          <w:b/>
          <w:bCs/>
          <w:sz w:val="24"/>
        </w:rPr>
        <w:t>the use of thi</w:t>
      </w:r>
      <w:r w:rsidR="00BE5603" w:rsidRPr="00BF6760">
        <w:rPr>
          <w:rFonts w:ascii="Arial" w:hAnsi="Arial" w:cs="Arial"/>
          <w:b/>
          <w:bCs/>
          <w:sz w:val="24"/>
        </w:rPr>
        <w:t xml:space="preserve">s </w:t>
      </w:r>
      <w:r w:rsidR="00C74798" w:rsidRPr="00BF6760">
        <w:rPr>
          <w:rFonts w:ascii="Arial" w:hAnsi="Arial" w:cs="Arial"/>
          <w:b/>
          <w:bCs/>
          <w:sz w:val="24"/>
        </w:rPr>
        <w:t>rating will be made on a case-by-case basis.</w:t>
      </w:r>
      <w:r w:rsidR="00583678" w:rsidRPr="00BF6760">
        <w:rPr>
          <w:rFonts w:ascii="Arial" w:hAnsi="Arial" w:cs="Arial"/>
          <w:b/>
          <w:bCs/>
          <w:sz w:val="24"/>
        </w:rPr>
        <w:t xml:space="preserve">  This would normally reflect:</w:t>
      </w:r>
    </w:p>
    <w:p w14:paraId="5F84D5B0" w14:textId="1D39A624" w:rsidR="00445ACF" w:rsidRPr="0019416F" w:rsidRDefault="00B252C6" w:rsidP="00260CD5">
      <w:pPr>
        <w:numPr>
          <w:ilvl w:val="0"/>
          <w:numId w:val="15"/>
        </w:numPr>
        <w:overflowPunct w:val="0"/>
        <w:autoSpaceDE w:val="0"/>
        <w:autoSpaceDN w:val="0"/>
        <w:adjustRightInd w:val="0"/>
        <w:spacing w:after="120"/>
        <w:textAlignment w:val="baseline"/>
        <w:rPr>
          <w:rFonts w:cs="Arial"/>
          <w:sz w:val="24"/>
        </w:rPr>
      </w:pPr>
      <w:r w:rsidRPr="00BF6760">
        <w:rPr>
          <w:rFonts w:cs="Arial"/>
          <w:sz w:val="24"/>
        </w:rPr>
        <w:t>The teacher i</w:t>
      </w:r>
      <w:r w:rsidR="00445ACF" w:rsidRPr="00BF6760">
        <w:rPr>
          <w:rFonts w:cs="Arial"/>
          <w:sz w:val="24"/>
        </w:rPr>
        <w:t>s</w:t>
      </w:r>
      <w:r w:rsidR="00445ACF" w:rsidRPr="0019416F">
        <w:rPr>
          <w:rFonts w:cs="Arial"/>
          <w:sz w:val="24"/>
        </w:rPr>
        <w:t xml:space="preserve"> not meeting the requirements of the relevant standards in a manner appropriate for their teaching or leadership role and career stage </w:t>
      </w:r>
    </w:p>
    <w:p w14:paraId="0606AD10" w14:textId="614AE923" w:rsidR="00445ACF" w:rsidRPr="0019416F" w:rsidRDefault="00445ACF" w:rsidP="00260CD5">
      <w:pPr>
        <w:numPr>
          <w:ilvl w:val="0"/>
          <w:numId w:val="15"/>
        </w:numPr>
        <w:overflowPunct w:val="0"/>
        <w:autoSpaceDE w:val="0"/>
        <w:autoSpaceDN w:val="0"/>
        <w:adjustRightInd w:val="0"/>
        <w:spacing w:after="120"/>
        <w:textAlignment w:val="baseline"/>
        <w:rPr>
          <w:rFonts w:cs="Arial"/>
          <w:sz w:val="24"/>
        </w:rPr>
      </w:pPr>
      <w:r w:rsidRPr="0019416F">
        <w:rPr>
          <w:rFonts w:cs="Arial"/>
          <w:sz w:val="24"/>
        </w:rPr>
        <w:t>Skills, knowledge and/or practice require development in a number of areas of the relevant standards</w:t>
      </w:r>
    </w:p>
    <w:p w14:paraId="4929F669" w14:textId="2D846F6F" w:rsidR="00445ACF" w:rsidRPr="0019416F" w:rsidRDefault="00445ACF" w:rsidP="00260CD5">
      <w:pPr>
        <w:numPr>
          <w:ilvl w:val="0"/>
          <w:numId w:val="15"/>
        </w:numPr>
        <w:overflowPunct w:val="0"/>
        <w:autoSpaceDE w:val="0"/>
        <w:autoSpaceDN w:val="0"/>
        <w:adjustRightInd w:val="0"/>
        <w:spacing w:after="120"/>
        <w:textAlignment w:val="baseline"/>
        <w:rPr>
          <w:rFonts w:cs="Arial"/>
          <w:sz w:val="24"/>
        </w:rPr>
      </w:pPr>
      <w:r w:rsidRPr="0019416F">
        <w:rPr>
          <w:rFonts w:cs="Arial"/>
          <w:sz w:val="24"/>
        </w:rPr>
        <w:t>Falls short of expected performance for their teaching or leadership role and career stage</w:t>
      </w:r>
    </w:p>
    <w:p w14:paraId="69DEEB71" w14:textId="27CEFF10" w:rsidR="00445ACF" w:rsidRPr="0019416F" w:rsidRDefault="00445ACF" w:rsidP="00260CD5">
      <w:pPr>
        <w:numPr>
          <w:ilvl w:val="0"/>
          <w:numId w:val="15"/>
        </w:numPr>
        <w:overflowPunct w:val="0"/>
        <w:autoSpaceDE w:val="0"/>
        <w:autoSpaceDN w:val="0"/>
        <w:adjustRightInd w:val="0"/>
        <w:spacing w:after="120"/>
        <w:textAlignment w:val="baseline"/>
        <w:rPr>
          <w:rFonts w:cs="Arial"/>
          <w:sz w:val="24"/>
        </w:rPr>
      </w:pPr>
      <w:r w:rsidRPr="0019416F">
        <w:rPr>
          <w:rFonts w:cs="Arial"/>
          <w:sz w:val="24"/>
        </w:rPr>
        <w:t>Requires advancement of skills to meet requirements of their role</w:t>
      </w:r>
    </w:p>
    <w:p w14:paraId="69AC0232" w14:textId="4DC502D5" w:rsidR="00445ACF" w:rsidRPr="0019416F" w:rsidRDefault="00445ACF" w:rsidP="00260CD5">
      <w:pPr>
        <w:numPr>
          <w:ilvl w:val="0"/>
          <w:numId w:val="15"/>
        </w:numPr>
        <w:overflowPunct w:val="0"/>
        <w:autoSpaceDE w:val="0"/>
        <w:autoSpaceDN w:val="0"/>
        <w:adjustRightInd w:val="0"/>
        <w:spacing w:after="120"/>
        <w:textAlignment w:val="baseline"/>
        <w:rPr>
          <w:rFonts w:cs="Arial"/>
          <w:sz w:val="24"/>
        </w:rPr>
      </w:pPr>
      <w:r w:rsidRPr="0019416F">
        <w:rPr>
          <w:rFonts w:cs="Arial"/>
          <w:sz w:val="24"/>
        </w:rPr>
        <w:t>Does not sustain a consistent level of good performance (i.e. the level of performance described under achieved expectations)</w:t>
      </w:r>
    </w:p>
    <w:p w14:paraId="06DD2869" w14:textId="2276F9B9" w:rsidR="00445ACF" w:rsidRPr="0019416F" w:rsidRDefault="00445ACF" w:rsidP="00260CD5">
      <w:pPr>
        <w:numPr>
          <w:ilvl w:val="0"/>
          <w:numId w:val="15"/>
        </w:numPr>
        <w:overflowPunct w:val="0"/>
        <w:autoSpaceDE w:val="0"/>
        <w:autoSpaceDN w:val="0"/>
        <w:adjustRightInd w:val="0"/>
        <w:spacing w:after="120"/>
        <w:textAlignment w:val="baseline"/>
        <w:rPr>
          <w:rFonts w:cs="Arial"/>
          <w:sz w:val="24"/>
        </w:rPr>
      </w:pPr>
      <w:r w:rsidRPr="0019416F">
        <w:rPr>
          <w:rFonts w:cs="Arial"/>
          <w:sz w:val="24"/>
        </w:rPr>
        <w:t xml:space="preserve">Requires professional support and guidance to support an acceptable level of performance </w:t>
      </w:r>
    </w:p>
    <w:p w14:paraId="6D63FB5D" w14:textId="251148C4" w:rsidR="00445ACF" w:rsidRPr="0019416F" w:rsidRDefault="00445ACF" w:rsidP="00260CD5">
      <w:pPr>
        <w:numPr>
          <w:ilvl w:val="0"/>
          <w:numId w:val="15"/>
        </w:numPr>
        <w:overflowPunct w:val="0"/>
        <w:autoSpaceDE w:val="0"/>
        <w:autoSpaceDN w:val="0"/>
        <w:adjustRightInd w:val="0"/>
        <w:textAlignment w:val="baseline"/>
        <w:rPr>
          <w:rFonts w:cs="Arial"/>
          <w:sz w:val="24"/>
        </w:rPr>
      </w:pPr>
      <w:r w:rsidRPr="0019416F">
        <w:rPr>
          <w:rFonts w:cs="Arial"/>
          <w:sz w:val="24"/>
        </w:rPr>
        <w:t>Children in their class(es), or in the case of leaders, across the school or within their area(s) of responsibility, do not make sufficient progress</w:t>
      </w:r>
    </w:p>
    <w:p w14:paraId="772F22EB" w14:textId="77777777" w:rsidR="004304C9" w:rsidRDefault="004304C9" w:rsidP="00844555">
      <w:pPr>
        <w:rPr>
          <w:rFonts w:cs="Arial"/>
          <w:b/>
          <w:bCs/>
          <w:sz w:val="24"/>
        </w:rPr>
      </w:pPr>
    </w:p>
    <w:p w14:paraId="13865677" w14:textId="41BFAFD1" w:rsidR="00B37230" w:rsidRPr="0088411E" w:rsidRDefault="00B37230" w:rsidP="0088411E">
      <w:pPr>
        <w:rPr>
          <w:rFonts w:cs="Arial"/>
          <w:b/>
          <w:bCs/>
          <w:sz w:val="24"/>
        </w:rPr>
      </w:pPr>
      <w:r w:rsidRPr="0088411E">
        <w:rPr>
          <w:rFonts w:cs="Arial"/>
          <w:b/>
          <w:bCs/>
          <w:sz w:val="24"/>
        </w:rPr>
        <w:t xml:space="preserve">Support </w:t>
      </w:r>
      <w:r w:rsidR="00155D1B" w:rsidRPr="0088411E">
        <w:rPr>
          <w:rFonts w:cs="Arial"/>
          <w:b/>
          <w:bCs/>
          <w:sz w:val="24"/>
        </w:rPr>
        <w:t>s</w:t>
      </w:r>
      <w:r w:rsidRPr="0088411E">
        <w:rPr>
          <w:rFonts w:cs="Arial"/>
          <w:b/>
          <w:bCs/>
          <w:sz w:val="24"/>
        </w:rPr>
        <w:t xml:space="preserve">taff </w:t>
      </w:r>
    </w:p>
    <w:p w14:paraId="6EBE38C0" w14:textId="77777777" w:rsidR="008961FD" w:rsidRDefault="008961FD" w:rsidP="008961FD">
      <w:pPr>
        <w:rPr>
          <w:rFonts w:cs="Arial"/>
          <w:bCs/>
          <w:sz w:val="24"/>
        </w:rPr>
      </w:pPr>
    </w:p>
    <w:p w14:paraId="23AFE1C2" w14:textId="36A6B94F" w:rsidR="00B37230" w:rsidRPr="00E16E3F" w:rsidRDefault="00B37230" w:rsidP="003B6435">
      <w:pPr>
        <w:pStyle w:val="ListParagraph"/>
        <w:numPr>
          <w:ilvl w:val="0"/>
          <w:numId w:val="1"/>
        </w:numPr>
        <w:rPr>
          <w:rFonts w:ascii="Arial" w:hAnsi="Arial" w:cs="Arial"/>
          <w:bCs/>
          <w:sz w:val="24"/>
        </w:rPr>
      </w:pPr>
      <w:r w:rsidRPr="00E16E3F">
        <w:rPr>
          <w:rFonts w:ascii="Arial" w:hAnsi="Arial" w:cs="Arial"/>
          <w:bCs/>
          <w:sz w:val="24"/>
        </w:rPr>
        <w:t>Salary progression for support staff relate</w:t>
      </w:r>
      <w:r w:rsidR="00F23649" w:rsidRPr="00E16E3F">
        <w:rPr>
          <w:rFonts w:ascii="Arial" w:hAnsi="Arial" w:cs="Arial"/>
          <w:bCs/>
          <w:sz w:val="24"/>
        </w:rPr>
        <w:t>s</w:t>
      </w:r>
      <w:r w:rsidRPr="00E16E3F">
        <w:rPr>
          <w:rFonts w:ascii="Arial" w:hAnsi="Arial" w:cs="Arial"/>
          <w:bCs/>
          <w:sz w:val="24"/>
        </w:rPr>
        <w:t xml:space="preserve"> directly to the performance of the employee. Salary progression will only occur where the </w:t>
      </w:r>
      <w:r w:rsidR="008961FD" w:rsidRPr="00E16E3F">
        <w:rPr>
          <w:rFonts w:ascii="Arial" w:hAnsi="Arial" w:cs="Arial"/>
          <w:bCs/>
          <w:sz w:val="24"/>
        </w:rPr>
        <w:t xml:space="preserve">governing body </w:t>
      </w:r>
      <w:r w:rsidRPr="00E16E3F">
        <w:rPr>
          <w:rFonts w:ascii="Arial" w:hAnsi="Arial" w:cs="Arial"/>
          <w:bCs/>
          <w:sz w:val="24"/>
        </w:rPr>
        <w:t xml:space="preserve">is satisfied that the performance of the employee in that year meets the requirement for their role as defined by the objectives set </w:t>
      </w:r>
      <w:r w:rsidR="008D4DD6" w:rsidRPr="00E16E3F">
        <w:rPr>
          <w:rFonts w:ascii="Arial" w:hAnsi="Arial" w:cs="Arial"/>
          <w:bCs/>
          <w:sz w:val="24"/>
        </w:rPr>
        <w:t xml:space="preserve">as part of </w:t>
      </w:r>
      <w:r w:rsidRPr="00E16E3F">
        <w:rPr>
          <w:rFonts w:ascii="Arial" w:hAnsi="Arial" w:cs="Arial"/>
          <w:bCs/>
          <w:sz w:val="24"/>
        </w:rPr>
        <w:t xml:space="preserve">the Performance Management </w:t>
      </w:r>
      <w:r w:rsidR="008961FD" w:rsidRPr="00E16E3F">
        <w:rPr>
          <w:rFonts w:ascii="Arial" w:hAnsi="Arial" w:cs="Arial"/>
          <w:bCs/>
          <w:sz w:val="24"/>
        </w:rPr>
        <w:t>Policy</w:t>
      </w:r>
      <w:r w:rsidRPr="00E16E3F">
        <w:rPr>
          <w:rFonts w:ascii="Arial" w:hAnsi="Arial" w:cs="Arial"/>
          <w:bCs/>
          <w:sz w:val="24"/>
        </w:rPr>
        <w:t xml:space="preserve">. </w:t>
      </w:r>
    </w:p>
    <w:p w14:paraId="53ECB263" w14:textId="77777777" w:rsidR="008961FD" w:rsidRPr="00E16E3F" w:rsidRDefault="008961FD" w:rsidP="008961FD">
      <w:pPr>
        <w:rPr>
          <w:rFonts w:cs="Arial"/>
          <w:sz w:val="24"/>
        </w:rPr>
      </w:pPr>
    </w:p>
    <w:p w14:paraId="2D7490BE" w14:textId="595B18E9" w:rsidR="00B37230" w:rsidRPr="00E16E3F" w:rsidRDefault="00B37230" w:rsidP="003B6435">
      <w:pPr>
        <w:pStyle w:val="ListParagraph"/>
        <w:numPr>
          <w:ilvl w:val="0"/>
          <w:numId w:val="1"/>
        </w:numPr>
        <w:rPr>
          <w:rFonts w:ascii="Arial" w:hAnsi="Arial" w:cs="Arial"/>
          <w:sz w:val="24"/>
        </w:rPr>
      </w:pPr>
      <w:r w:rsidRPr="00E16E3F">
        <w:rPr>
          <w:rFonts w:ascii="Arial" w:hAnsi="Arial" w:cs="Arial"/>
          <w:sz w:val="24"/>
        </w:rPr>
        <w:t xml:space="preserve">Assessment is completed annually and pay progression takes effect from 1 April </w:t>
      </w:r>
      <w:r w:rsidR="008961FD" w:rsidRPr="00E16E3F">
        <w:rPr>
          <w:rFonts w:ascii="Arial" w:hAnsi="Arial" w:cs="Arial"/>
          <w:sz w:val="24"/>
        </w:rPr>
        <w:t>each</w:t>
      </w:r>
      <w:r w:rsidRPr="00E16E3F">
        <w:rPr>
          <w:rFonts w:ascii="Arial" w:hAnsi="Arial" w:cs="Arial"/>
          <w:sz w:val="24"/>
        </w:rPr>
        <w:t xml:space="preserve"> year. In this school, performance of support staff is reviewed in September/October</w:t>
      </w:r>
      <w:r w:rsidR="000618E6" w:rsidRPr="00E16E3F">
        <w:rPr>
          <w:rFonts w:ascii="Arial" w:hAnsi="Arial" w:cs="Arial"/>
          <w:sz w:val="24"/>
        </w:rPr>
        <w:t>, and no later than December</w:t>
      </w:r>
      <w:r w:rsidR="00816AB0">
        <w:rPr>
          <w:rFonts w:ascii="Arial" w:hAnsi="Arial" w:cs="Arial"/>
          <w:sz w:val="24"/>
        </w:rPr>
        <w:t xml:space="preserve"> </w:t>
      </w:r>
      <w:r w:rsidRPr="00E16E3F">
        <w:rPr>
          <w:rFonts w:ascii="Arial" w:hAnsi="Arial" w:cs="Arial"/>
          <w:sz w:val="24"/>
        </w:rPr>
        <w:t xml:space="preserve">to take effect </w:t>
      </w:r>
      <w:r w:rsidR="008961FD" w:rsidRPr="00E16E3F">
        <w:rPr>
          <w:rFonts w:ascii="Arial" w:hAnsi="Arial" w:cs="Arial"/>
          <w:sz w:val="24"/>
        </w:rPr>
        <w:t xml:space="preserve">with pay progression </w:t>
      </w:r>
      <w:r w:rsidRPr="00E16E3F">
        <w:rPr>
          <w:rFonts w:ascii="Arial" w:hAnsi="Arial" w:cs="Arial"/>
          <w:sz w:val="24"/>
        </w:rPr>
        <w:t>the following April.</w:t>
      </w:r>
      <w:r w:rsidR="009756DF" w:rsidRPr="00E16E3F">
        <w:rPr>
          <w:rFonts w:ascii="Arial" w:hAnsi="Arial" w:cs="Arial"/>
          <w:sz w:val="24"/>
        </w:rPr>
        <w:t xml:space="preserve"> </w:t>
      </w:r>
      <w:r w:rsidRPr="00E16E3F">
        <w:rPr>
          <w:rFonts w:ascii="Arial" w:hAnsi="Arial" w:cs="Arial"/>
          <w:sz w:val="24"/>
        </w:rPr>
        <w:t xml:space="preserve">New employees who joined </w:t>
      </w:r>
      <w:r w:rsidR="00BC565D" w:rsidRPr="00E16E3F">
        <w:rPr>
          <w:rFonts w:ascii="Arial" w:hAnsi="Arial" w:cs="Arial"/>
          <w:sz w:val="24"/>
        </w:rPr>
        <w:t xml:space="preserve">between </w:t>
      </w:r>
      <w:r w:rsidR="008961FD" w:rsidRPr="00E16E3F">
        <w:rPr>
          <w:rFonts w:ascii="Arial" w:hAnsi="Arial" w:cs="Arial"/>
          <w:sz w:val="24"/>
        </w:rPr>
        <w:t xml:space="preserve">1 </w:t>
      </w:r>
      <w:r w:rsidR="005E1CF7" w:rsidRPr="00E16E3F">
        <w:rPr>
          <w:rFonts w:ascii="Arial" w:hAnsi="Arial" w:cs="Arial"/>
          <w:sz w:val="24"/>
        </w:rPr>
        <w:t>January</w:t>
      </w:r>
      <w:r w:rsidR="008961FD" w:rsidRPr="00E16E3F">
        <w:rPr>
          <w:rFonts w:ascii="Arial" w:hAnsi="Arial" w:cs="Arial"/>
          <w:sz w:val="24"/>
        </w:rPr>
        <w:t xml:space="preserve"> </w:t>
      </w:r>
      <w:r w:rsidR="00BC565D" w:rsidRPr="00E16E3F">
        <w:rPr>
          <w:rFonts w:ascii="Arial" w:hAnsi="Arial" w:cs="Arial"/>
          <w:sz w:val="24"/>
        </w:rPr>
        <w:t>to</w:t>
      </w:r>
      <w:r w:rsidRPr="00E16E3F">
        <w:rPr>
          <w:rFonts w:ascii="Arial" w:hAnsi="Arial" w:cs="Arial"/>
          <w:sz w:val="24"/>
        </w:rPr>
        <w:t xml:space="preserve"> </w:t>
      </w:r>
      <w:r w:rsidR="008961FD" w:rsidRPr="00E16E3F">
        <w:rPr>
          <w:rFonts w:ascii="Arial" w:hAnsi="Arial" w:cs="Arial"/>
          <w:sz w:val="24"/>
        </w:rPr>
        <w:t xml:space="preserve">31 </w:t>
      </w:r>
      <w:r w:rsidRPr="00E16E3F">
        <w:rPr>
          <w:rFonts w:ascii="Arial" w:hAnsi="Arial" w:cs="Arial"/>
          <w:sz w:val="24"/>
        </w:rPr>
        <w:t>March are not eligible for pay progression in the April following their appointment, but will have their performance reviewed.</w:t>
      </w:r>
    </w:p>
    <w:p w14:paraId="20221C35" w14:textId="77777777" w:rsidR="00156AFA" w:rsidRPr="00E16E3F" w:rsidRDefault="00156AFA" w:rsidP="00610A26">
      <w:pPr>
        <w:rPr>
          <w:rFonts w:cs="Arial"/>
          <w:sz w:val="24"/>
        </w:rPr>
      </w:pPr>
    </w:p>
    <w:p w14:paraId="6BE18484" w14:textId="28329C05" w:rsidR="000D3BC4" w:rsidRPr="00E16E3F" w:rsidRDefault="00B37230" w:rsidP="003B6435">
      <w:pPr>
        <w:pStyle w:val="ListParagraph"/>
        <w:numPr>
          <w:ilvl w:val="0"/>
          <w:numId w:val="1"/>
        </w:numPr>
        <w:rPr>
          <w:rFonts w:ascii="Arial" w:hAnsi="Arial" w:cs="Arial"/>
          <w:sz w:val="24"/>
        </w:rPr>
      </w:pPr>
      <w:r w:rsidRPr="00E16E3F">
        <w:rPr>
          <w:rFonts w:ascii="Arial" w:hAnsi="Arial" w:cs="Arial"/>
          <w:sz w:val="24"/>
        </w:rPr>
        <w:t xml:space="preserve">The </w:t>
      </w:r>
      <w:r w:rsidR="008961FD" w:rsidRPr="00E16E3F">
        <w:rPr>
          <w:rFonts w:ascii="Arial" w:hAnsi="Arial" w:cs="Arial"/>
          <w:sz w:val="24"/>
        </w:rPr>
        <w:t>g</w:t>
      </w:r>
      <w:r w:rsidRPr="00E16E3F">
        <w:rPr>
          <w:rFonts w:ascii="Arial" w:hAnsi="Arial" w:cs="Arial"/>
          <w:sz w:val="24"/>
        </w:rPr>
        <w:t xml:space="preserve">overning </w:t>
      </w:r>
      <w:r w:rsidR="008961FD" w:rsidRPr="00E16E3F">
        <w:rPr>
          <w:rFonts w:ascii="Arial" w:hAnsi="Arial" w:cs="Arial"/>
          <w:sz w:val="24"/>
        </w:rPr>
        <w:t>b</w:t>
      </w:r>
      <w:r w:rsidRPr="00E16E3F">
        <w:rPr>
          <w:rFonts w:ascii="Arial" w:hAnsi="Arial" w:cs="Arial"/>
          <w:sz w:val="24"/>
        </w:rPr>
        <w:t xml:space="preserve">ody </w:t>
      </w:r>
      <w:r w:rsidRPr="00816AB0">
        <w:rPr>
          <w:rFonts w:ascii="Arial" w:hAnsi="Arial" w:cs="Arial"/>
          <w:sz w:val="24"/>
        </w:rPr>
        <w:t xml:space="preserve">Pay </w:t>
      </w:r>
      <w:r w:rsidR="00816AB0" w:rsidRPr="00816AB0">
        <w:rPr>
          <w:rFonts w:ascii="Arial" w:hAnsi="Arial" w:cs="Arial"/>
          <w:sz w:val="24"/>
        </w:rPr>
        <w:t>Committee</w:t>
      </w:r>
      <w:r w:rsidR="00816AB0" w:rsidRPr="00E16E3F">
        <w:rPr>
          <w:rFonts w:ascii="Arial" w:hAnsi="Arial" w:cs="Arial"/>
          <w:sz w:val="24"/>
        </w:rPr>
        <w:t xml:space="preserve"> </w:t>
      </w:r>
      <w:r w:rsidRPr="00E16E3F">
        <w:rPr>
          <w:rFonts w:ascii="Arial" w:hAnsi="Arial" w:cs="Arial"/>
          <w:sz w:val="24"/>
        </w:rPr>
        <w:t xml:space="preserve">will consider the recommendation of the </w:t>
      </w:r>
      <w:r w:rsidR="008961FD" w:rsidRPr="00E16E3F">
        <w:rPr>
          <w:rFonts w:ascii="Arial" w:hAnsi="Arial" w:cs="Arial"/>
          <w:sz w:val="24"/>
        </w:rPr>
        <w:t>h</w:t>
      </w:r>
      <w:r w:rsidRPr="00E16E3F">
        <w:rPr>
          <w:rFonts w:ascii="Arial" w:hAnsi="Arial" w:cs="Arial"/>
          <w:sz w:val="24"/>
        </w:rPr>
        <w:t xml:space="preserve">eadteacher or line manager in respect of the pay progression of each member of support staff, as an outcome of the Individual Performance Planning process (IPP), awarding </w:t>
      </w:r>
      <w:r w:rsidR="00F25575" w:rsidRPr="00E16E3F">
        <w:rPr>
          <w:rFonts w:ascii="Arial" w:hAnsi="Arial" w:cs="Arial"/>
          <w:sz w:val="24"/>
        </w:rPr>
        <w:t>(</w:t>
      </w:r>
      <w:r w:rsidR="005A0AED" w:rsidRPr="00E16E3F">
        <w:rPr>
          <w:rFonts w:ascii="Arial" w:hAnsi="Arial" w:cs="Arial"/>
          <w:sz w:val="24"/>
        </w:rPr>
        <w:t xml:space="preserve">to take effect </w:t>
      </w:r>
      <w:r w:rsidRPr="00E16E3F">
        <w:rPr>
          <w:rFonts w:ascii="Arial" w:hAnsi="Arial" w:cs="Arial"/>
          <w:sz w:val="24"/>
        </w:rPr>
        <w:t>each April</w:t>
      </w:r>
      <w:r w:rsidR="00F25575" w:rsidRPr="00E16E3F">
        <w:rPr>
          <w:rFonts w:ascii="Arial" w:hAnsi="Arial" w:cs="Arial"/>
          <w:sz w:val="24"/>
        </w:rPr>
        <w:t>)</w:t>
      </w:r>
      <w:r w:rsidRPr="00E16E3F">
        <w:rPr>
          <w:rFonts w:ascii="Arial" w:hAnsi="Arial" w:cs="Arial"/>
          <w:sz w:val="24"/>
        </w:rPr>
        <w:t xml:space="preserve"> one of the three ratings outlined below:</w:t>
      </w:r>
    </w:p>
    <w:p w14:paraId="41D8C21B" w14:textId="112B018F" w:rsidR="008961FD" w:rsidRPr="008F1855" w:rsidRDefault="008961FD" w:rsidP="00610A26">
      <w:pPr>
        <w:rPr>
          <w:rFonts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146"/>
      </w:tblGrid>
      <w:tr w:rsidR="008C5BEB" w:rsidRPr="008F1855" w14:paraId="7CCA18C9" w14:textId="77777777" w:rsidTr="008C5BEB">
        <w:trPr>
          <w:trHeight w:hRule="exact" w:val="340"/>
          <w:jc w:val="center"/>
        </w:trPr>
        <w:tc>
          <w:tcPr>
            <w:tcW w:w="2376" w:type="dxa"/>
            <w:shd w:val="clear" w:color="auto" w:fill="auto"/>
            <w:vAlign w:val="center"/>
          </w:tcPr>
          <w:p w14:paraId="75FA702E" w14:textId="77777777" w:rsidR="008C5BEB" w:rsidRPr="008F1855" w:rsidRDefault="008C5BEB" w:rsidP="008D345E">
            <w:pPr>
              <w:rPr>
                <w:rFonts w:cs="Arial"/>
                <w:b/>
                <w:sz w:val="24"/>
              </w:rPr>
            </w:pPr>
            <w:r w:rsidRPr="008F1855">
              <w:rPr>
                <w:rFonts w:cs="Arial"/>
                <w:b/>
                <w:sz w:val="24"/>
              </w:rPr>
              <w:t>A rating of:</w:t>
            </w:r>
          </w:p>
        </w:tc>
        <w:tc>
          <w:tcPr>
            <w:tcW w:w="6146" w:type="dxa"/>
            <w:shd w:val="clear" w:color="auto" w:fill="auto"/>
            <w:vAlign w:val="center"/>
          </w:tcPr>
          <w:p w14:paraId="23AE9D02" w14:textId="77777777" w:rsidR="008C5BEB" w:rsidRPr="008F1855" w:rsidRDefault="008C5BEB" w:rsidP="008D345E">
            <w:pPr>
              <w:rPr>
                <w:rFonts w:cs="Arial"/>
                <w:b/>
                <w:sz w:val="24"/>
              </w:rPr>
            </w:pPr>
            <w:r w:rsidRPr="008F1855">
              <w:rPr>
                <w:rFonts w:cs="Arial"/>
                <w:b/>
                <w:sz w:val="24"/>
              </w:rPr>
              <w:t>Will mean for pay progression</w:t>
            </w:r>
          </w:p>
        </w:tc>
      </w:tr>
      <w:tr w:rsidR="008C5BEB" w:rsidRPr="008F1855" w14:paraId="2AB86EA1" w14:textId="77777777" w:rsidTr="008C5BEB">
        <w:trPr>
          <w:trHeight w:hRule="exact" w:val="1318"/>
          <w:jc w:val="center"/>
        </w:trPr>
        <w:tc>
          <w:tcPr>
            <w:tcW w:w="2376" w:type="dxa"/>
            <w:shd w:val="clear" w:color="auto" w:fill="auto"/>
            <w:vAlign w:val="center"/>
          </w:tcPr>
          <w:p w14:paraId="7025C6A9" w14:textId="77777777" w:rsidR="008C5BEB" w:rsidRPr="008F1855" w:rsidRDefault="008C5BEB" w:rsidP="008D345E">
            <w:pPr>
              <w:rPr>
                <w:rFonts w:cs="Arial"/>
                <w:sz w:val="24"/>
              </w:rPr>
            </w:pPr>
            <w:r w:rsidRPr="008F1855">
              <w:rPr>
                <w:rFonts w:cs="Arial"/>
                <w:sz w:val="24"/>
              </w:rPr>
              <w:t>Exceptional performance</w:t>
            </w:r>
          </w:p>
        </w:tc>
        <w:tc>
          <w:tcPr>
            <w:tcW w:w="6146" w:type="dxa"/>
            <w:shd w:val="clear" w:color="auto" w:fill="auto"/>
            <w:vAlign w:val="center"/>
          </w:tcPr>
          <w:p w14:paraId="7443341B" w14:textId="77777777" w:rsidR="008C5BEB" w:rsidRDefault="008C5BEB" w:rsidP="008D345E">
            <w:pPr>
              <w:rPr>
                <w:rFonts w:cs="Arial"/>
                <w:sz w:val="24"/>
              </w:rPr>
            </w:pPr>
            <w:r w:rsidRPr="008F1855">
              <w:rPr>
                <w:rFonts w:cs="Arial"/>
                <w:sz w:val="24"/>
              </w:rPr>
              <w:t>1 step progression plus 3% one</w:t>
            </w:r>
            <w:r>
              <w:rPr>
                <w:rFonts w:cs="Arial"/>
                <w:sz w:val="24"/>
              </w:rPr>
              <w:t>-</w:t>
            </w:r>
            <w:r w:rsidRPr="008F1855">
              <w:rPr>
                <w:rFonts w:cs="Arial"/>
                <w:sz w:val="24"/>
              </w:rPr>
              <w:t xml:space="preserve">off payment </w:t>
            </w:r>
          </w:p>
          <w:p w14:paraId="5132F39B" w14:textId="77777777" w:rsidR="008C5BEB" w:rsidRPr="008F1855" w:rsidRDefault="008C5BEB" w:rsidP="008D345E">
            <w:pPr>
              <w:rPr>
                <w:rFonts w:cs="Arial"/>
                <w:sz w:val="24"/>
              </w:rPr>
            </w:pPr>
            <w:r w:rsidRPr="008F1855">
              <w:rPr>
                <w:rFonts w:cs="Arial"/>
                <w:sz w:val="24"/>
              </w:rPr>
              <w:t>(in exceptional circumstances</w:t>
            </w:r>
            <w:r>
              <w:rPr>
                <w:rFonts w:cs="Arial"/>
                <w:sz w:val="24"/>
              </w:rPr>
              <w:t>,</w:t>
            </w:r>
            <w:r w:rsidRPr="008F1855">
              <w:rPr>
                <w:rFonts w:cs="Arial"/>
                <w:sz w:val="24"/>
              </w:rPr>
              <w:t xml:space="preserve"> 2 step progression may be awarded instead of 1 step plus 3% one</w:t>
            </w:r>
            <w:r>
              <w:rPr>
                <w:rFonts w:cs="Arial"/>
                <w:sz w:val="24"/>
              </w:rPr>
              <w:t>-</w:t>
            </w:r>
            <w:r w:rsidRPr="008F1855">
              <w:rPr>
                <w:rFonts w:cs="Arial"/>
                <w:sz w:val="24"/>
              </w:rPr>
              <w:t>off payment)</w:t>
            </w:r>
          </w:p>
        </w:tc>
      </w:tr>
      <w:tr w:rsidR="008C5BEB" w:rsidRPr="008F1855" w14:paraId="74D0280F" w14:textId="77777777" w:rsidTr="008C5BEB">
        <w:trPr>
          <w:trHeight w:hRule="exact" w:val="633"/>
          <w:jc w:val="center"/>
        </w:trPr>
        <w:tc>
          <w:tcPr>
            <w:tcW w:w="2376" w:type="dxa"/>
            <w:shd w:val="clear" w:color="auto" w:fill="auto"/>
            <w:vAlign w:val="center"/>
          </w:tcPr>
          <w:p w14:paraId="0078F0DB" w14:textId="77777777" w:rsidR="008C5BEB" w:rsidRPr="008F1855" w:rsidRDefault="008C5BEB" w:rsidP="008D345E">
            <w:pPr>
              <w:rPr>
                <w:rFonts w:cs="Arial"/>
                <w:sz w:val="24"/>
              </w:rPr>
            </w:pPr>
            <w:r w:rsidRPr="008F1855">
              <w:rPr>
                <w:rFonts w:cs="Arial"/>
                <w:sz w:val="24"/>
              </w:rPr>
              <w:t>Achieved expectations</w:t>
            </w:r>
          </w:p>
        </w:tc>
        <w:tc>
          <w:tcPr>
            <w:tcW w:w="6146" w:type="dxa"/>
            <w:shd w:val="clear" w:color="auto" w:fill="auto"/>
            <w:vAlign w:val="center"/>
          </w:tcPr>
          <w:p w14:paraId="3ABCB748" w14:textId="77777777" w:rsidR="008C5BEB" w:rsidRPr="008F1855" w:rsidRDefault="008C5BEB" w:rsidP="008D345E">
            <w:pPr>
              <w:rPr>
                <w:rFonts w:cs="Arial"/>
                <w:sz w:val="24"/>
              </w:rPr>
            </w:pPr>
            <w:r w:rsidRPr="008F1855">
              <w:rPr>
                <w:rFonts w:cs="Arial"/>
                <w:sz w:val="24"/>
              </w:rPr>
              <w:t>1 step progression</w:t>
            </w:r>
          </w:p>
        </w:tc>
      </w:tr>
      <w:tr w:rsidR="008C5BEB" w:rsidRPr="008F1855" w14:paraId="2DC94077" w14:textId="77777777" w:rsidTr="008C5BEB">
        <w:trPr>
          <w:trHeight w:hRule="exact" w:val="714"/>
          <w:jc w:val="center"/>
        </w:trPr>
        <w:tc>
          <w:tcPr>
            <w:tcW w:w="2376" w:type="dxa"/>
            <w:shd w:val="clear" w:color="auto" w:fill="auto"/>
            <w:vAlign w:val="center"/>
          </w:tcPr>
          <w:p w14:paraId="709DCA1F" w14:textId="77777777" w:rsidR="008C5BEB" w:rsidRPr="008F1855" w:rsidRDefault="008C5BEB" w:rsidP="008D345E">
            <w:pPr>
              <w:rPr>
                <w:rFonts w:cs="Arial"/>
                <w:sz w:val="24"/>
              </w:rPr>
            </w:pPr>
            <w:r w:rsidRPr="008F1855">
              <w:rPr>
                <w:rFonts w:cs="Arial"/>
                <w:sz w:val="24"/>
              </w:rPr>
              <w:t>Improvement required</w:t>
            </w:r>
          </w:p>
        </w:tc>
        <w:tc>
          <w:tcPr>
            <w:tcW w:w="6146" w:type="dxa"/>
            <w:shd w:val="clear" w:color="auto" w:fill="auto"/>
            <w:vAlign w:val="center"/>
          </w:tcPr>
          <w:p w14:paraId="705FFF12" w14:textId="77777777" w:rsidR="008C5BEB" w:rsidRPr="008F1855" w:rsidRDefault="008C5BEB" w:rsidP="008D345E">
            <w:pPr>
              <w:rPr>
                <w:rFonts w:cs="Arial"/>
                <w:sz w:val="24"/>
              </w:rPr>
            </w:pPr>
            <w:r w:rsidRPr="008F1855">
              <w:rPr>
                <w:rFonts w:cs="Arial"/>
                <w:sz w:val="24"/>
              </w:rPr>
              <w:t>0 steps progression</w:t>
            </w:r>
          </w:p>
        </w:tc>
      </w:tr>
    </w:tbl>
    <w:p w14:paraId="0B10F067" w14:textId="77777777" w:rsidR="00E42D4A" w:rsidRPr="008F1855" w:rsidRDefault="00E42D4A" w:rsidP="00610A26">
      <w:pPr>
        <w:rPr>
          <w:rFonts w:cs="Arial"/>
          <w:sz w:val="24"/>
        </w:rPr>
      </w:pPr>
    </w:p>
    <w:p w14:paraId="23E35CA3" w14:textId="77777777" w:rsidR="00B37230" w:rsidRPr="00631355" w:rsidRDefault="00B37230" w:rsidP="003B6435">
      <w:pPr>
        <w:pStyle w:val="ListParagraph"/>
        <w:numPr>
          <w:ilvl w:val="0"/>
          <w:numId w:val="1"/>
        </w:numPr>
        <w:spacing w:after="120"/>
        <w:rPr>
          <w:rFonts w:ascii="Arial" w:hAnsi="Arial" w:cs="Arial"/>
          <w:sz w:val="24"/>
        </w:rPr>
      </w:pPr>
      <w:r w:rsidRPr="00631355">
        <w:rPr>
          <w:rFonts w:ascii="Arial" w:hAnsi="Arial" w:cs="Arial"/>
          <w:b/>
          <w:bCs/>
          <w:sz w:val="24"/>
        </w:rPr>
        <w:t>Exceptional performance</w:t>
      </w:r>
      <w:r w:rsidRPr="00631355">
        <w:rPr>
          <w:rFonts w:ascii="Arial" w:hAnsi="Arial" w:cs="Arial"/>
          <w:sz w:val="24"/>
        </w:rPr>
        <w:t xml:space="preserve"> is defined as:</w:t>
      </w:r>
    </w:p>
    <w:p w14:paraId="64659C0D" w14:textId="239D5D77" w:rsidR="00B37230" w:rsidRPr="00631355" w:rsidRDefault="00B37230" w:rsidP="00260CD5">
      <w:pPr>
        <w:numPr>
          <w:ilvl w:val="0"/>
          <w:numId w:val="16"/>
        </w:numPr>
        <w:spacing w:after="120"/>
        <w:rPr>
          <w:rFonts w:cs="Arial"/>
          <w:sz w:val="24"/>
          <w:lang w:eastAsia="en-GB"/>
        </w:rPr>
      </w:pPr>
      <w:r w:rsidRPr="00631355">
        <w:rPr>
          <w:rFonts w:cs="Arial"/>
          <w:sz w:val="24"/>
          <w:lang w:eastAsia="en-GB"/>
        </w:rPr>
        <w:t xml:space="preserve">All </w:t>
      </w:r>
      <w:r w:rsidR="0056752A" w:rsidRPr="00631355">
        <w:rPr>
          <w:rFonts w:cs="Arial"/>
          <w:sz w:val="24"/>
          <w:lang w:eastAsia="en-GB"/>
        </w:rPr>
        <w:t>objectives</w:t>
      </w:r>
      <w:r w:rsidRPr="00631355">
        <w:rPr>
          <w:rFonts w:cs="Arial"/>
          <w:sz w:val="24"/>
          <w:lang w:eastAsia="en-GB"/>
        </w:rPr>
        <w:t xml:space="preserve">/standards achieved and performance is exceptional against most or all of the </w:t>
      </w:r>
      <w:r w:rsidR="0056752A" w:rsidRPr="00631355">
        <w:rPr>
          <w:rFonts w:cs="Arial"/>
          <w:sz w:val="24"/>
          <w:lang w:eastAsia="en-GB"/>
        </w:rPr>
        <w:t>objectives</w:t>
      </w:r>
    </w:p>
    <w:p w14:paraId="29207976" w14:textId="77777777" w:rsidR="00B37230" w:rsidRPr="00631355" w:rsidRDefault="00B37230" w:rsidP="00260CD5">
      <w:pPr>
        <w:numPr>
          <w:ilvl w:val="0"/>
          <w:numId w:val="16"/>
        </w:numPr>
        <w:spacing w:after="120"/>
        <w:rPr>
          <w:rFonts w:cs="Arial"/>
          <w:sz w:val="24"/>
          <w:lang w:eastAsia="en-GB"/>
        </w:rPr>
      </w:pPr>
      <w:r w:rsidRPr="00631355">
        <w:rPr>
          <w:rFonts w:cs="Arial"/>
          <w:sz w:val="24"/>
          <w:lang w:eastAsia="en-GB"/>
        </w:rPr>
        <w:t xml:space="preserve">The job was delivered exceptionally well and the requirements of the role were exceeded </w:t>
      </w:r>
    </w:p>
    <w:p w14:paraId="5DE07C6E" w14:textId="7E9B8E55" w:rsidR="00B37230" w:rsidRPr="00631355" w:rsidRDefault="00B37230" w:rsidP="00260CD5">
      <w:pPr>
        <w:numPr>
          <w:ilvl w:val="0"/>
          <w:numId w:val="16"/>
        </w:numPr>
        <w:rPr>
          <w:rFonts w:cs="Arial"/>
          <w:sz w:val="24"/>
          <w:lang w:eastAsia="en-GB"/>
        </w:rPr>
      </w:pPr>
      <w:r w:rsidRPr="00631355">
        <w:rPr>
          <w:rFonts w:cs="Arial"/>
          <w:sz w:val="24"/>
          <w:lang w:eastAsia="en-GB"/>
        </w:rPr>
        <w:t>Very positive behaviours are displayed, e.g.</w:t>
      </w:r>
    </w:p>
    <w:p w14:paraId="08127CA1" w14:textId="65562AFC" w:rsidR="00B37230" w:rsidRPr="00631355" w:rsidRDefault="00F203A4" w:rsidP="00260CD5">
      <w:pPr>
        <w:numPr>
          <w:ilvl w:val="0"/>
          <w:numId w:val="17"/>
        </w:numPr>
        <w:ind w:right="180"/>
        <w:rPr>
          <w:rFonts w:cs="Arial"/>
          <w:sz w:val="24"/>
          <w:lang w:eastAsia="en-GB"/>
        </w:rPr>
      </w:pPr>
      <w:r w:rsidRPr="00631355">
        <w:rPr>
          <w:rFonts w:cs="Arial"/>
          <w:sz w:val="24"/>
          <w:lang w:eastAsia="en-GB"/>
        </w:rPr>
        <w:t>E</w:t>
      </w:r>
      <w:r w:rsidR="00B37230" w:rsidRPr="00631355">
        <w:rPr>
          <w:rFonts w:cs="Arial"/>
          <w:sz w:val="24"/>
          <w:lang w:eastAsia="en-GB"/>
        </w:rPr>
        <w:t xml:space="preserve">xpectations frequently exceeded and/or exceptional </w:t>
      </w:r>
      <w:r w:rsidRPr="00631355">
        <w:rPr>
          <w:rFonts w:cs="Arial"/>
          <w:sz w:val="24"/>
          <w:lang w:eastAsia="en-GB"/>
        </w:rPr>
        <w:t>support</w:t>
      </w:r>
      <w:r w:rsidR="00E915C6" w:rsidRPr="00631355">
        <w:rPr>
          <w:rFonts w:cs="Arial"/>
          <w:sz w:val="24"/>
          <w:lang w:eastAsia="en-GB"/>
        </w:rPr>
        <w:t xml:space="preserve"> or </w:t>
      </w:r>
      <w:r w:rsidR="00B37230" w:rsidRPr="00631355">
        <w:rPr>
          <w:rFonts w:cs="Arial"/>
          <w:sz w:val="24"/>
          <w:lang w:eastAsia="en-GB"/>
        </w:rPr>
        <w:t>service provided even when expectations could not be met</w:t>
      </w:r>
    </w:p>
    <w:p w14:paraId="4843D8D8" w14:textId="35BBF75D" w:rsidR="00B37230" w:rsidRPr="00631355" w:rsidRDefault="00B37230" w:rsidP="00260CD5">
      <w:pPr>
        <w:numPr>
          <w:ilvl w:val="0"/>
          <w:numId w:val="17"/>
        </w:numPr>
        <w:ind w:right="180"/>
        <w:rPr>
          <w:rFonts w:cs="Arial"/>
          <w:sz w:val="24"/>
          <w:lang w:eastAsia="en-GB"/>
        </w:rPr>
      </w:pPr>
      <w:r w:rsidRPr="00631355">
        <w:rPr>
          <w:rFonts w:cs="Arial"/>
          <w:sz w:val="24"/>
          <w:lang w:eastAsia="en-GB"/>
        </w:rPr>
        <w:t xml:space="preserve">Proactively engaging and motivating others; providing significant support to others (including colleagues and </w:t>
      </w:r>
      <w:r w:rsidR="00C44A69" w:rsidRPr="00631355">
        <w:rPr>
          <w:rFonts w:cs="Arial"/>
          <w:sz w:val="24"/>
          <w:lang w:eastAsia="en-GB"/>
        </w:rPr>
        <w:t>pupils</w:t>
      </w:r>
      <w:r w:rsidRPr="00631355">
        <w:rPr>
          <w:rFonts w:cs="Arial"/>
          <w:sz w:val="24"/>
          <w:lang w:eastAsia="en-GB"/>
        </w:rPr>
        <w:t>)</w:t>
      </w:r>
    </w:p>
    <w:p w14:paraId="6DE2C4B0" w14:textId="77777777" w:rsidR="00B37230" w:rsidRPr="00631355" w:rsidRDefault="00B37230" w:rsidP="00260CD5">
      <w:pPr>
        <w:numPr>
          <w:ilvl w:val="0"/>
          <w:numId w:val="17"/>
        </w:numPr>
        <w:ind w:right="180"/>
        <w:rPr>
          <w:rFonts w:cs="Arial"/>
          <w:sz w:val="24"/>
          <w:lang w:eastAsia="en-GB"/>
        </w:rPr>
      </w:pPr>
      <w:r w:rsidRPr="00631355">
        <w:rPr>
          <w:rFonts w:cs="Arial"/>
          <w:sz w:val="24"/>
          <w:lang w:eastAsia="en-GB"/>
        </w:rPr>
        <w:t>Consistently leading by example and acting as a role model or champion</w:t>
      </w:r>
    </w:p>
    <w:p w14:paraId="2FA07532" w14:textId="77777777" w:rsidR="00B37230" w:rsidRPr="00631355" w:rsidRDefault="00B37230" w:rsidP="00260CD5">
      <w:pPr>
        <w:numPr>
          <w:ilvl w:val="0"/>
          <w:numId w:val="17"/>
        </w:numPr>
        <w:ind w:right="180"/>
        <w:rPr>
          <w:rFonts w:cs="Arial"/>
          <w:sz w:val="24"/>
          <w:lang w:eastAsia="en-GB"/>
        </w:rPr>
      </w:pPr>
      <w:proofErr w:type="gramStart"/>
      <w:r w:rsidRPr="00631355">
        <w:rPr>
          <w:rFonts w:cs="Arial"/>
          <w:sz w:val="24"/>
          <w:lang w:eastAsia="en-GB"/>
        </w:rPr>
        <w:t>Taking into account</w:t>
      </w:r>
      <w:proofErr w:type="gramEnd"/>
      <w:r w:rsidRPr="00631355">
        <w:rPr>
          <w:rFonts w:cs="Arial"/>
          <w:sz w:val="24"/>
          <w:lang w:eastAsia="en-GB"/>
        </w:rPr>
        <w:t xml:space="preserve"> the implications of their activities on own initiative</w:t>
      </w:r>
    </w:p>
    <w:p w14:paraId="39BCD050" w14:textId="77777777" w:rsidR="00B37230" w:rsidRPr="00631355" w:rsidRDefault="00B37230" w:rsidP="00260CD5">
      <w:pPr>
        <w:numPr>
          <w:ilvl w:val="0"/>
          <w:numId w:val="17"/>
        </w:numPr>
        <w:rPr>
          <w:rFonts w:cs="Arial"/>
          <w:sz w:val="24"/>
          <w:lang w:eastAsia="en-GB"/>
        </w:rPr>
      </w:pPr>
      <w:r w:rsidRPr="00631355">
        <w:rPr>
          <w:rFonts w:cs="Arial"/>
          <w:sz w:val="24"/>
          <w:lang w:eastAsia="en-GB"/>
        </w:rPr>
        <w:t>Willingly taking on additional responsibilities outside role requirement</w:t>
      </w:r>
    </w:p>
    <w:p w14:paraId="7B09652C" w14:textId="77777777" w:rsidR="00AD6C78" w:rsidRPr="00631355" w:rsidRDefault="00AD6C78" w:rsidP="00610A26">
      <w:pPr>
        <w:rPr>
          <w:rFonts w:cs="Arial"/>
          <w:bCs/>
          <w:sz w:val="24"/>
        </w:rPr>
      </w:pPr>
    </w:p>
    <w:p w14:paraId="1B905C0A" w14:textId="67175873" w:rsidR="00B37230" w:rsidRPr="00631355" w:rsidRDefault="00D877C6" w:rsidP="003B6435">
      <w:pPr>
        <w:pStyle w:val="ListParagraph"/>
        <w:numPr>
          <w:ilvl w:val="0"/>
          <w:numId w:val="1"/>
        </w:numPr>
        <w:spacing w:after="120"/>
        <w:rPr>
          <w:rFonts w:ascii="Arial" w:hAnsi="Arial" w:cs="Arial"/>
          <w:sz w:val="24"/>
          <w:lang w:eastAsia="en-GB"/>
        </w:rPr>
      </w:pPr>
      <w:r w:rsidRPr="00631355">
        <w:rPr>
          <w:rFonts w:ascii="Arial" w:hAnsi="Arial" w:cs="Arial"/>
          <w:b/>
          <w:sz w:val="24"/>
        </w:rPr>
        <w:t xml:space="preserve">Achieved </w:t>
      </w:r>
      <w:r w:rsidR="00B37230" w:rsidRPr="00631355">
        <w:rPr>
          <w:rFonts w:ascii="Arial" w:hAnsi="Arial" w:cs="Arial"/>
          <w:b/>
          <w:sz w:val="24"/>
        </w:rPr>
        <w:t xml:space="preserve">expectations </w:t>
      </w:r>
      <w:r w:rsidR="00B37230" w:rsidRPr="00631355">
        <w:rPr>
          <w:rFonts w:ascii="Arial" w:hAnsi="Arial" w:cs="Arial"/>
          <w:bCs/>
          <w:sz w:val="24"/>
        </w:rPr>
        <w:t>is defined as</w:t>
      </w:r>
      <w:r w:rsidR="00BC565D" w:rsidRPr="00631355">
        <w:rPr>
          <w:rFonts w:ascii="Arial" w:hAnsi="Arial" w:cs="Arial"/>
          <w:bCs/>
          <w:sz w:val="24"/>
        </w:rPr>
        <w:t>:</w:t>
      </w:r>
    </w:p>
    <w:p w14:paraId="0C27B058" w14:textId="42428F26" w:rsidR="00B37230" w:rsidRPr="00631355" w:rsidRDefault="00B37230" w:rsidP="00260CD5">
      <w:pPr>
        <w:numPr>
          <w:ilvl w:val="0"/>
          <w:numId w:val="19"/>
        </w:numPr>
        <w:spacing w:after="120"/>
        <w:rPr>
          <w:rFonts w:cs="Arial"/>
          <w:sz w:val="24"/>
          <w:lang w:eastAsia="en-GB"/>
        </w:rPr>
      </w:pPr>
      <w:r w:rsidRPr="00631355">
        <w:rPr>
          <w:rFonts w:cs="Arial"/>
          <w:sz w:val="24"/>
          <w:lang w:eastAsia="en-GB"/>
        </w:rPr>
        <w:t xml:space="preserve">Consistently met the majority of </w:t>
      </w:r>
      <w:r w:rsidR="0056752A" w:rsidRPr="00631355">
        <w:rPr>
          <w:rFonts w:cs="Arial"/>
          <w:sz w:val="24"/>
          <w:lang w:eastAsia="en-GB"/>
        </w:rPr>
        <w:t>objective</w:t>
      </w:r>
      <w:r w:rsidRPr="00631355">
        <w:rPr>
          <w:rFonts w:cs="Arial"/>
          <w:sz w:val="24"/>
          <w:lang w:eastAsia="en-GB"/>
        </w:rPr>
        <w:t xml:space="preserve">s/standards </w:t>
      </w:r>
      <w:r w:rsidR="00AD6C78" w:rsidRPr="00631355">
        <w:rPr>
          <w:rFonts w:cs="Arial"/>
          <w:sz w:val="24"/>
          <w:lang w:eastAsia="en-GB"/>
        </w:rPr>
        <w:t>–</w:t>
      </w:r>
      <w:r w:rsidRPr="00631355">
        <w:rPr>
          <w:rFonts w:cs="Arial"/>
          <w:sz w:val="24"/>
          <w:lang w:eastAsia="en-GB"/>
        </w:rPr>
        <w:t xml:space="preserve"> </w:t>
      </w:r>
      <w:r w:rsidR="00BC565D" w:rsidRPr="00631355">
        <w:rPr>
          <w:rFonts w:cs="Arial"/>
          <w:sz w:val="24"/>
          <w:lang w:eastAsia="en-GB"/>
        </w:rPr>
        <w:t>i</w:t>
      </w:r>
      <w:r w:rsidRPr="00631355">
        <w:rPr>
          <w:rFonts w:cs="Arial"/>
          <w:sz w:val="24"/>
          <w:lang w:eastAsia="en-GB"/>
        </w:rPr>
        <w:t>n</w:t>
      </w:r>
      <w:r w:rsidR="00AD6C78" w:rsidRPr="00631355">
        <w:rPr>
          <w:rFonts w:cs="Arial"/>
          <w:sz w:val="24"/>
          <w:lang w:eastAsia="en-GB"/>
        </w:rPr>
        <w:t xml:space="preserve"> </w:t>
      </w:r>
      <w:r w:rsidRPr="00631355">
        <w:rPr>
          <w:rFonts w:cs="Arial"/>
          <w:sz w:val="24"/>
          <w:lang w:eastAsia="en-GB"/>
        </w:rPr>
        <w:t>some areas, accomplishments may have exceeded expectations</w:t>
      </w:r>
      <w:r w:rsidR="00AD6C78" w:rsidRPr="00631355">
        <w:rPr>
          <w:rFonts w:cs="Arial"/>
          <w:sz w:val="24"/>
          <w:lang w:eastAsia="en-GB"/>
        </w:rPr>
        <w:t>,</w:t>
      </w:r>
      <w:r w:rsidRPr="00631355">
        <w:rPr>
          <w:rFonts w:cs="Arial"/>
          <w:sz w:val="24"/>
          <w:lang w:eastAsia="en-GB"/>
        </w:rPr>
        <w:t xml:space="preserve"> whereas in others they may occasionally have fallen slightly short; however, the overall performance is acceptable for accomplishing </w:t>
      </w:r>
      <w:r w:rsidR="0056752A" w:rsidRPr="00631355">
        <w:rPr>
          <w:rFonts w:cs="Arial"/>
          <w:sz w:val="24"/>
          <w:lang w:eastAsia="en-GB"/>
        </w:rPr>
        <w:t>objectives</w:t>
      </w:r>
      <w:r w:rsidRPr="00631355">
        <w:rPr>
          <w:rFonts w:cs="Arial"/>
          <w:sz w:val="24"/>
          <w:lang w:eastAsia="en-GB"/>
        </w:rPr>
        <w:t>/standards</w:t>
      </w:r>
    </w:p>
    <w:p w14:paraId="69A4E919" w14:textId="77777777" w:rsidR="00B37230" w:rsidRPr="00631355" w:rsidRDefault="00B37230" w:rsidP="00260CD5">
      <w:pPr>
        <w:numPr>
          <w:ilvl w:val="0"/>
          <w:numId w:val="19"/>
        </w:numPr>
        <w:spacing w:after="120"/>
        <w:rPr>
          <w:rFonts w:cs="Arial"/>
          <w:sz w:val="24"/>
          <w:lang w:eastAsia="en-GB"/>
        </w:rPr>
      </w:pPr>
      <w:r w:rsidRPr="00631355">
        <w:rPr>
          <w:rFonts w:cs="Arial"/>
          <w:sz w:val="24"/>
          <w:lang w:eastAsia="en-GB"/>
        </w:rPr>
        <w:t>The job was delivered and the requirements of the role met</w:t>
      </w:r>
    </w:p>
    <w:p w14:paraId="768F48B5" w14:textId="77777777" w:rsidR="00B37230" w:rsidRPr="00631355" w:rsidRDefault="00B37230" w:rsidP="00260CD5">
      <w:pPr>
        <w:numPr>
          <w:ilvl w:val="0"/>
          <w:numId w:val="19"/>
        </w:numPr>
        <w:rPr>
          <w:rFonts w:cs="Arial"/>
          <w:sz w:val="24"/>
          <w:lang w:eastAsia="en-GB"/>
        </w:rPr>
      </w:pPr>
      <w:r w:rsidRPr="00631355">
        <w:rPr>
          <w:rFonts w:cs="Arial"/>
          <w:sz w:val="24"/>
          <w:lang w:eastAsia="en-GB"/>
        </w:rPr>
        <w:t xml:space="preserve">Behaviour and the way the role </w:t>
      </w:r>
      <w:proofErr w:type="gramStart"/>
      <w:r w:rsidRPr="00631355">
        <w:rPr>
          <w:rFonts w:cs="Arial"/>
          <w:sz w:val="24"/>
          <w:lang w:eastAsia="en-GB"/>
        </w:rPr>
        <w:t>has</w:t>
      </w:r>
      <w:proofErr w:type="gramEnd"/>
      <w:r w:rsidRPr="00631355">
        <w:rPr>
          <w:rFonts w:cs="Arial"/>
          <w:sz w:val="24"/>
          <w:lang w:eastAsia="en-GB"/>
        </w:rPr>
        <w:t xml:space="preserve"> been performed has met expectations e.g. </w:t>
      </w:r>
    </w:p>
    <w:p w14:paraId="71E545C8" w14:textId="070D8142" w:rsidR="00B37230" w:rsidRPr="00631355" w:rsidRDefault="00B37230" w:rsidP="00260CD5">
      <w:pPr>
        <w:numPr>
          <w:ilvl w:val="0"/>
          <w:numId w:val="18"/>
        </w:numPr>
        <w:ind w:right="180"/>
        <w:rPr>
          <w:rFonts w:cs="Arial"/>
          <w:sz w:val="24"/>
          <w:lang w:eastAsia="en-GB"/>
        </w:rPr>
      </w:pPr>
      <w:r w:rsidRPr="00631355">
        <w:rPr>
          <w:rFonts w:cs="Arial"/>
          <w:sz w:val="24"/>
          <w:lang w:eastAsia="en-GB"/>
        </w:rPr>
        <w:t xml:space="preserve">Good </w:t>
      </w:r>
      <w:r w:rsidR="00656F66" w:rsidRPr="00631355">
        <w:rPr>
          <w:rFonts w:cs="Arial"/>
          <w:sz w:val="24"/>
          <w:lang w:eastAsia="en-GB"/>
        </w:rPr>
        <w:t xml:space="preserve">support and </w:t>
      </w:r>
      <w:r w:rsidRPr="00631355">
        <w:rPr>
          <w:rFonts w:cs="Arial"/>
          <w:sz w:val="24"/>
          <w:lang w:eastAsia="en-GB"/>
        </w:rPr>
        <w:t>service</w:t>
      </w:r>
      <w:r w:rsidR="00656F66" w:rsidRPr="00631355">
        <w:rPr>
          <w:rFonts w:cs="Arial"/>
          <w:sz w:val="24"/>
          <w:lang w:eastAsia="en-GB"/>
        </w:rPr>
        <w:t xml:space="preserve"> to pupils and colleagues</w:t>
      </w:r>
    </w:p>
    <w:p w14:paraId="03B2F794" w14:textId="77777777" w:rsidR="00B37230" w:rsidRPr="00631355" w:rsidRDefault="00B37230" w:rsidP="00260CD5">
      <w:pPr>
        <w:numPr>
          <w:ilvl w:val="0"/>
          <w:numId w:val="18"/>
        </w:numPr>
        <w:ind w:right="180"/>
        <w:rPr>
          <w:rFonts w:cs="Arial"/>
          <w:sz w:val="24"/>
          <w:lang w:eastAsia="en-GB"/>
        </w:rPr>
      </w:pPr>
      <w:r w:rsidRPr="00631355">
        <w:rPr>
          <w:rFonts w:cs="Arial"/>
          <w:sz w:val="24"/>
          <w:lang w:eastAsia="en-GB"/>
        </w:rPr>
        <w:t>Contributing to the team and supporting others in their role</w:t>
      </w:r>
    </w:p>
    <w:p w14:paraId="03D0AE3A" w14:textId="0E7A6E63" w:rsidR="00B37230" w:rsidRPr="00631355" w:rsidRDefault="00B37230" w:rsidP="00260CD5">
      <w:pPr>
        <w:numPr>
          <w:ilvl w:val="0"/>
          <w:numId w:val="18"/>
        </w:numPr>
        <w:ind w:right="180"/>
        <w:rPr>
          <w:rFonts w:cs="Arial"/>
          <w:sz w:val="24"/>
          <w:lang w:eastAsia="en-GB"/>
        </w:rPr>
      </w:pPr>
      <w:r w:rsidRPr="00631355">
        <w:rPr>
          <w:rFonts w:cs="Arial"/>
          <w:sz w:val="24"/>
          <w:lang w:eastAsia="en-GB"/>
        </w:rPr>
        <w:t xml:space="preserve">Positive attitude to achieving </w:t>
      </w:r>
      <w:r w:rsidR="0056752A" w:rsidRPr="00631355">
        <w:rPr>
          <w:rFonts w:cs="Arial"/>
          <w:sz w:val="24"/>
          <w:lang w:eastAsia="en-GB"/>
        </w:rPr>
        <w:t>objectives</w:t>
      </w:r>
    </w:p>
    <w:p w14:paraId="77B8A927" w14:textId="77777777" w:rsidR="00B37230" w:rsidRPr="00631355" w:rsidRDefault="00B37230" w:rsidP="00260CD5">
      <w:pPr>
        <w:numPr>
          <w:ilvl w:val="0"/>
          <w:numId w:val="18"/>
        </w:numPr>
        <w:ind w:right="180"/>
        <w:rPr>
          <w:rFonts w:cs="Arial"/>
          <w:sz w:val="24"/>
          <w:lang w:eastAsia="en-GB"/>
        </w:rPr>
      </w:pPr>
      <w:r w:rsidRPr="00631355">
        <w:rPr>
          <w:rFonts w:cs="Arial"/>
          <w:sz w:val="24"/>
          <w:lang w:eastAsia="en-GB"/>
        </w:rPr>
        <w:t>Engaging in opportunities to learn and develop</w:t>
      </w:r>
    </w:p>
    <w:p w14:paraId="023E4551" w14:textId="77777777" w:rsidR="00B64A1F" w:rsidRPr="00631355" w:rsidRDefault="00B64A1F" w:rsidP="00610A26">
      <w:pPr>
        <w:rPr>
          <w:rFonts w:cs="Arial"/>
          <w:bCs/>
          <w:sz w:val="24"/>
        </w:rPr>
      </w:pPr>
    </w:p>
    <w:p w14:paraId="29F5E98D" w14:textId="77777777" w:rsidR="00B37230" w:rsidRPr="00631355" w:rsidRDefault="00B37230" w:rsidP="003B6435">
      <w:pPr>
        <w:pStyle w:val="ListParagraph"/>
        <w:numPr>
          <w:ilvl w:val="0"/>
          <w:numId w:val="1"/>
        </w:numPr>
        <w:spacing w:after="120"/>
        <w:rPr>
          <w:rFonts w:ascii="Arial" w:hAnsi="Arial" w:cs="Arial"/>
          <w:sz w:val="24"/>
          <w:lang w:eastAsia="en-GB"/>
        </w:rPr>
      </w:pPr>
      <w:r w:rsidRPr="00631355">
        <w:rPr>
          <w:rFonts w:ascii="Arial" w:hAnsi="Arial" w:cs="Arial"/>
          <w:b/>
          <w:sz w:val="24"/>
        </w:rPr>
        <w:t>Improvement required</w:t>
      </w:r>
      <w:r w:rsidRPr="00631355">
        <w:rPr>
          <w:rFonts w:ascii="Arial" w:hAnsi="Arial" w:cs="Arial"/>
          <w:bCs/>
          <w:sz w:val="24"/>
        </w:rPr>
        <w:t xml:space="preserve"> is defined as</w:t>
      </w:r>
      <w:r w:rsidR="00BC565D" w:rsidRPr="00631355">
        <w:rPr>
          <w:rFonts w:ascii="Arial" w:hAnsi="Arial" w:cs="Arial"/>
          <w:bCs/>
          <w:sz w:val="24"/>
        </w:rPr>
        <w:t>:</w:t>
      </w:r>
    </w:p>
    <w:p w14:paraId="5A0D97BF" w14:textId="09E98DAE" w:rsidR="00B37230" w:rsidRPr="00631355" w:rsidRDefault="0056752A" w:rsidP="00260CD5">
      <w:pPr>
        <w:numPr>
          <w:ilvl w:val="0"/>
          <w:numId w:val="21"/>
        </w:numPr>
        <w:spacing w:after="120"/>
        <w:rPr>
          <w:rFonts w:cs="Arial"/>
          <w:sz w:val="24"/>
          <w:lang w:eastAsia="en-GB"/>
        </w:rPr>
      </w:pPr>
      <w:r w:rsidRPr="00631355">
        <w:rPr>
          <w:rFonts w:cs="Arial"/>
          <w:sz w:val="24"/>
          <w:lang w:eastAsia="en-GB"/>
        </w:rPr>
        <w:t xml:space="preserve">Objectives </w:t>
      </w:r>
      <w:r w:rsidR="00B37230" w:rsidRPr="00631355">
        <w:rPr>
          <w:rFonts w:cs="Arial"/>
          <w:sz w:val="24"/>
          <w:lang w:eastAsia="en-GB"/>
        </w:rPr>
        <w:t>not achieved and/or performance frequently fell below role requirements</w:t>
      </w:r>
    </w:p>
    <w:p w14:paraId="56835CD7" w14:textId="77777777" w:rsidR="00B37230" w:rsidRPr="008F1855" w:rsidRDefault="00B37230" w:rsidP="00260CD5">
      <w:pPr>
        <w:numPr>
          <w:ilvl w:val="0"/>
          <w:numId w:val="21"/>
        </w:numPr>
        <w:spacing w:after="120"/>
        <w:rPr>
          <w:rFonts w:cs="Arial"/>
          <w:sz w:val="24"/>
          <w:lang w:eastAsia="en-GB"/>
        </w:rPr>
      </w:pPr>
      <w:r w:rsidRPr="008F1855">
        <w:rPr>
          <w:rFonts w:cs="Arial"/>
          <w:sz w:val="24"/>
          <w:lang w:eastAsia="en-GB"/>
        </w:rPr>
        <w:t>The job was either not accomplished in its entirety or was accomplished with too high a reliance on others (‘hand holding’)</w:t>
      </w:r>
    </w:p>
    <w:p w14:paraId="088D97E0" w14:textId="77777777" w:rsidR="00B37230" w:rsidRPr="008F1855" w:rsidRDefault="00B37230" w:rsidP="00260CD5">
      <w:pPr>
        <w:numPr>
          <w:ilvl w:val="0"/>
          <w:numId w:val="21"/>
        </w:numPr>
        <w:rPr>
          <w:rFonts w:cs="Arial"/>
          <w:sz w:val="24"/>
          <w:lang w:eastAsia="en-GB"/>
        </w:rPr>
      </w:pPr>
      <w:r w:rsidRPr="008F1855">
        <w:rPr>
          <w:rFonts w:cs="Arial"/>
          <w:sz w:val="24"/>
          <w:lang w:eastAsia="en-GB"/>
        </w:rPr>
        <w:lastRenderedPageBreak/>
        <w:t xml:space="preserve">Behaviour has not met expectations e.g. </w:t>
      </w:r>
    </w:p>
    <w:p w14:paraId="3B0811D7" w14:textId="19DE69ED" w:rsidR="00B37230" w:rsidRPr="008F1855" w:rsidRDefault="00B37230" w:rsidP="00260CD5">
      <w:pPr>
        <w:numPr>
          <w:ilvl w:val="0"/>
          <w:numId w:val="20"/>
        </w:numPr>
        <w:ind w:right="180"/>
        <w:rPr>
          <w:rFonts w:cs="Arial"/>
          <w:sz w:val="24"/>
          <w:lang w:eastAsia="en-GB"/>
        </w:rPr>
      </w:pPr>
      <w:r w:rsidRPr="008F1855">
        <w:rPr>
          <w:rFonts w:cs="Arial"/>
          <w:sz w:val="24"/>
          <w:lang w:eastAsia="en-GB"/>
        </w:rPr>
        <w:t xml:space="preserve">Poor </w:t>
      </w:r>
      <w:r w:rsidR="00656F66">
        <w:rPr>
          <w:rFonts w:cs="Arial"/>
          <w:sz w:val="24"/>
          <w:lang w:eastAsia="en-GB"/>
        </w:rPr>
        <w:t xml:space="preserve">support and </w:t>
      </w:r>
      <w:r w:rsidRPr="008F1855">
        <w:rPr>
          <w:rFonts w:cs="Arial"/>
          <w:sz w:val="24"/>
          <w:lang w:eastAsia="en-GB"/>
        </w:rPr>
        <w:t>service</w:t>
      </w:r>
      <w:r w:rsidR="00656F66">
        <w:rPr>
          <w:rFonts w:cs="Arial"/>
          <w:sz w:val="24"/>
          <w:lang w:eastAsia="en-GB"/>
        </w:rPr>
        <w:t xml:space="preserve"> to pupils and colleagues</w:t>
      </w:r>
    </w:p>
    <w:p w14:paraId="3FA1380D" w14:textId="77777777" w:rsidR="00B37230" w:rsidRPr="008F1855" w:rsidRDefault="00B37230" w:rsidP="00260CD5">
      <w:pPr>
        <w:numPr>
          <w:ilvl w:val="0"/>
          <w:numId w:val="20"/>
        </w:numPr>
        <w:ind w:right="180"/>
        <w:rPr>
          <w:rFonts w:cs="Arial"/>
          <w:sz w:val="24"/>
          <w:lang w:eastAsia="en-GB"/>
        </w:rPr>
      </w:pPr>
      <w:r w:rsidRPr="008F1855">
        <w:rPr>
          <w:rFonts w:cs="Arial"/>
          <w:sz w:val="24"/>
          <w:lang w:eastAsia="en-GB"/>
        </w:rPr>
        <w:t>Negative impact on team or individual’s goals</w:t>
      </w:r>
    </w:p>
    <w:p w14:paraId="26F0277C" w14:textId="77777777" w:rsidR="00B37230" w:rsidRPr="008F1855" w:rsidRDefault="00B37230" w:rsidP="00260CD5">
      <w:pPr>
        <w:numPr>
          <w:ilvl w:val="0"/>
          <w:numId w:val="20"/>
        </w:numPr>
        <w:ind w:right="180"/>
        <w:rPr>
          <w:rFonts w:cs="Arial"/>
          <w:sz w:val="24"/>
          <w:lang w:eastAsia="en-GB"/>
        </w:rPr>
      </w:pPr>
      <w:r w:rsidRPr="008F1855">
        <w:rPr>
          <w:rFonts w:cs="Arial"/>
          <w:sz w:val="24"/>
          <w:lang w:eastAsia="en-GB"/>
        </w:rPr>
        <w:t>Making minimal contributions to the team or not helping others</w:t>
      </w:r>
    </w:p>
    <w:p w14:paraId="662794F0" w14:textId="77777777" w:rsidR="00B37230" w:rsidRPr="008F1855" w:rsidRDefault="00B37230" w:rsidP="00260CD5">
      <w:pPr>
        <w:numPr>
          <w:ilvl w:val="0"/>
          <w:numId w:val="20"/>
        </w:numPr>
        <w:ind w:right="180"/>
        <w:rPr>
          <w:rFonts w:cs="Arial"/>
          <w:sz w:val="24"/>
          <w:lang w:eastAsia="en-GB"/>
        </w:rPr>
      </w:pPr>
      <w:r w:rsidRPr="008F1855">
        <w:rPr>
          <w:rFonts w:cs="Arial"/>
          <w:sz w:val="24"/>
          <w:lang w:eastAsia="en-GB"/>
        </w:rPr>
        <w:t xml:space="preserve">Resisting opportunities to learn or improve </w:t>
      </w:r>
    </w:p>
    <w:p w14:paraId="1789B3AD" w14:textId="77777777" w:rsidR="00302849" w:rsidRPr="008F1855" w:rsidRDefault="00302849" w:rsidP="00610A26">
      <w:pPr>
        <w:ind w:left="720" w:right="180"/>
        <w:rPr>
          <w:rFonts w:cs="Arial"/>
          <w:b/>
          <w:bCs/>
          <w:sz w:val="24"/>
        </w:rPr>
      </w:pPr>
    </w:p>
    <w:p w14:paraId="18BEAA53" w14:textId="6DCBB751" w:rsidR="00DB41D5" w:rsidRPr="00127C72" w:rsidRDefault="00DB41D5" w:rsidP="00127C72">
      <w:pPr>
        <w:tabs>
          <w:tab w:val="left" w:pos="709"/>
        </w:tabs>
        <w:rPr>
          <w:rFonts w:cs="Arial"/>
          <w:b/>
          <w:bCs/>
          <w:sz w:val="24"/>
        </w:rPr>
      </w:pPr>
      <w:r w:rsidRPr="00127C72">
        <w:rPr>
          <w:rFonts w:cs="Arial"/>
          <w:b/>
          <w:bCs/>
          <w:sz w:val="24"/>
        </w:rPr>
        <w:t>Absence</w:t>
      </w:r>
    </w:p>
    <w:p w14:paraId="6598E7A6" w14:textId="77777777" w:rsidR="00DB41D5" w:rsidRPr="008F1855" w:rsidRDefault="00DB41D5">
      <w:pPr>
        <w:tabs>
          <w:tab w:val="left" w:pos="709"/>
        </w:tabs>
        <w:rPr>
          <w:rFonts w:cs="Arial"/>
          <w:b/>
          <w:bCs/>
          <w:sz w:val="24"/>
        </w:rPr>
      </w:pPr>
    </w:p>
    <w:p w14:paraId="35FBBFAB" w14:textId="7611FA77" w:rsidR="00DB41D5" w:rsidRPr="00127C72" w:rsidRDefault="00DB41D5" w:rsidP="00127C72">
      <w:pPr>
        <w:tabs>
          <w:tab w:val="left" w:pos="709"/>
        </w:tabs>
        <w:rPr>
          <w:rFonts w:cs="Arial"/>
          <w:b/>
          <w:bCs/>
          <w:sz w:val="24"/>
        </w:rPr>
      </w:pPr>
      <w:r w:rsidRPr="00127C72">
        <w:rPr>
          <w:rFonts w:cs="Arial"/>
          <w:b/>
          <w:bCs/>
          <w:sz w:val="24"/>
        </w:rPr>
        <w:t xml:space="preserve">Teaching </w:t>
      </w:r>
      <w:r w:rsidR="00AD6C78" w:rsidRPr="00127C72">
        <w:rPr>
          <w:rFonts w:cs="Arial"/>
          <w:b/>
          <w:bCs/>
          <w:sz w:val="24"/>
        </w:rPr>
        <w:t>staff</w:t>
      </w:r>
    </w:p>
    <w:p w14:paraId="15F4E056" w14:textId="77777777" w:rsidR="00DB41D5" w:rsidRPr="00127C72" w:rsidRDefault="00DB41D5">
      <w:pPr>
        <w:tabs>
          <w:tab w:val="left" w:pos="709"/>
        </w:tabs>
        <w:rPr>
          <w:rFonts w:cs="Arial"/>
          <w:b/>
          <w:bCs/>
          <w:sz w:val="24"/>
        </w:rPr>
      </w:pPr>
    </w:p>
    <w:p w14:paraId="6E4EF538" w14:textId="521A5CF4" w:rsidR="00D72100" w:rsidRPr="00127C72" w:rsidRDefault="00D72100" w:rsidP="003B6435">
      <w:pPr>
        <w:pStyle w:val="ListParagraph"/>
        <w:numPr>
          <w:ilvl w:val="0"/>
          <w:numId w:val="1"/>
        </w:numPr>
        <w:tabs>
          <w:tab w:val="left" w:pos="709"/>
        </w:tabs>
        <w:rPr>
          <w:rFonts w:ascii="Arial" w:hAnsi="Arial" w:cs="Arial"/>
          <w:b/>
          <w:bCs/>
          <w:sz w:val="24"/>
        </w:rPr>
      </w:pPr>
      <w:r w:rsidRPr="00127C72">
        <w:rPr>
          <w:rFonts w:ascii="Arial" w:hAnsi="Arial" w:cs="Arial"/>
          <w:sz w:val="24"/>
        </w:rPr>
        <w:t xml:space="preserve">For </w:t>
      </w:r>
      <w:r w:rsidR="00E8740A" w:rsidRPr="00127C72">
        <w:rPr>
          <w:rFonts w:ascii="Arial" w:hAnsi="Arial" w:cs="Arial"/>
          <w:sz w:val="24"/>
        </w:rPr>
        <w:t xml:space="preserve">teaching staff </w:t>
      </w:r>
      <w:r w:rsidR="00CB27C0" w:rsidRPr="00127C72">
        <w:rPr>
          <w:rFonts w:ascii="Arial" w:hAnsi="Arial" w:cs="Arial"/>
          <w:sz w:val="24"/>
        </w:rPr>
        <w:t xml:space="preserve">special arrangements </w:t>
      </w:r>
      <w:r w:rsidR="00037D2E" w:rsidRPr="00127C72">
        <w:rPr>
          <w:rFonts w:ascii="Arial" w:hAnsi="Arial" w:cs="Arial"/>
          <w:sz w:val="24"/>
        </w:rPr>
        <w:t xml:space="preserve">are in place for </w:t>
      </w:r>
      <w:r w:rsidR="00AD6C78" w:rsidRPr="00127C72">
        <w:rPr>
          <w:rFonts w:ascii="Arial" w:hAnsi="Arial" w:cs="Arial"/>
          <w:sz w:val="24"/>
        </w:rPr>
        <w:t>individuals</w:t>
      </w:r>
      <w:r w:rsidR="00CB27C0" w:rsidRPr="00127C72">
        <w:rPr>
          <w:rFonts w:ascii="Arial" w:hAnsi="Arial" w:cs="Arial"/>
          <w:sz w:val="24"/>
        </w:rPr>
        <w:t xml:space="preserve"> </w:t>
      </w:r>
      <w:r w:rsidRPr="00127C72">
        <w:rPr>
          <w:rFonts w:ascii="Arial" w:hAnsi="Arial" w:cs="Arial"/>
          <w:sz w:val="24"/>
        </w:rPr>
        <w:t>who have been absent from work for more than</w:t>
      </w:r>
      <w:r w:rsidR="00E8740A" w:rsidRPr="00127C72">
        <w:rPr>
          <w:rFonts w:ascii="Arial" w:hAnsi="Arial" w:cs="Arial"/>
          <w:sz w:val="24"/>
        </w:rPr>
        <w:t xml:space="preserve"> </w:t>
      </w:r>
      <w:r w:rsidRPr="00127C72">
        <w:rPr>
          <w:rFonts w:ascii="Arial" w:hAnsi="Arial" w:cs="Arial"/>
          <w:sz w:val="24"/>
        </w:rPr>
        <w:t>nine months of the year</w:t>
      </w:r>
      <w:r w:rsidR="00E8740A" w:rsidRPr="00127C72">
        <w:rPr>
          <w:rFonts w:ascii="Arial" w:hAnsi="Arial" w:cs="Arial"/>
          <w:sz w:val="24"/>
        </w:rPr>
        <w:t xml:space="preserve"> </w:t>
      </w:r>
      <w:r w:rsidR="00920593" w:rsidRPr="00127C72">
        <w:rPr>
          <w:rFonts w:ascii="Arial" w:hAnsi="Arial" w:cs="Arial"/>
          <w:b/>
          <w:i/>
          <w:sz w:val="24"/>
        </w:rPr>
        <w:t>OR</w:t>
      </w:r>
      <w:r w:rsidR="00E8740A" w:rsidRPr="00127C72">
        <w:rPr>
          <w:rFonts w:ascii="Arial" w:hAnsi="Arial" w:cs="Arial"/>
          <w:sz w:val="24"/>
        </w:rPr>
        <w:t xml:space="preserve"> 26 </w:t>
      </w:r>
      <w:r w:rsidR="00CB27C0" w:rsidRPr="00127C72">
        <w:rPr>
          <w:rFonts w:ascii="Arial" w:hAnsi="Arial" w:cs="Arial"/>
          <w:sz w:val="24"/>
        </w:rPr>
        <w:t xml:space="preserve">calendar </w:t>
      </w:r>
      <w:r w:rsidR="00037D2E" w:rsidRPr="00127C72">
        <w:rPr>
          <w:rFonts w:ascii="Arial" w:hAnsi="Arial" w:cs="Arial"/>
          <w:sz w:val="24"/>
        </w:rPr>
        <w:t xml:space="preserve">weeks of the year]. In these cases, </w:t>
      </w:r>
      <w:r w:rsidR="00E8740A" w:rsidRPr="00127C72">
        <w:rPr>
          <w:rFonts w:ascii="Arial" w:hAnsi="Arial" w:cs="Arial"/>
          <w:sz w:val="24"/>
        </w:rPr>
        <w:t xml:space="preserve">assessment of performance within the academic year may be difficult. Where there is not enough evidence to support a performance rating </w:t>
      </w:r>
      <w:r w:rsidR="00F1707E">
        <w:rPr>
          <w:rFonts w:ascii="Arial" w:hAnsi="Arial" w:cs="Arial"/>
          <w:sz w:val="24"/>
        </w:rPr>
        <w:t xml:space="preserve">as </w:t>
      </w:r>
      <w:r w:rsidR="00F1707E" w:rsidRPr="00816AB0">
        <w:rPr>
          <w:rFonts w:ascii="Arial" w:hAnsi="Arial" w:cs="Arial"/>
          <w:sz w:val="24"/>
        </w:rPr>
        <w:t>detailed in the</w:t>
      </w:r>
      <w:r w:rsidR="00E8740A" w:rsidRPr="00816AB0">
        <w:rPr>
          <w:rFonts w:ascii="Arial" w:hAnsi="Arial" w:cs="Arial"/>
          <w:sz w:val="24"/>
        </w:rPr>
        <w:t xml:space="preserve"> </w:t>
      </w:r>
      <w:r w:rsidR="00E17655" w:rsidRPr="00816AB0">
        <w:rPr>
          <w:rFonts w:ascii="Arial" w:hAnsi="Arial" w:cs="Arial"/>
          <w:sz w:val="24"/>
        </w:rPr>
        <w:t>section</w:t>
      </w:r>
      <w:r w:rsidR="00833C49" w:rsidRPr="00816AB0">
        <w:rPr>
          <w:rFonts w:ascii="Arial" w:hAnsi="Arial" w:cs="Arial"/>
          <w:sz w:val="24"/>
        </w:rPr>
        <w:t xml:space="preserve"> of this policy</w:t>
      </w:r>
      <w:r w:rsidR="00E8740A" w:rsidRPr="00816AB0">
        <w:rPr>
          <w:rFonts w:ascii="Arial" w:hAnsi="Arial" w:cs="Arial"/>
          <w:sz w:val="24"/>
        </w:rPr>
        <w:t xml:space="preserve"> </w:t>
      </w:r>
      <w:r w:rsidR="00F1707E" w:rsidRPr="00816AB0">
        <w:rPr>
          <w:rFonts w:ascii="Arial" w:hAnsi="Arial" w:cs="Arial"/>
          <w:sz w:val="24"/>
        </w:rPr>
        <w:t>entitled performance ratings and pay outcomes for teachers</w:t>
      </w:r>
      <w:r w:rsidR="00E8740A" w:rsidRPr="00816AB0">
        <w:rPr>
          <w:rFonts w:ascii="Arial" w:hAnsi="Arial" w:cs="Arial"/>
          <w:sz w:val="24"/>
        </w:rPr>
        <w:t xml:space="preserve"> due</w:t>
      </w:r>
      <w:r w:rsidR="00E8740A" w:rsidRPr="00127C72">
        <w:rPr>
          <w:rFonts w:ascii="Arial" w:hAnsi="Arial" w:cs="Arial"/>
          <w:sz w:val="24"/>
        </w:rPr>
        <w:t xml:space="preserve"> to absence, </w:t>
      </w:r>
      <w:r w:rsidRPr="00127C72">
        <w:rPr>
          <w:rFonts w:ascii="Arial" w:hAnsi="Arial" w:cs="Arial"/>
          <w:sz w:val="24"/>
        </w:rPr>
        <w:t>an ‘</w:t>
      </w:r>
      <w:r w:rsidR="00BC565D" w:rsidRPr="00127C72">
        <w:rPr>
          <w:rFonts w:ascii="Arial" w:hAnsi="Arial" w:cs="Arial"/>
          <w:sz w:val="24"/>
        </w:rPr>
        <w:t>a</w:t>
      </w:r>
      <w:r w:rsidRPr="00127C72">
        <w:rPr>
          <w:rFonts w:ascii="Arial" w:hAnsi="Arial" w:cs="Arial"/>
          <w:sz w:val="24"/>
        </w:rPr>
        <w:t xml:space="preserve">chieved expectations’ rating will </w:t>
      </w:r>
      <w:r w:rsidR="00E8740A" w:rsidRPr="00127C72">
        <w:rPr>
          <w:rFonts w:ascii="Arial" w:hAnsi="Arial" w:cs="Arial"/>
          <w:sz w:val="24"/>
        </w:rPr>
        <w:t xml:space="preserve">normally </w:t>
      </w:r>
      <w:r w:rsidRPr="00127C72">
        <w:rPr>
          <w:rFonts w:ascii="Arial" w:hAnsi="Arial" w:cs="Arial"/>
          <w:sz w:val="24"/>
        </w:rPr>
        <w:t xml:space="preserve">be applied. The exception to this is if the performance rating for the preceding year was </w:t>
      </w:r>
      <w:r w:rsidR="00920593" w:rsidRPr="00127C72">
        <w:rPr>
          <w:rFonts w:ascii="Arial" w:hAnsi="Arial" w:cs="Arial"/>
          <w:sz w:val="24"/>
        </w:rPr>
        <w:t>‘</w:t>
      </w:r>
      <w:r w:rsidR="00D2134E" w:rsidRPr="00127C72">
        <w:rPr>
          <w:rFonts w:ascii="Arial" w:hAnsi="Arial" w:cs="Arial"/>
          <w:sz w:val="24"/>
        </w:rPr>
        <w:t>not met expectations’</w:t>
      </w:r>
      <w:r w:rsidRPr="00127C72">
        <w:rPr>
          <w:rFonts w:ascii="Arial" w:hAnsi="Arial" w:cs="Arial"/>
          <w:sz w:val="24"/>
        </w:rPr>
        <w:t>,</w:t>
      </w:r>
      <w:r w:rsidR="00E8740A" w:rsidRPr="00127C72">
        <w:rPr>
          <w:rFonts w:ascii="Arial" w:hAnsi="Arial" w:cs="Arial"/>
          <w:sz w:val="24"/>
        </w:rPr>
        <w:t xml:space="preserve"> </w:t>
      </w:r>
      <w:r w:rsidRPr="00127C72">
        <w:rPr>
          <w:rFonts w:ascii="Arial" w:hAnsi="Arial" w:cs="Arial"/>
          <w:sz w:val="24"/>
        </w:rPr>
        <w:t xml:space="preserve">in which case that rating should apply, unless the </w:t>
      </w:r>
      <w:r w:rsidR="00AD6C78" w:rsidRPr="00127C72">
        <w:rPr>
          <w:rFonts w:ascii="Arial" w:hAnsi="Arial" w:cs="Arial"/>
          <w:sz w:val="24"/>
        </w:rPr>
        <w:t xml:space="preserve">headteacher </w:t>
      </w:r>
      <w:r w:rsidRPr="00127C72">
        <w:rPr>
          <w:rFonts w:ascii="Arial" w:hAnsi="Arial" w:cs="Arial"/>
          <w:sz w:val="24"/>
        </w:rPr>
        <w:t xml:space="preserve">can demonstrate </w:t>
      </w:r>
      <w:r w:rsidR="001E5336" w:rsidRPr="00127C72">
        <w:rPr>
          <w:rFonts w:ascii="Arial" w:hAnsi="Arial" w:cs="Arial"/>
          <w:sz w:val="24"/>
        </w:rPr>
        <w:t xml:space="preserve">to governors </w:t>
      </w:r>
      <w:r w:rsidRPr="00127C72">
        <w:rPr>
          <w:rFonts w:ascii="Arial" w:hAnsi="Arial" w:cs="Arial"/>
          <w:sz w:val="24"/>
        </w:rPr>
        <w:t xml:space="preserve">a strongly evidenced argument to change the rating. </w:t>
      </w:r>
      <w:r w:rsidR="00E8740A" w:rsidRPr="00127C72">
        <w:rPr>
          <w:rFonts w:ascii="Arial" w:hAnsi="Arial" w:cs="Arial"/>
          <w:sz w:val="24"/>
        </w:rPr>
        <w:t xml:space="preserve"> </w:t>
      </w:r>
    </w:p>
    <w:p w14:paraId="6622451A" w14:textId="77777777" w:rsidR="00D72100" w:rsidRPr="008F1855" w:rsidRDefault="00D72100">
      <w:pPr>
        <w:tabs>
          <w:tab w:val="left" w:pos="709"/>
        </w:tabs>
        <w:rPr>
          <w:rFonts w:cs="Arial"/>
          <w:b/>
          <w:bCs/>
          <w:sz w:val="24"/>
        </w:rPr>
      </w:pPr>
    </w:p>
    <w:p w14:paraId="4BC1D5AE" w14:textId="6D4F82EE" w:rsidR="00DB41D5" w:rsidRPr="00127C72" w:rsidRDefault="00DB41D5" w:rsidP="00127C72">
      <w:pPr>
        <w:tabs>
          <w:tab w:val="left" w:pos="709"/>
        </w:tabs>
        <w:rPr>
          <w:rFonts w:cs="Arial"/>
          <w:b/>
          <w:bCs/>
          <w:sz w:val="24"/>
        </w:rPr>
      </w:pPr>
      <w:r w:rsidRPr="00127C72">
        <w:rPr>
          <w:rFonts w:cs="Arial"/>
          <w:b/>
          <w:bCs/>
          <w:sz w:val="24"/>
        </w:rPr>
        <w:t xml:space="preserve">Support </w:t>
      </w:r>
      <w:r w:rsidR="00AD6C78" w:rsidRPr="00127C72">
        <w:rPr>
          <w:rFonts w:cs="Arial"/>
          <w:b/>
          <w:bCs/>
          <w:sz w:val="24"/>
        </w:rPr>
        <w:t>staff</w:t>
      </w:r>
    </w:p>
    <w:p w14:paraId="662F48E1" w14:textId="77777777" w:rsidR="00D72100" w:rsidRPr="008F1855" w:rsidRDefault="00D72100" w:rsidP="00610A26">
      <w:pPr>
        <w:rPr>
          <w:rFonts w:cs="Arial"/>
          <w:b/>
          <w:sz w:val="24"/>
        </w:rPr>
      </w:pPr>
    </w:p>
    <w:p w14:paraId="3F0BC352" w14:textId="27C4046F" w:rsidR="00DB41D5" w:rsidRPr="00064B40" w:rsidRDefault="00D72100" w:rsidP="003B6435">
      <w:pPr>
        <w:pStyle w:val="ListParagraph"/>
        <w:numPr>
          <w:ilvl w:val="0"/>
          <w:numId w:val="1"/>
        </w:numPr>
        <w:tabs>
          <w:tab w:val="left" w:pos="709"/>
        </w:tabs>
        <w:spacing w:after="120"/>
        <w:rPr>
          <w:rFonts w:cs="Arial"/>
          <w:b/>
          <w:bCs/>
          <w:sz w:val="24"/>
        </w:rPr>
      </w:pPr>
      <w:r w:rsidRPr="00127C72">
        <w:rPr>
          <w:rFonts w:ascii="Arial" w:hAnsi="Arial" w:cs="Arial"/>
          <w:sz w:val="24"/>
        </w:rPr>
        <w:t xml:space="preserve">For support staff, the EHCC collective agreement has special arrangements in place for </w:t>
      </w:r>
      <w:r w:rsidR="00AD6C78" w:rsidRPr="00127C72">
        <w:rPr>
          <w:rFonts w:ascii="Arial" w:hAnsi="Arial" w:cs="Arial"/>
          <w:sz w:val="24"/>
        </w:rPr>
        <w:t>individuals</w:t>
      </w:r>
      <w:r w:rsidRPr="00127C72">
        <w:rPr>
          <w:rFonts w:ascii="Arial" w:hAnsi="Arial" w:cs="Arial"/>
          <w:sz w:val="24"/>
        </w:rPr>
        <w:t xml:space="preserve"> who have been absent from work for more than nine months of the year. In these cases, an ‘</w:t>
      </w:r>
      <w:r w:rsidR="00BC565D" w:rsidRPr="00127C72">
        <w:rPr>
          <w:rFonts w:ascii="Arial" w:hAnsi="Arial" w:cs="Arial"/>
          <w:sz w:val="24"/>
        </w:rPr>
        <w:t xml:space="preserve">achieved </w:t>
      </w:r>
      <w:r w:rsidRPr="00127C72">
        <w:rPr>
          <w:rFonts w:ascii="Arial" w:hAnsi="Arial" w:cs="Arial"/>
          <w:sz w:val="24"/>
        </w:rPr>
        <w:t xml:space="preserve">expectations’ rating will be applied. The exception to this is if the performance rating for the preceding year was ‘improvement required’, in which case that rating should apply, unless the </w:t>
      </w:r>
      <w:r w:rsidR="00AD6C78" w:rsidRPr="00127C72">
        <w:rPr>
          <w:rFonts w:ascii="Arial" w:hAnsi="Arial" w:cs="Arial"/>
          <w:sz w:val="24"/>
        </w:rPr>
        <w:t xml:space="preserve">headteacher </w:t>
      </w:r>
      <w:r w:rsidRPr="00127C72">
        <w:rPr>
          <w:rFonts w:ascii="Arial" w:hAnsi="Arial" w:cs="Arial"/>
          <w:sz w:val="24"/>
        </w:rPr>
        <w:t xml:space="preserve">can demonstrate a strongly evidenced argument </w:t>
      </w:r>
      <w:r w:rsidR="00BB24F8" w:rsidRPr="00127C72">
        <w:rPr>
          <w:rFonts w:ascii="Arial" w:hAnsi="Arial" w:cs="Arial"/>
          <w:sz w:val="24"/>
        </w:rPr>
        <w:t xml:space="preserve">to governors </w:t>
      </w:r>
      <w:r w:rsidRPr="00127C72">
        <w:rPr>
          <w:rFonts w:ascii="Arial" w:hAnsi="Arial" w:cs="Arial"/>
          <w:sz w:val="24"/>
        </w:rPr>
        <w:t xml:space="preserve">to change the rating. In cases of absence </w:t>
      </w:r>
      <w:r w:rsidR="00AD6C78" w:rsidRPr="00127C72">
        <w:rPr>
          <w:rFonts w:ascii="Arial" w:hAnsi="Arial" w:cs="Arial"/>
          <w:sz w:val="24"/>
        </w:rPr>
        <w:t xml:space="preserve">of </w:t>
      </w:r>
      <w:r w:rsidRPr="00127C72">
        <w:rPr>
          <w:rFonts w:ascii="Arial" w:hAnsi="Arial" w:cs="Arial"/>
          <w:sz w:val="24"/>
        </w:rPr>
        <w:t xml:space="preserve">less than 9 months of the year, the </w:t>
      </w:r>
      <w:r w:rsidR="00AD6C78" w:rsidRPr="00127C72">
        <w:rPr>
          <w:rFonts w:ascii="Arial" w:hAnsi="Arial" w:cs="Arial"/>
          <w:sz w:val="24"/>
        </w:rPr>
        <w:t>h</w:t>
      </w:r>
      <w:r w:rsidRPr="00127C72">
        <w:rPr>
          <w:rFonts w:ascii="Arial" w:hAnsi="Arial" w:cs="Arial"/>
          <w:sz w:val="24"/>
        </w:rPr>
        <w:t>eadteacher will rate the performance based on the period of work in attendance</w:t>
      </w:r>
      <w:r w:rsidR="00BC565D" w:rsidRPr="00127C72">
        <w:rPr>
          <w:rFonts w:ascii="Arial" w:hAnsi="Arial" w:cs="Arial"/>
          <w:sz w:val="24"/>
        </w:rPr>
        <w:t>.</w:t>
      </w:r>
    </w:p>
    <w:p w14:paraId="4150E3A0" w14:textId="77777777" w:rsidR="00DB41D5" w:rsidRPr="008F1855" w:rsidRDefault="00DB41D5" w:rsidP="004372B2">
      <w:pPr>
        <w:tabs>
          <w:tab w:val="left" w:pos="709"/>
        </w:tabs>
        <w:rPr>
          <w:rFonts w:cs="Arial"/>
          <w:b/>
          <w:bCs/>
          <w:sz w:val="24"/>
        </w:rPr>
      </w:pPr>
    </w:p>
    <w:p w14:paraId="57394BDD" w14:textId="4C55417A" w:rsidR="00B37230" w:rsidRPr="001C2788" w:rsidRDefault="00B37230" w:rsidP="001C2788">
      <w:pPr>
        <w:tabs>
          <w:tab w:val="left" w:pos="709"/>
        </w:tabs>
        <w:rPr>
          <w:rFonts w:cs="Arial"/>
          <w:b/>
          <w:bCs/>
          <w:sz w:val="24"/>
        </w:rPr>
      </w:pPr>
      <w:r w:rsidRPr="001C2788">
        <w:rPr>
          <w:rFonts w:cs="Arial"/>
          <w:b/>
          <w:bCs/>
          <w:sz w:val="24"/>
        </w:rPr>
        <w:t xml:space="preserve">Allowances and other payments </w:t>
      </w:r>
    </w:p>
    <w:p w14:paraId="4C2035DA" w14:textId="77777777" w:rsidR="00B37230" w:rsidRPr="008F1855" w:rsidRDefault="00B37230">
      <w:pPr>
        <w:rPr>
          <w:rFonts w:cs="Arial"/>
          <w:sz w:val="24"/>
        </w:rPr>
      </w:pPr>
    </w:p>
    <w:p w14:paraId="0ABEBA80" w14:textId="10BC0906" w:rsidR="00B37230" w:rsidRPr="00432961" w:rsidRDefault="00AD6C78" w:rsidP="003B6435">
      <w:pPr>
        <w:pStyle w:val="ListParagraph"/>
        <w:numPr>
          <w:ilvl w:val="0"/>
          <w:numId w:val="1"/>
        </w:numPr>
        <w:rPr>
          <w:rFonts w:ascii="Arial" w:hAnsi="Arial" w:cs="Arial"/>
          <w:sz w:val="24"/>
        </w:rPr>
      </w:pPr>
      <w:r w:rsidRPr="00432961">
        <w:rPr>
          <w:rFonts w:ascii="Arial" w:hAnsi="Arial" w:cs="Arial"/>
          <w:sz w:val="24"/>
        </w:rPr>
        <w:t>This section</w:t>
      </w:r>
      <w:r w:rsidR="00B37230" w:rsidRPr="00432961">
        <w:rPr>
          <w:rFonts w:ascii="Arial" w:hAnsi="Arial" w:cs="Arial"/>
          <w:sz w:val="24"/>
        </w:rPr>
        <w:t xml:space="preserve"> sets out the payments this </w:t>
      </w:r>
      <w:r w:rsidRPr="00432961">
        <w:rPr>
          <w:rFonts w:ascii="Arial" w:hAnsi="Arial" w:cs="Arial"/>
          <w:sz w:val="24"/>
        </w:rPr>
        <w:t>g</w:t>
      </w:r>
      <w:r w:rsidR="00B37230" w:rsidRPr="00432961">
        <w:rPr>
          <w:rFonts w:ascii="Arial" w:hAnsi="Arial" w:cs="Arial"/>
          <w:sz w:val="24"/>
        </w:rPr>
        <w:t xml:space="preserve">overning </w:t>
      </w:r>
      <w:r w:rsidRPr="00432961">
        <w:rPr>
          <w:rFonts w:ascii="Arial" w:hAnsi="Arial" w:cs="Arial"/>
          <w:sz w:val="24"/>
        </w:rPr>
        <w:t>b</w:t>
      </w:r>
      <w:r w:rsidR="00B37230" w:rsidRPr="00432961">
        <w:rPr>
          <w:rFonts w:ascii="Arial" w:hAnsi="Arial" w:cs="Arial"/>
          <w:sz w:val="24"/>
        </w:rPr>
        <w:t>ody has determined may be payable in th</w:t>
      </w:r>
      <w:r w:rsidRPr="00432961">
        <w:rPr>
          <w:rFonts w:ascii="Arial" w:hAnsi="Arial" w:cs="Arial"/>
          <w:sz w:val="24"/>
        </w:rPr>
        <w:t>e</w:t>
      </w:r>
      <w:r w:rsidR="00B37230" w:rsidRPr="00432961">
        <w:rPr>
          <w:rFonts w:ascii="Arial" w:hAnsi="Arial" w:cs="Arial"/>
          <w:sz w:val="24"/>
        </w:rPr>
        <w:t xml:space="preserve"> school to certain groups of employees and/or specific post holders. A teacher in receipt of safeguarded salary may have the value of that safeguarding reduced or removed, depending on the allowance being paid to that teacher. </w:t>
      </w:r>
    </w:p>
    <w:p w14:paraId="52056CDB" w14:textId="77777777" w:rsidR="00C22B3A" w:rsidRDefault="00C22B3A" w:rsidP="00610A26">
      <w:pPr>
        <w:rPr>
          <w:rFonts w:cs="Arial"/>
          <w:sz w:val="24"/>
        </w:rPr>
      </w:pPr>
    </w:p>
    <w:p w14:paraId="4AB74FC3" w14:textId="76C73255" w:rsidR="00B37230" w:rsidRPr="00432961" w:rsidRDefault="00B37230" w:rsidP="00432961">
      <w:pPr>
        <w:rPr>
          <w:rFonts w:cs="Arial"/>
          <w:b/>
          <w:sz w:val="24"/>
        </w:rPr>
      </w:pPr>
      <w:r w:rsidRPr="00432961">
        <w:rPr>
          <w:rFonts w:cs="Arial"/>
          <w:b/>
          <w:sz w:val="24"/>
        </w:rPr>
        <w:t>Headteacher</w:t>
      </w:r>
    </w:p>
    <w:p w14:paraId="757BC7D9" w14:textId="77777777" w:rsidR="00D873C3" w:rsidRPr="008F1855" w:rsidRDefault="00D873C3">
      <w:pPr>
        <w:rPr>
          <w:rFonts w:cs="Arial"/>
          <w:b/>
          <w:sz w:val="24"/>
        </w:rPr>
      </w:pPr>
    </w:p>
    <w:p w14:paraId="5361B3C0" w14:textId="156A2A55" w:rsidR="00DB5001" w:rsidRPr="006B0F83" w:rsidRDefault="00DB5001" w:rsidP="001A7F96">
      <w:pPr>
        <w:pStyle w:val="ListParagraph"/>
        <w:ind w:left="567"/>
        <w:rPr>
          <w:rFonts w:ascii="Arial" w:hAnsi="Arial" w:cs="Arial"/>
          <w:b/>
          <w:i/>
          <w:sz w:val="24"/>
        </w:rPr>
      </w:pPr>
    </w:p>
    <w:p w14:paraId="55C03765" w14:textId="77777777" w:rsidR="00920593" w:rsidRPr="006B0F83" w:rsidRDefault="00920593" w:rsidP="00610A26">
      <w:pPr>
        <w:rPr>
          <w:rFonts w:cs="Arial"/>
          <w:b/>
          <w:sz w:val="24"/>
        </w:rPr>
      </w:pPr>
    </w:p>
    <w:p w14:paraId="5854AFC5" w14:textId="32E35490" w:rsidR="00AA0644" w:rsidRPr="006B0F83" w:rsidRDefault="00AA0644" w:rsidP="003B6435">
      <w:pPr>
        <w:pStyle w:val="pf0"/>
        <w:numPr>
          <w:ilvl w:val="0"/>
          <w:numId w:val="1"/>
        </w:numPr>
        <w:spacing w:before="0" w:beforeAutospacing="0" w:after="0" w:afterAutospacing="0"/>
        <w:rPr>
          <w:rStyle w:val="cf01"/>
          <w:rFonts w:ascii="Arial" w:hAnsi="Arial" w:cs="Arial"/>
        </w:rPr>
      </w:pPr>
      <w:r w:rsidRPr="006B0F83">
        <w:rPr>
          <w:rStyle w:val="cf01"/>
          <w:rFonts w:ascii="Arial" w:hAnsi="Arial" w:cs="Arial"/>
          <w:sz w:val="24"/>
          <w:szCs w:val="24"/>
        </w:rPr>
        <w:t xml:space="preserve">The </w:t>
      </w:r>
      <w:r w:rsidR="003D22C7" w:rsidRPr="006B0F83">
        <w:rPr>
          <w:rStyle w:val="cf01"/>
          <w:rFonts w:ascii="Arial" w:hAnsi="Arial" w:cs="Arial"/>
          <w:sz w:val="24"/>
          <w:szCs w:val="24"/>
        </w:rPr>
        <w:t>h</w:t>
      </w:r>
      <w:r w:rsidRPr="006B0F83">
        <w:rPr>
          <w:rStyle w:val="cf01"/>
          <w:rFonts w:ascii="Arial" w:hAnsi="Arial" w:cs="Arial"/>
          <w:sz w:val="24"/>
          <w:szCs w:val="24"/>
        </w:rPr>
        <w:t xml:space="preserve">eadteacher at this school is paid under the arrangements as outlined in the 2013 Document. </w:t>
      </w:r>
    </w:p>
    <w:p w14:paraId="43E8074F" w14:textId="77777777" w:rsidR="00AA0644" w:rsidRPr="006B0F83" w:rsidRDefault="00AA0644" w:rsidP="00AA0644">
      <w:pPr>
        <w:pStyle w:val="pf0"/>
        <w:spacing w:before="0" w:beforeAutospacing="0" w:after="0" w:afterAutospacing="0"/>
        <w:rPr>
          <w:rFonts w:ascii="Arial" w:hAnsi="Arial" w:cs="Arial"/>
        </w:rPr>
      </w:pPr>
    </w:p>
    <w:p w14:paraId="376D4D5F" w14:textId="24E6CE74" w:rsidR="00AA0644" w:rsidRPr="006B0F83" w:rsidRDefault="00AA0644" w:rsidP="003B6435">
      <w:pPr>
        <w:pStyle w:val="pf0"/>
        <w:numPr>
          <w:ilvl w:val="0"/>
          <w:numId w:val="1"/>
        </w:numPr>
        <w:spacing w:before="0" w:beforeAutospacing="0" w:after="0" w:afterAutospacing="0"/>
        <w:rPr>
          <w:rStyle w:val="cf01"/>
          <w:rFonts w:ascii="Arial" w:hAnsi="Arial" w:cs="Arial"/>
        </w:rPr>
      </w:pPr>
      <w:r w:rsidRPr="006B0F83">
        <w:rPr>
          <w:rStyle w:val="cf01"/>
          <w:rFonts w:ascii="Arial" w:hAnsi="Arial" w:cs="Arial"/>
          <w:sz w:val="24"/>
          <w:szCs w:val="24"/>
        </w:rPr>
        <w:t xml:space="preserve">As at 1 September 2014, the </w:t>
      </w:r>
      <w:r w:rsidR="003D22C7" w:rsidRPr="006B0F83">
        <w:rPr>
          <w:rStyle w:val="cf01"/>
          <w:rFonts w:ascii="Arial" w:hAnsi="Arial" w:cs="Arial"/>
          <w:sz w:val="24"/>
          <w:szCs w:val="24"/>
        </w:rPr>
        <w:t>h</w:t>
      </w:r>
      <w:r w:rsidRPr="006B0F83">
        <w:rPr>
          <w:rStyle w:val="cf01"/>
          <w:rFonts w:ascii="Arial" w:hAnsi="Arial" w:cs="Arial"/>
          <w:sz w:val="24"/>
          <w:szCs w:val="24"/>
        </w:rPr>
        <w:t xml:space="preserve">eadteacher of this school was not in receipt of any additional allowances and should this situation need to change, the governing body would consider this a substantial change and review the pay arrangements and bring the </w:t>
      </w:r>
      <w:r w:rsidR="000278BC" w:rsidRPr="006B0F83">
        <w:rPr>
          <w:rStyle w:val="cf01"/>
          <w:rFonts w:ascii="Arial" w:hAnsi="Arial" w:cs="Arial"/>
          <w:sz w:val="24"/>
          <w:szCs w:val="24"/>
        </w:rPr>
        <w:t>h</w:t>
      </w:r>
      <w:r w:rsidRPr="006B0F83">
        <w:rPr>
          <w:rStyle w:val="cf01"/>
          <w:rFonts w:ascii="Arial" w:hAnsi="Arial" w:cs="Arial"/>
          <w:sz w:val="24"/>
          <w:szCs w:val="24"/>
        </w:rPr>
        <w:t>eadteacher onto arrangements which apply under the current School Teachers’ Pay and Conditions Document.</w:t>
      </w:r>
    </w:p>
    <w:p w14:paraId="773E1006" w14:textId="77777777" w:rsidR="00AA0644" w:rsidRPr="00685848" w:rsidRDefault="00AA0644" w:rsidP="00AA0644">
      <w:pPr>
        <w:pStyle w:val="pf0"/>
        <w:spacing w:before="0" w:beforeAutospacing="0" w:after="0" w:afterAutospacing="0"/>
        <w:rPr>
          <w:rFonts w:ascii="Arial" w:hAnsi="Arial" w:cs="Arial"/>
        </w:rPr>
      </w:pPr>
    </w:p>
    <w:p w14:paraId="688C2673" w14:textId="02ADE253" w:rsidR="00920593" w:rsidRPr="00AA258B" w:rsidRDefault="00920593" w:rsidP="001A7F96">
      <w:pPr>
        <w:pStyle w:val="pf0"/>
        <w:spacing w:before="0" w:beforeAutospacing="0" w:after="0" w:afterAutospacing="0"/>
        <w:rPr>
          <w:rFonts w:cs="Arial"/>
          <w:b/>
        </w:rPr>
      </w:pPr>
    </w:p>
    <w:p w14:paraId="63ABF273" w14:textId="325C4763" w:rsidR="00F32691" w:rsidRPr="00AA258B" w:rsidRDefault="00CE3023" w:rsidP="003B6435">
      <w:pPr>
        <w:pStyle w:val="ListParagraph"/>
        <w:numPr>
          <w:ilvl w:val="0"/>
          <w:numId w:val="1"/>
        </w:numPr>
        <w:rPr>
          <w:rFonts w:ascii="Arial" w:hAnsi="Arial" w:cs="Arial"/>
          <w:sz w:val="24"/>
        </w:rPr>
      </w:pPr>
      <w:r w:rsidRPr="00AA258B">
        <w:rPr>
          <w:rFonts w:ascii="Arial" w:hAnsi="Arial" w:cs="Arial"/>
          <w:sz w:val="24"/>
        </w:rPr>
        <w:t xml:space="preserve">Salary determinations, including determinations regarding allowances, are </w:t>
      </w:r>
      <w:r w:rsidR="00D65B1A" w:rsidRPr="00AA258B">
        <w:rPr>
          <w:rFonts w:ascii="Arial" w:hAnsi="Arial" w:cs="Arial"/>
          <w:sz w:val="24"/>
        </w:rPr>
        <w:t xml:space="preserve">made in the context of </w:t>
      </w:r>
      <w:r w:rsidR="00804845" w:rsidRPr="001A7F96">
        <w:rPr>
          <w:rFonts w:ascii="Arial" w:hAnsi="Arial" w:cs="Arial"/>
          <w:bCs/>
          <w:sz w:val="24"/>
          <w:szCs w:val="24"/>
        </w:rPr>
        <w:t xml:space="preserve">the section </w:t>
      </w:r>
      <w:r w:rsidR="00442F4C" w:rsidRPr="001A7F96">
        <w:rPr>
          <w:rFonts w:ascii="Arial" w:hAnsi="Arial" w:cs="Arial"/>
          <w:bCs/>
          <w:sz w:val="24"/>
          <w:szCs w:val="24"/>
        </w:rPr>
        <w:t>of</w:t>
      </w:r>
      <w:r w:rsidR="00804845" w:rsidRPr="001A7F96">
        <w:rPr>
          <w:rFonts w:ascii="Arial" w:hAnsi="Arial" w:cs="Arial"/>
          <w:bCs/>
          <w:sz w:val="24"/>
          <w:szCs w:val="24"/>
        </w:rPr>
        <w:t xml:space="preserve"> this policy entitled </w:t>
      </w:r>
      <w:r w:rsidR="00804845" w:rsidRPr="001A7F96">
        <w:rPr>
          <w:rFonts w:ascii="Arial" w:hAnsi="Arial" w:cs="Arial"/>
          <w:bCs/>
          <w:sz w:val="24"/>
        </w:rPr>
        <w:t>Leadership pay ranges</w:t>
      </w:r>
      <w:r w:rsidR="00920593" w:rsidRPr="00AA258B">
        <w:rPr>
          <w:rFonts w:ascii="Arial" w:hAnsi="Arial" w:cs="Arial"/>
          <w:sz w:val="24"/>
        </w:rPr>
        <w:t xml:space="preserve">. </w:t>
      </w:r>
      <w:r w:rsidR="00D65B1A" w:rsidRPr="00AA258B">
        <w:rPr>
          <w:rFonts w:ascii="Arial" w:hAnsi="Arial" w:cs="Arial"/>
          <w:sz w:val="24"/>
        </w:rPr>
        <w:t xml:space="preserve">This means that </w:t>
      </w:r>
      <w:r w:rsidR="00D873C3" w:rsidRPr="00AA258B">
        <w:rPr>
          <w:rFonts w:ascii="Arial" w:hAnsi="Arial" w:cs="Arial"/>
          <w:sz w:val="24"/>
        </w:rPr>
        <w:t xml:space="preserve">the permanent features of a </w:t>
      </w:r>
      <w:r w:rsidR="00844555" w:rsidRPr="00AA258B">
        <w:rPr>
          <w:rFonts w:ascii="Arial" w:hAnsi="Arial" w:cs="Arial"/>
          <w:sz w:val="24"/>
        </w:rPr>
        <w:t xml:space="preserve">headteacher’s </w:t>
      </w:r>
      <w:r w:rsidR="00D873C3" w:rsidRPr="00AA258B">
        <w:rPr>
          <w:rFonts w:ascii="Arial" w:hAnsi="Arial" w:cs="Arial"/>
          <w:sz w:val="24"/>
        </w:rPr>
        <w:t xml:space="preserve">role </w:t>
      </w:r>
      <w:r w:rsidRPr="00AA258B">
        <w:rPr>
          <w:rFonts w:ascii="Arial" w:hAnsi="Arial" w:cs="Arial"/>
          <w:sz w:val="24"/>
        </w:rPr>
        <w:t>are</w:t>
      </w:r>
      <w:r w:rsidR="00D873C3" w:rsidRPr="00AA258B">
        <w:rPr>
          <w:rFonts w:ascii="Arial" w:hAnsi="Arial" w:cs="Arial"/>
          <w:sz w:val="24"/>
        </w:rPr>
        <w:t xml:space="preserve"> reflected in the pay range set by the </w:t>
      </w:r>
      <w:r w:rsidR="00844555" w:rsidRPr="00AA258B">
        <w:rPr>
          <w:rFonts w:ascii="Arial" w:hAnsi="Arial" w:cs="Arial"/>
          <w:sz w:val="24"/>
        </w:rPr>
        <w:t>governing body</w:t>
      </w:r>
      <w:r w:rsidR="004231C4" w:rsidRPr="00AA258B">
        <w:rPr>
          <w:rFonts w:ascii="Arial" w:hAnsi="Arial" w:cs="Arial"/>
          <w:sz w:val="24"/>
        </w:rPr>
        <w:t>.</w:t>
      </w:r>
      <w:r w:rsidR="00F32691" w:rsidRPr="00AA258B">
        <w:rPr>
          <w:rFonts w:ascii="Arial" w:hAnsi="Arial" w:cs="Arial"/>
          <w:sz w:val="24"/>
        </w:rPr>
        <w:t xml:space="preserve"> When considering paying additional temporary allowances to the </w:t>
      </w:r>
      <w:r w:rsidR="00844555" w:rsidRPr="00AA258B">
        <w:rPr>
          <w:rFonts w:ascii="Arial" w:hAnsi="Arial" w:cs="Arial"/>
          <w:sz w:val="24"/>
        </w:rPr>
        <w:t>headteacher</w:t>
      </w:r>
      <w:r w:rsidR="00F32691" w:rsidRPr="00AA258B">
        <w:rPr>
          <w:rFonts w:ascii="Arial" w:hAnsi="Arial" w:cs="Arial"/>
          <w:sz w:val="24"/>
        </w:rPr>
        <w:t xml:space="preserve">, the </w:t>
      </w:r>
      <w:r w:rsidR="00844555" w:rsidRPr="00AA258B">
        <w:rPr>
          <w:rFonts w:ascii="Arial" w:hAnsi="Arial" w:cs="Arial"/>
          <w:sz w:val="24"/>
        </w:rPr>
        <w:t xml:space="preserve">governing body </w:t>
      </w:r>
      <w:r w:rsidR="00F32691" w:rsidRPr="00AA258B">
        <w:rPr>
          <w:rFonts w:ascii="Arial" w:hAnsi="Arial" w:cs="Arial"/>
          <w:sz w:val="24"/>
        </w:rPr>
        <w:t xml:space="preserve">will ensure that no </w:t>
      </w:r>
      <w:r w:rsidR="00844555" w:rsidRPr="00AA258B">
        <w:rPr>
          <w:rFonts w:ascii="Arial" w:hAnsi="Arial" w:cs="Arial"/>
          <w:sz w:val="24"/>
        </w:rPr>
        <w:t>‘</w:t>
      </w:r>
      <w:r w:rsidR="00F32691" w:rsidRPr="00AA258B">
        <w:rPr>
          <w:rFonts w:ascii="Arial" w:hAnsi="Arial" w:cs="Arial"/>
          <w:sz w:val="24"/>
        </w:rPr>
        <w:t>double counting</w:t>
      </w:r>
      <w:r w:rsidR="00844555" w:rsidRPr="00AA258B">
        <w:rPr>
          <w:rFonts w:ascii="Arial" w:hAnsi="Arial" w:cs="Arial"/>
          <w:sz w:val="24"/>
        </w:rPr>
        <w:t xml:space="preserve">’ </w:t>
      </w:r>
      <w:r w:rsidR="00F32691" w:rsidRPr="00AA258B">
        <w:rPr>
          <w:rFonts w:ascii="Arial" w:hAnsi="Arial" w:cs="Arial"/>
          <w:sz w:val="24"/>
        </w:rPr>
        <w:t>occurs</w:t>
      </w:r>
      <w:r w:rsidR="00920593" w:rsidRPr="00AA258B">
        <w:rPr>
          <w:rFonts w:ascii="Arial" w:hAnsi="Arial" w:cs="Arial"/>
          <w:sz w:val="24"/>
        </w:rPr>
        <w:t>,</w:t>
      </w:r>
      <w:r w:rsidR="00F32691" w:rsidRPr="00AA258B">
        <w:rPr>
          <w:rFonts w:ascii="Arial" w:hAnsi="Arial" w:cs="Arial"/>
          <w:sz w:val="24"/>
        </w:rPr>
        <w:t xml:space="preserve"> i.e. that responsibilities already considered in setting the pay range for the </w:t>
      </w:r>
      <w:r w:rsidR="00844555" w:rsidRPr="00AA258B">
        <w:rPr>
          <w:rFonts w:ascii="Arial" w:hAnsi="Arial" w:cs="Arial"/>
          <w:sz w:val="24"/>
        </w:rPr>
        <w:t xml:space="preserve">headteacher </w:t>
      </w:r>
      <w:r w:rsidR="00F32691" w:rsidRPr="00AA258B">
        <w:rPr>
          <w:rFonts w:ascii="Arial" w:hAnsi="Arial" w:cs="Arial"/>
          <w:sz w:val="24"/>
        </w:rPr>
        <w:t>are not remunerated again under a temporary allowance.</w:t>
      </w:r>
    </w:p>
    <w:p w14:paraId="56811C76" w14:textId="77777777" w:rsidR="00C07C1D" w:rsidRPr="00AA258B" w:rsidRDefault="00C07C1D">
      <w:pPr>
        <w:ind w:left="720"/>
        <w:rPr>
          <w:rFonts w:cs="Arial"/>
          <w:sz w:val="24"/>
        </w:rPr>
      </w:pPr>
    </w:p>
    <w:p w14:paraId="322DD048" w14:textId="3731AC0B" w:rsidR="00D873C3" w:rsidRPr="00AA258B" w:rsidRDefault="005531D5" w:rsidP="003B6435">
      <w:pPr>
        <w:pStyle w:val="ListParagraph"/>
        <w:numPr>
          <w:ilvl w:val="0"/>
          <w:numId w:val="1"/>
        </w:numPr>
        <w:spacing w:after="120"/>
        <w:rPr>
          <w:rFonts w:ascii="Arial" w:hAnsi="Arial" w:cs="Arial"/>
          <w:sz w:val="24"/>
        </w:rPr>
      </w:pPr>
      <w:r w:rsidRPr="00AA258B">
        <w:rPr>
          <w:rFonts w:ascii="Arial" w:hAnsi="Arial" w:cs="Arial"/>
          <w:sz w:val="24"/>
        </w:rPr>
        <w:t xml:space="preserve">All temporary allowances paid to a </w:t>
      </w:r>
      <w:r w:rsidR="00844555" w:rsidRPr="00AA258B">
        <w:rPr>
          <w:rFonts w:ascii="Arial" w:hAnsi="Arial" w:cs="Arial"/>
          <w:sz w:val="24"/>
        </w:rPr>
        <w:t xml:space="preserve">headteacher </w:t>
      </w:r>
      <w:r w:rsidRPr="00AA258B">
        <w:rPr>
          <w:rFonts w:ascii="Arial" w:hAnsi="Arial" w:cs="Arial"/>
          <w:sz w:val="24"/>
        </w:rPr>
        <w:t>are counted within the 25% limit, with the exception of</w:t>
      </w:r>
      <w:r w:rsidR="00BC565D" w:rsidRPr="00AA258B">
        <w:rPr>
          <w:rFonts w:ascii="Arial" w:hAnsi="Arial" w:cs="Arial"/>
          <w:sz w:val="24"/>
        </w:rPr>
        <w:t>:</w:t>
      </w:r>
    </w:p>
    <w:p w14:paraId="229C25D6" w14:textId="1AF72428" w:rsidR="005531D5" w:rsidRPr="00EE2ED0" w:rsidRDefault="003142DB" w:rsidP="00260CD5">
      <w:pPr>
        <w:numPr>
          <w:ilvl w:val="0"/>
          <w:numId w:val="22"/>
        </w:numPr>
        <w:spacing w:after="120"/>
        <w:rPr>
          <w:rFonts w:cs="Arial"/>
          <w:sz w:val="24"/>
        </w:rPr>
      </w:pPr>
      <w:r w:rsidRPr="00EE2ED0">
        <w:rPr>
          <w:rFonts w:cs="Arial"/>
          <w:sz w:val="24"/>
        </w:rPr>
        <w:t>p</w:t>
      </w:r>
      <w:r w:rsidR="005531D5" w:rsidRPr="00EE2ED0">
        <w:rPr>
          <w:rFonts w:cs="Arial"/>
          <w:sz w:val="24"/>
        </w:rPr>
        <w:t>ayments for residential duties where they are a requirement of the post</w:t>
      </w:r>
      <w:r w:rsidRPr="00EE2ED0">
        <w:rPr>
          <w:rFonts w:cs="Arial"/>
          <w:sz w:val="24"/>
        </w:rPr>
        <w:t>;</w:t>
      </w:r>
      <w:r w:rsidR="005531D5" w:rsidRPr="00EE2ED0">
        <w:rPr>
          <w:rFonts w:cs="Arial"/>
          <w:sz w:val="24"/>
        </w:rPr>
        <w:t xml:space="preserve"> and</w:t>
      </w:r>
    </w:p>
    <w:p w14:paraId="5B6447C0" w14:textId="5FA816D7" w:rsidR="005531D5" w:rsidRPr="00EE2ED0" w:rsidRDefault="003142DB" w:rsidP="00260CD5">
      <w:pPr>
        <w:numPr>
          <w:ilvl w:val="0"/>
          <w:numId w:val="22"/>
        </w:numPr>
        <w:rPr>
          <w:rFonts w:cs="Arial"/>
          <w:sz w:val="24"/>
        </w:rPr>
      </w:pPr>
      <w:r w:rsidRPr="00EE2ED0">
        <w:rPr>
          <w:rFonts w:cs="Arial"/>
          <w:sz w:val="24"/>
        </w:rPr>
        <w:t>p</w:t>
      </w:r>
      <w:r w:rsidR="005531D5" w:rsidRPr="00EE2ED0">
        <w:rPr>
          <w:rFonts w:cs="Arial"/>
          <w:sz w:val="24"/>
        </w:rPr>
        <w:t xml:space="preserve">ayments in respect of housing or relocation expenses which relate solely to the personal circumstances of the </w:t>
      </w:r>
      <w:r w:rsidR="00844555" w:rsidRPr="00EE2ED0">
        <w:rPr>
          <w:rFonts w:cs="Arial"/>
          <w:sz w:val="24"/>
        </w:rPr>
        <w:t>headteacher</w:t>
      </w:r>
      <w:r w:rsidRPr="00EE2ED0">
        <w:rPr>
          <w:rFonts w:cs="Arial"/>
          <w:sz w:val="24"/>
        </w:rPr>
        <w:t>.</w:t>
      </w:r>
    </w:p>
    <w:p w14:paraId="312175C1" w14:textId="77777777" w:rsidR="005531D5" w:rsidRPr="008F1855" w:rsidRDefault="005531D5">
      <w:pPr>
        <w:ind w:left="720"/>
        <w:rPr>
          <w:rFonts w:cs="Arial"/>
          <w:sz w:val="24"/>
        </w:rPr>
      </w:pPr>
    </w:p>
    <w:p w14:paraId="6BAF4141" w14:textId="14139B38" w:rsidR="00D65B1A" w:rsidRPr="00903362" w:rsidRDefault="00E62B66" w:rsidP="003B6435">
      <w:pPr>
        <w:pStyle w:val="ListParagraph"/>
        <w:numPr>
          <w:ilvl w:val="0"/>
          <w:numId w:val="1"/>
        </w:numPr>
        <w:rPr>
          <w:rFonts w:ascii="Arial" w:hAnsi="Arial" w:cs="Arial"/>
          <w:sz w:val="24"/>
        </w:rPr>
      </w:pPr>
      <w:r w:rsidRPr="00903362">
        <w:rPr>
          <w:rFonts w:ascii="Arial" w:hAnsi="Arial" w:cs="Arial"/>
          <w:sz w:val="24"/>
        </w:rPr>
        <w:t>In any one academic year, the total value of the temporary payments (save for those identified as excluded</w:t>
      </w:r>
      <w:r w:rsidR="00CE3023" w:rsidRPr="00903362">
        <w:rPr>
          <w:rFonts w:ascii="Arial" w:hAnsi="Arial" w:cs="Arial"/>
          <w:sz w:val="24"/>
        </w:rPr>
        <w:t xml:space="preserve"> above) will</w:t>
      </w:r>
      <w:r w:rsidRPr="00903362">
        <w:rPr>
          <w:rFonts w:ascii="Arial" w:hAnsi="Arial" w:cs="Arial"/>
          <w:sz w:val="24"/>
        </w:rPr>
        <w:t xml:space="preserve"> not exceed 25% </w:t>
      </w:r>
      <w:r w:rsidR="00CE3023" w:rsidRPr="00903362">
        <w:rPr>
          <w:rFonts w:ascii="Arial" w:hAnsi="Arial" w:cs="Arial"/>
          <w:sz w:val="24"/>
        </w:rPr>
        <w:t xml:space="preserve">of the salary of the </w:t>
      </w:r>
      <w:r w:rsidR="00844555" w:rsidRPr="00903362">
        <w:rPr>
          <w:rFonts w:ascii="Arial" w:hAnsi="Arial" w:cs="Arial"/>
          <w:sz w:val="24"/>
        </w:rPr>
        <w:t>headteacher</w:t>
      </w:r>
      <w:r w:rsidR="00CE3023" w:rsidRPr="00903362">
        <w:rPr>
          <w:rFonts w:ascii="Arial" w:hAnsi="Arial" w:cs="Arial"/>
          <w:sz w:val="24"/>
        </w:rPr>
        <w:t xml:space="preserve">, nor will </w:t>
      </w:r>
      <w:r w:rsidR="005531D5" w:rsidRPr="00903362">
        <w:rPr>
          <w:rFonts w:ascii="Arial" w:hAnsi="Arial" w:cs="Arial"/>
          <w:sz w:val="24"/>
        </w:rPr>
        <w:t xml:space="preserve">the sum of the </w:t>
      </w:r>
      <w:r w:rsidR="00844555" w:rsidRPr="00903362">
        <w:rPr>
          <w:rFonts w:ascii="Arial" w:hAnsi="Arial" w:cs="Arial"/>
          <w:sz w:val="24"/>
        </w:rPr>
        <w:t xml:space="preserve">headteacher’s </w:t>
      </w:r>
      <w:r w:rsidR="005531D5" w:rsidRPr="00903362">
        <w:rPr>
          <w:rFonts w:ascii="Arial" w:hAnsi="Arial" w:cs="Arial"/>
          <w:sz w:val="24"/>
        </w:rPr>
        <w:t xml:space="preserve">salary plus any allowances </w:t>
      </w:r>
      <w:r w:rsidR="00CE3023" w:rsidRPr="00903362">
        <w:rPr>
          <w:rFonts w:ascii="Arial" w:hAnsi="Arial" w:cs="Arial"/>
          <w:sz w:val="24"/>
        </w:rPr>
        <w:t xml:space="preserve">exceed 25% </w:t>
      </w:r>
      <w:r w:rsidRPr="00903362">
        <w:rPr>
          <w:rFonts w:ascii="Arial" w:hAnsi="Arial" w:cs="Arial"/>
          <w:sz w:val="24"/>
        </w:rPr>
        <w:t>above the top of the</w:t>
      </w:r>
      <w:r w:rsidR="003A33B2" w:rsidRPr="00903362">
        <w:rPr>
          <w:rFonts w:ascii="Arial" w:hAnsi="Arial" w:cs="Arial"/>
          <w:sz w:val="24"/>
        </w:rPr>
        <w:t xml:space="preserve"> </w:t>
      </w:r>
      <w:r w:rsidR="00844555" w:rsidRPr="00903362">
        <w:rPr>
          <w:rFonts w:ascii="Arial" w:hAnsi="Arial" w:cs="Arial"/>
          <w:sz w:val="24"/>
        </w:rPr>
        <w:t>headteacher group</w:t>
      </w:r>
      <w:r w:rsidRPr="00903362">
        <w:rPr>
          <w:rFonts w:ascii="Arial" w:hAnsi="Arial" w:cs="Arial"/>
          <w:sz w:val="24"/>
        </w:rPr>
        <w:t xml:space="preserve">. </w:t>
      </w:r>
      <w:r w:rsidR="00D65B1A" w:rsidRPr="00903362">
        <w:rPr>
          <w:rFonts w:ascii="Arial" w:hAnsi="Arial" w:cs="Arial"/>
          <w:sz w:val="24"/>
        </w:rPr>
        <w:t xml:space="preserve">Should the </w:t>
      </w:r>
      <w:r w:rsidR="00844555" w:rsidRPr="00903362">
        <w:rPr>
          <w:rFonts w:ascii="Arial" w:hAnsi="Arial" w:cs="Arial"/>
          <w:sz w:val="24"/>
        </w:rPr>
        <w:t xml:space="preserve">governing body </w:t>
      </w:r>
      <w:r w:rsidR="00D65B1A" w:rsidRPr="00903362">
        <w:rPr>
          <w:rFonts w:ascii="Arial" w:hAnsi="Arial" w:cs="Arial"/>
          <w:sz w:val="24"/>
        </w:rPr>
        <w:t xml:space="preserve">believe there are </w:t>
      </w:r>
      <w:r w:rsidR="003A33B2" w:rsidRPr="00903362">
        <w:rPr>
          <w:rFonts w:ascii="Arial" w:hAnsi="Arial" w:cs="Arial"/>
          <w:sz w:val="24"/>
        </w:rPr>
        <w:t xml:space="preserve">wholly exceptional </w:t>
      </w:r>
      <w:r w:rsidRPr="00903362">
        <w:rPr>
          <w:rFonts w:ascii="Arial" w:hAnsi="Arial" w:cs="Arial"/>
          <w:sz w:val="24"/>
        </w:rPr>
        <w:t>circumstances</w:t>
      </w:r>
      <w:r w:rsidR="00D65B1A" w:rsidRPr="00903362">
        <w:rPr>
          <w:rFonts w:ascii="Arial" w:hAnsi="Arial" w:cs="Arial"/>
          <w:sz w:val="24"/>
        </w:rPr>
        <w:t xml:space="preserve"> that warrant a payment of more than 25% above the </w:t>
      </w:r>
      <w:r w:rsidR="00CE3023" w:rsidRPr="00903362">
        <w:rPr>
          <w:rFonts w:ascii="Arial" w:hAnsi="Arial" w:cs="Arial"/>
          <w:sz w:val="24"/>
        </w:rPr>
        <w:t xml:space="preserve">salary of the </w:t>
      </w:r>
      <w:r w:rsidR="00844555" w:rsidRPr="00903362">
        <w:rPr>
          <w:rFonts w:ascii="Arial" w:hAnsi="Arial" w:cs="Arial"/>
          <w:sz w:val="24"/>
        </w:rPr>
        <w:t>headteacher</w:t>
      </w:r>
      <w:r w:rsidR="00CE3023" w:rsidRPr="00903362">
        <w:rPr>
          <w:rFonts w:ascii="Arial" w:hAnsi="Arial" w:cs="Arial"/>
          <w:sz w:val="24"/>
        </w:rPr>
        <w:t xml:space="preserve">, or more than 25% above the top of the </w:t>
      </w:r>
      <w:r w:rsidR="00844555" w:rsidRPr="00903362">
        <w:rPr>
          <w:rFonts w:ascii="Arial" w:hAnsi="Arial" w:cs="Arial"/>
          <w:sz w:val="24"/>
        </w:rPr>
        <w:t>h</w:t>
      </w:r>
      <w:r w:rsidR="00CE3023" w:rsidRPr="00903362">
        <w:rPr>
          <w:rFonts w:ascii="Arial" w:hAnsi="Arial" w:cs="Arial"/>
          <w:sz w:val="24"/>
        </w:rPr>
        <w:t xml:space="preserve">eadteacher </w:t>
      </w:r>
      <w:r w:rsidR="00844555" w:rsidRPr="00903362">
        <w:rPr>
          <w:rFonts w:ascii="Arial" w:hAnsi="Arial" w:cs="Arial"/>
          <w:sz w:val="24"/>
        </w:rPr>
        <w:t>group</w:t>
      </w:r>
      <w:r w:rsidR="00BC565D" w:rsidRPr="00903362">
        <w:rPr>
          <w:rFonts w:ascii="Arial" w:hAnsi="Arial" w:cs="Arial"/>
          <w:sz w:val="24"/>
        </w:rPr>
        <w:t>,</w:t>
      </w:r>
      <w:r w:rsidR="00CE3023" w:rsidRPr="00903362">
        <w:rPr>
          <w:rFonts w:ascii="Arial" w:hAnsi="Arial" w:cs="Arial"/>
          <w:sz w:val="24"/>
        </w:rPr>
        <w:t xml:space="preserve"> then</w:t>
      </w:r>
      <w:r w:rsidR="00D65B1A" w:rsidRPr="00903362">
        <w:rPr>
          <w:rFonts w:ascii="Arial" w:hAnsi="Arial" w:cs="Arial"/>
          <w:sz w:val="24"/>
        </w:rPr>
        <w:t xml:space="preserve"> advice </w:t>
      </w:r>
      <w:r w:rsidR="00CE3023" w:rsidRPr="00903362">
        <w:rPr>
          <w:rFonts w:ascii="Arial" w:hAnsi="Arial" w:cs="Arial"/>
          <w:sz w:val="24"/>
        </w:rPr>
        <w:t>will</w:t>
      </w:r>
      <w:r w:rsidR="00D65B1A" w:rsidRPr="00903362">
        <w:rPr>
          <w:rFonts w:ascii="Arial" w:hAnsi="Arial" w:cs="Arial"/>
          <w:sz w:val="24"/>
        </w:rPr>
        <w:t xml:space="preserve"> be sought from an independent external adviser</w:t>
      </w:r>
      <w:r w:rsidR="00BE5921" w:rsidRPr="00903362">
        <w:rPr>
          <w:rFonts w:ascii="Arial" w:hAnsi="Arial" w:cs="Arial"/>
          <w:sz w:val="24"/>
        </w:rPr>
        <w:t xml:space="preserve"> and robust market testing must take place.</w:t>
      </w:r>
    </w:p>
    <w:p w14:paraId="3D675A24" w14:textId="77777777" w:rsidR="005E44A1" w:rsidRPr="008F1855" w:rsidRDefault="005E44A1">
      <w:pPr>
        <w:rPr>
          <w:rFonts w:cs="Arial"/>
          <w:sz w:val="24"/>
        </w:rPr>
      </w:pPr>
    </w:p>
    <w:p w14:paraId="40F9F6E9" w14:textId="3AE3D744" w:rsidR="005E44A1" w:rsidRPr="00903362" w:rsidRDefault="005E44A1" w:rsidP="00903362">
      <w:pPr>
        <w:rPr>
          <w:rFonts w:cs="Arial"/>
          <w:b/>
          <w:sz w:val="24"/>
        </w:rPr>
      </w:pPr>
      <w:r w:rsidRPr="00903362">
        <w:rPr>
          <w:rFonts w:cs="Arial"/>
          <w:b/>
          <w:sz w:val="24"/>
        </w:rPr>
        <w:t>Allowances/</w:t>
      </w:r>
      <w:r w:rsidR="007B0CC2" w:rsidRPr="00903362">
        <w:rPr>
          <w:rFonts w:cs="Arial"/>
          <w:b/>
          <w:sz w:val="24"/>
        </w:rPr>
        <w:t>p</w:t>
      </w:r>
      <w:r w:rsidRPr="00903362">
        <w:rPr>
          <w:rFonts w:cs="Arial"/>
          <w:b/>
          <w:sz w:val="24"/>
        </w:rPr>
        <w:t>ayments for all teachers</w:t>
      </w:r>
      <w:r w:rsidR="008439F9" w:rsidRPr="00903362">
        <w:rPr>
          <w:rFonts w:cs="Arial"/>
          <w:b/>
          <w:sz w:val="24"/>
        </w:rPr>
        <w:t>,</w:t>
      </w:r>
      <w:r w:rsidR="00EE292D" w:rsidRPr="00903362">
        <w:rPr>
          <w:rFonts w:cs="Arial"/>
          <w:b/>
          <w:sz w:val="24"/>
        </w:rPr>
        <w:t xml:space="preserve"> </w:t>
      </w:r>
      <w:r w:rsidR="00B10EEE" w:rsidRPr="00903362">
        <w:rPr>
          <w:rFonts w:cs="Arial"/>
          <w:b/>
          <w:sz w:val="24"/>
        </w:rPr>
        <w:t xml:space="preserve">excluding </w:t>
      </w:r>
      <w:r w:rsidR="007B0CC2" w:rsidRPr="00903362">
        <w:rPr>
          <w:rFonts w:cs="Arial"/>
          <w:b/>
          <w:sz w:val="24"/>
        </w:rPr>
        <w:t>h</w:t>
      </w:r>
      <w:r w:rsidR="008439F9" w:rsidRPr="00903362">
        <w:rPr>
          <w:rFonts w:cs="Arial"/>
          <w:b/>
          <w:sz w:val="24"/>
        </w:rPr>
        <w:t>eadteachers</w:t>
      </w:r>
      <w:r w:rsidR="00B10EEE" w:rsidRPr="00903362">
        <w:rPr>
          <w:rFonts w:cs="Arial"/>
          <w:b/>
          <w:sz w:val="24"/>
        </w:rPr>
        <w:t xml:space="preserve"> paid under the current Document</w:t>
      </w:r>
    </w:p>
    <w:p w14:paraId="50822EB2" w14:textId="77777777" w:rsidR="005E44A1" w:rsidRPr="00903362" w:rsidRDefault="005E44A1">
      <w:pPr>
        <w:rPr>
          <w:rFonts w:cs="Arial"/>
          <w:sz w:val="24"/>
        </w:rPr>
      </w:pPr>
    </w:p>
    <w:p w14:paraId="2D464BA4" w14:textId="0C1F17BD" w:rsidR="005E44A1" w:rsidRPr="00903362" w:rsidRDefault="005E44A1" w:rsidP="003B6435">
      <w:pPr>
        <w:pStyle w:val="ListParagraph"/>
        <w:numPr>
          <w:ilvl w:val="0"/>
          <w:numId w:val="1"/>
        </w:numPr>
        <w:rPr>
          <w:rFonts w:ascii="Arial" w:hAnsi="Arial" w:cs="Arial"/>
          <w:sz w:val="24"/>
        </w:rPr>
      </w:pPr>
      <w:r w:rsidRPr="00903362">
        <w:rPr>
          <w:rFonts w:ascii="Arial" w:hAnsi="Arial" w:cs="Arial"/>
          <w:sz w:val="24"/>
        </w:rPr>
        <w:t xml:space="preserve">This section defines payments that the </w:t>
      </w:r>
      <w:r w:rsidR="007B0CC2" w:rsidRPr="00903362">
        <w:rPr>
          <w:rFonts w:ascii="Arial" w:hAnsi="Arial" w:cs="Arial"/>
          <w:sz w:val="24"/>
        </w:rPr>
        <w:t>g</w:t>
      </w:r>
      <w:r w:rsidRPr="00903362">
        <w:rPr>
          <w:rFonts w:ascii="Arial" w:hAnsi="Arial" w:cs="Arial"/>
          <w:sz w:val="24"/>
        </w:rPr>
        <w:t xml:space="preserve">overning </w:t>
      </w:r>
      <w:r w:rsidR="007B0CC2" w:rsidRPr="00903362">
        <w:rPr>
          <w:rFonts w:ascii="Arial" w:hAnsi="Arial" w:cs="Arial"/>
          <w:sz w:val="24"/>
        </w:rPr>
        <w:t>b</w:t>
      </w:r>
      <w:r w:rsidRPr="00903362">
        <w:rPr>
          <w:rFonts w:ascii="Arial" w:hAnsi="Arial" w:cs="Arial"/>
          <w:sz w:val="24"/>
        </w:rPr>
        <w:t>ody ha</w:t>
      </w:r>
      <w:r w:rsidR="00961A89" w:rsidRPr="00903362">
        <w:rPr>
          <w:rFonts w:ascii="Arial" w:hAnsi="Arial" w:cs="Arial"/>
          <w:sz w:val="24"/>
        </w:rPr>
        <w:t>s</w:t>
      </w:r>
      <w:r w:rsidRPr="00903362">
        <w:rPr>
          <w:rFonts w:ascii="Arial" w:hAnsi="Arial" w:cs="Arial"/>
          <w:sz w:val="24"/>
        </w:rPr>
        <w:t xml:space="preserve"> determined as payable in this school to all teachers, including those on </w:t>
      </w:r>
      <w:r w:rsidR="007B0CC2" w:rsidRPr="00903362">
        <w:rPr>
          <w:rFonts w:ascii="Arial" w:hAnsi="Arial" w:cs="Arial"/>
          <w:sz w:val="24"/>
        </w:rPr>
        <w:t>the l</w:t>
      </w:r>
      <w:r w:rsidRPr="00903362">
        <w:rPr>
          <w:rFonts w:ascii="Arial" w:hAnsi="Arial" w:cs="Arial"/>
          <w:sz w:val="24"/>
        </w:rPr>
        <w:t>eadership</w:t>
      </w:r>
      <w:r w:rsidR="007B0CC2" w:rsidRPr="00903362">
        <w:rPr>
          <w:rFonts w:ascii="Arial" w:hAnsi="Arial" w:cs="Arial"/>
          <w:sz w:val="24"/>
        </w:rPr>
        <w:t xml:space="preserve"> range</w:t>
      </w:r>
      <w:r w:rsidRPr="00903362">
        <w:rPr>
          <w:rFonts w:ascii="Arial" w:hAnsi="Arial" w:cs="Arial"/>
          <w:sz w:val="24"/>
        </w:rPr>
        <w:t xml:space="preserve">, </w:t>
      </w:r>
      <w:r w:rsidR="007B0CC2" w:rsidRPr="001A7F96">
        <w:rPr>
          <w:rFonts w:ascii="Arial" w:hAnsi="Arial" w:cs="Arial"/>
          <w:sz w:val="24"/>
        </w:rPr>
        <w:t>l</w:t>
      </w:r>
      <w:r w:rsidRPr="001A7F96">
        <w:rPr>
          <w:rFonts w:ascii="Arial" w:hAnsi="Arial" w:cs="Arial"/>
          <w:sz w:val="24"/>
        </w:rPr>
        <w:t xml:space="preserve">eading </w:t>
      </w:r>
      <w:r w:rsidR="007B0CC2" w:rsidRPr="001A7F96">
        <w:rPr>
          <w:rFonts w:ascii="Arial" w:hAnsi="Arial" w:cs="Arial"/>
          <w:sz w:val="24"/>
        </w:rPr>
        <w:t>p</w:t>
      </w:r>
      <w:r w:rsidRPr="001A7F96">
        <w:rPr>
          <w:rFonts w:ascii="Arial" w:hAnsi="Arial" w:cs="Arial"/>
          <w:sz w:val="24"/>
        </w:rPr>
        <w:t xml:space="preserve">ractitioners, qualified classroom teachers (including </w:t>
      </w:r>
      <w:r w:rsidR="00736249" w:rsidRPr="001A7F96">
        <w:rPr>
          <w:rFonts w:ascii="Arial" w:hAnsi="Arial" w:cs="Arial"/>
          <w:sz w:val="24"/>
        </w:rPr>
        <w:t>early career</w:t>
      </w:r>
      <w:r w:rsidRPr="001A7F96">
        <w:rPr>
          <w:rFonts w:ascii="Arial" w:hAnsi="Arial" w:cs="Arial"/>
          <w:sz w:val="24"/>
        </w:rPr>
        <w:t xml:space="preserve"> </w:t>
      </w:r>
      <w:r w:rsidR="007B0CC2" w:rsidRPr="001A7F96">
        <w:rPr>
          <w:rFonts w:ascii="Arial" w:hAnsi="Arial" w:cs="Arial"/>
          <w:sz w:val="24"/>
        </w:rPr>
        <w:t>t</w:t>
      </w:r>
      <w:r w:rsidRPr="001A7F96">
        <w:rPr>
          <w:rFonts w:ascii="Arial" w:hAnsi="Arial" w:cs="Arial"/>
          <w:sz w:val="24"/>
        </w:rPr>
        <w:t>eachers)</w:t>
      </w:r>
      <w:r w:rsidRPr="00903362">
        <w:rPr>
          <w:rFonts w:ascii="Arial" w:hAnsi="Arial" w:cs="Arial"/>
          <w:sz w:val="24"/>
        </w:rPr>
        <w:t xml:space="preserve"> and unqualified teachers</w:t>
      </w:r>
      <w:r w:rsidR="00403194" w:rsidRPr="00903362">
        <w:rPr>
          <w:rFonts w:ascii="Arial" w:hAnsi="Arial" w:cs="Arial"/>
          <w:sz w:val="24"/>
        </w:rPr>
        <w:t>.</w:t>
      </w:r>
    </w:p>
    <w:p w14:paraId="7CD09868" w14:textId="77777777" w:rsidR="005E44A1" w:rsidRPr="008F1855" w:rsidRDefault="005E44A1">
      <w:pPr>
        <w:rPr>
          <w:rFonts w:cs="Arial"/>
          <w:sz w:val="24"/>
        </w:rPr>
      </w:pPr>
    </w:p>
    <w:p w14:paraId="6973D912" w14:textId="63D72282" w:rsidR="005E44A1" w:rsidRPr="00903362" w:rsidRDefault="005E44A1" w:rsidP="00903362">
      <w:pPr>
        <w:keepNext/>
        <w:outlineLvl w:val="3"/>
        <w:rPr>
          <w:rFonts w:cs="Arial"/>
          <w:b/>
          <w:bCs/>
          <w:sz w:val="24"/>
        </w:rPr>
      </w:pPr>
      <w:r w:rsidRPr="00903362">
        <w:rPr>
          <w:rFonts w:cs="Arial"/>
          <w:b/>
          <w:bCs/>
          <w:sz w:val="24"/>
        </w:rPr>
        <w:lastRenderedPageBreak/>
        <w:t>Continuing professional development</w:t>
      </w:r>
    </w:p>
    <w:p w14:paraId="1C5B7B28" w14:textId="77777777" w:rsidR="00403194" w:rsidRPr="008F1855" w:rsidRDefault="00403194">
      <w:pPr>
        <w:keepNext/>
        <w:outlineLvl w:val="3"/>
        <w:rPr>
          <w:rFonts w:cs="Arial"/>
          <w:b/>
          <w:bCs/>
          <w:sz w:val="24"/>
        </w:rPr>
      </w:pPr>
    </w:p>
    <w:p w14:paraId="7C906B6B" w14:textId="48EA035E" w:rsidR="002F2EB9" w:rsidRPr="00903362" w:rsidRDefault="005E44A1" w:rsidP="003B6435">
      <w:pPr>
        <w:pStyle w:val="ListParagraph"/>
        <w:numPr>
          <w:ilvl w:val="0"/>
          <w:numId w:val="1"/>
        </w:numPr>
        <w:rPr>
          <w:rFonts w:ascii="Arial" w:hAnsi="Arial" w:cs="Arial"/>
          <w:sz w:val="24"/>
        </w:rPr>
      </w:pPr>
      <w:r w:rsidRPr="00903362">
        <w:rPr>
          <w:rFonts w:ascii="Arial" w:hAnsi="Arial" w:cs="Arial"/>
          <w:sz w:val="24"/>
        </w:rPr>
        <w:t>Teachers (</w:t>
      </w:r>
      <w:r w:rsidR="00D4389A" w:rsidRPr="00903362">
        <w:rPr>
          <w:rFonts w:ascii="Arial" w:hAnsi="Arial" w:cs="Arial"/>
          <w:sz w:val="24"/>
        </w:rPr>
        <w:t>ex</w:t>
      </w:r>
      <w:r w:rsidRPr="00903362">
        <w:rPr>
          <w:rFonts w:ascii="Arial" w:hAnsi="Arial" w:cs="Arial"/>
          <w:sz w:val="24"/>
        </w:rPr>
        <w:t xml:space="preserve">cluding the </w:t>
      </w:r>
      <w:r w:rsidR="007B0CC2" w:rsidRPr="00903362">
        <w:rPr>
          <w:rFonts w:ascii="Arial" w:hAnsi="Arial" w:cs="Arial"/>
          <w:sz w:val="24"/>
        </w:rPr>
        <w:t>h</w:t>
      </w:r>
      <w:r w:rsidRPr="00903362">
        <w:rPr>
          <w:rFonts w:ascii="Arial" w:hAnsi="Arial" w:cs="Arial"/>
          <w:sz w:val="24"/>
        </w:rPr>
        <w:t>eadteacher</w:t>
      </w:r>
      <w:r w:rsidR="00D4389A" w:rsidRPr="00903362">
        <w:rPr>
          <w:rFonts w:ascii="Arial" w:hAnsi="Arial" w:cs="Arial"/>
          <w:sz w:val="24"/>
        </w:rPr>
        <w:t xml:space="preserve"> if paid under the current document</w:t>
      </w:r>
      <w:r w:rsidRPr="00903362">
        <w:rPr>
          <w:rFonts w:ascii="Arial" w:hAnsi="Arial" w:cs="Arial"/>
          <w:sz w:val="24"/>
        </w:rPr>
        <w:t xml:space="preserve">) who </w:t>
      </w:r>
      <w:r w:rsidR="00260430" w:rsidRPr="00903362">
        <w:rPr>
          <w:rFonts w:ascii="Arial" w:hAnsi="Arial" w:cs="Arial"/>
          <w:sz w:val="24"/>
        </w:rPr>
        <w:t>are asked to and agree</w:t>
      </w:r>
      <w:r w:rsidRPr="00903362">
        <w:rPr>
          <w:rFonts w:ascii="Arial" w:hAnsi="Arial" w:cs="Arial"/>
          <w:sz w:val="24"/>
        </w:rPr>
        <w:t xml:space="preserve"> voluntar</w:t>
      </w:r>
      <w:r w:rsidR="00260430" w:rsidRPr="00903362">
        <w:rPr>
          <w:rFonts w:ascii="Arial" w:hAnsi="Arial" w:cs="Arial"/>
          <w:sz w:val="24"/>
        </w:rPr>
        <w:t>il</w:t>
      </w:r>
      <w:r w:rsidRPr="00903362">
        <w:rPr>
          <w:rFonts w:ascii="Arial" w:hAnsi="Arial" w:cs="Arial"/>
          <w:sz w:val="24"/>
        </w:rPr>
        <w:t xml:space="preserve">y </w:t>
      </w:r>
      <w:r w:rsidR="00BE3A61" w:rsidRPr="00903362">
        <w:rPr>
          <w:rFonts w:ascii="Arial" w:hAnsi="Arial" w:cs="Arial"/>
          <w:sz w:val="24"/>
        </w:rPr>
        <w:t xml:space="preserve">to undertake </w:t>
      </w:r>
      <w:r w:rsidRPr="00903362">
        <w:rPr>
          <w:rFonts w:ascii="Arial" w:hAnsi="Arial" w:cs="Arial"/>
          <w:sz w:val="24"/>
        </w:rPr>
        <w:t xml:space="preserve">continuing professional development outside of directed time may be entitled to an additional payment. This payment will be considered by the Pay </w:t>
      </w:r>
      <w:r w:rsidR="001A7F96" w:rsidRPr="001A7F96">
        <w:rPr>
          <w:rFonts w:ascii="Arial" w:hAnsi="Arial" w:cs="Arial"/>
          <w:sz w:val="24"/>
        </w:rPr>
        <w:t>Committee</w:t>
      </w:r>
      <w:r w:rsidR="004425E3" w:rsidRPr="001A7F96">
        <w:rPr>
          <w:rFonts w:ascii="Arial" w:hAnsi="Arial" w:cs="Arial"/>
          <w:sz w:val="24"/>
        </w:rPr>
        <w:t xml:space="preserve"> </w:t>
      </w:r>
      <w:r w:rsidRPr="001A7F96">
        <w:rPr>
          <w:rFonts w:ascii="Arial" w:hAnsi="Arial" w:cs="Arial"/>
          <w:sz w:val="24"/>
        </w:rPr>
        <w:t>in</w:t>
      </w:r>
      <w:r w:rsidRPr="00903362">
        <w:rPr>
          <w:rFonts w:ascii="Arial" w:hAnsi="Arial" w:cs="Arial"/>
          <w:sz w:val="24"/>
        </w:rPr>
        <w:t xml:space="preserve"> advance of the specific activity. </w:t>
      </w:r>
    </w:p>
    <w:p w14:paraId="76C0D74E" w14:textId="77777777" w:rsidR="003142DB" w:rsidRDefault="003142DB">
      <w:pPr>
        <w:rPr>
          <w:rFonts w:cs="Arial"/>
          <w:b/>
          <w:bCs/>
          <w:sz w:val="24"/>
        </w:rPr>
      </w:pPr>
    </w:p>
    <w:p w14:paraId="0588B053" w14:textId="592D2EC9" w:rsidR="005E44A1" w:rsidRPr="001770AF" w:rsidRDefault="005E44A1" w:rsidP="001770AF">
      <w:pPr>
        <w:rPr>
          <w:rFonts w:cs="Arial"/>
          <w:b/>
          <w:bCs/>
          <w:sz w:val="24"/>
        </w:rPr>
      </w:pPr>
      <w:r w:rsidRPr="001770AF">
        <w:rPr>
          <w:rFonts w:cs="Arial"/>
          <w:b/>
          <w:bCs/>
          <w:sz w:val="24"/>
        </w:rPr>
        <w:t xml:space="preserve">Initial </w:t>
      </w:r>
      <w:r w:rsidR="002F2EB9" w:rsidRPr="001770AF">
        <w:rPr>
          <w:rFonts w:cs="Arial"/>
          <w:b/>
          <w:bCs/>
          <w:sz w:val="24"/>
        </w:rPr>
        <w:t>T</w:t>
      </w:r>
      <w:r w:rsidRPr="001770AF">
        <w:rPr>
          <w:rFonts w:cs="Arial"/>
          <w:b/>
          <w:bCs/>
          <w:sz w:val="24"/>
        </w:rPr>
        <w:t xml:space="preserve">eacher </w:t>
      </w:r>
      <w:r w:rsidR="002F2EB9" w:rsidRPr="001770AF">
        <w:rPr>
          <w:rFonts w:cs="Arial"/>
          <w:b/>
          <w:bCs/>
          <w:sz w:val="24"/>
        </w:rPr>
        <w:t>T</w:t>
      </w:r>
      <w:r w:rsidRPr="001770AF">
        <w:rPr>
          <w:rFonts w:cs="Arial"/>
          <w:b/>
          <w:bCs/>
          <w:sz w:val="24"/>
        </w:rPr>
        <w:t xml:space="preserve">raining activities </w:t>
      </w:r>
    </w:p>
    <w:p w14:paraId="4216A983" w14:textId="3363555A" w:rsidR="00D3543D" w:rsidRPr="001A7F96" w:rsidRDefault="00D3543D" w:rsidP="001A7F96">
      <w:pPr>
        <w:rPr>
          <w:rFonts w:cs="Arial"/>
          <w:bCs/>
          <w:iCs/>
          <w:sz w:val="24"/>
        </w:rPr>
      </w:pPr>
    </w:p>
    <w:p w14:paraId="6CB5C349" w14:textId="77777777" w:rsidR="007B0CC2" w:rsidRPr="001770AF" w:rsidRDefault="007B0CC2">
      <w:pPr>
        <w:rPr>
          <w:rFonts w:cs="Arial"/>
          <w:bCs/>
          <w:iCs/>
          <w:sz w:val="24"/>
        </w:rPr>
      </w:pPr>
    </w:p>
    <w:p w14:paraId="1644966E" w14:textId="42777EF8" w:rsidR="006004FD" w:rsidRPr="001A7F96" w:rsidRDefault="00D3543D" w:rsidP="001A7F96">
      <w:pPr>
        <w:pStyle w:val="ListParagraph"/>
        <w:numPr>
          <w:ilvl w:val="0"/>
          <w:numId w:val="1"/>
        </w:numPr>
        <w:rPr>
          <w:rFonts w:ascii="Arial" w:hAnsi="Arial" w:cs="Arial"/>
          <w:b/>
          <w:bCs/>
          <w:sz w:val="24"/>
        </w:rPr>
      </w:pPr>
      <w:r w:rsidRPr="001770AF">
        <w:rPr>
          <w:rFonts w:ascii="Arial" w:hAnsi="Arial" w:cs="Arial"/>
          <w:bCs/>
          <w:iCs/>
          <w:sz w:val="24"/>
        </w:rPr>
        <w:t>The school does not</w:t>
      </w:r>
      <w:r w:rsidRPr="001770AF">
        <w:rPr>
          <w:rFonts w:ascii="Arial" w:hAnsi="Arial" w:cs="Arial"/>
          <w:sz w:val="24"/>
        </w:rPr>
        <w:t xml:space="preserve"> operate an </w:t>
      </w:r>
      <w:r w:rsidR="007B0CC2" w:rsidRPr="001770AF">
        <w:rPr>
          <w:rFonts w:ascii="Arial" w:hAnsi="Arial" w:cs="Arial"/>
          <w:sz w:val="24"/>
        </w:rPr>
        <w:t>a</w:t>
      </w:r>
      <w:r w:rsidRPr="001770AF">
        <w:rPr>
          <w:rFonts w:ascii="Arial" w:hAnsi="Arial" w:cs="Arial"/>
          <w:sz w:val="24"/>
        </w:rPr>
        <w:t xml:space="preserve">pproved </w:t>
      </w:r>
      <w:r w:rsidR="007B0CC2" w:rsidRPr="001770AF">
        <w:rPr>
          <w:rFonts w:ascii="Arial" w:hAnsi="Arial" w:cs="Arial"/>
          <w:sz w:val="24"/>
        </w:rPr>
        <w:t>s</w:t>
      </w:r>
      <w:r w:rsidRPr="001770AF">
        <w:rPr>
          <w:rFonts w:ascii="Arial" w:hAnsi="Arial" w:cs="Arial"/>
          <w:sz w:val="24"/>
        </w:rPr>
        <w:t>chool</w:t>
      </w:r>
      <w:r w:rsidR="007B0CC2" w:rsidRPr="001770AF">
        <w:rPr>
          <w:rFonts w:ascii="Arial" w:hAnsi="Arial" w:cs="Arial"/>
          <w:sz w:val="24"/>
        </w:rPr>
        <w:t>-c</w:t>
      </w:r>
      <w:r w:rsidRPr="001770AF">
        <w:rPr>
          <w:rFonts w:ascii="Arial" w:hAnsi="Arial" w:cs="Arial"/>
          <w:sz w:val="24"/>
        </w:rPr>
        <w:t xml:space="preserve">entred Initial Teaching Training scheme. </w:t>
      </w:r>
    </w:p>
    <w:p w14:paraId="0DC31DAB" w14:textId="540671B2" w:rsidR="005E44A1" w:rsidRPr="006004FD" w:rsidRDefault="005E44A1" w:rsidP="006004FD">
      <w:pPr>
        <w:keepNext/>
        <w:outlineLvl w:val="3"/>
        <w:rPr>
          <w:rFonts w:cs="Arial"/>
          <w:b/>
          <w:bCs/>
          <w:sz w:val="24"/>
        </w:rPr>
      </w:pPr>
      <w:r w:rsidRPr="006004FD">
        <w:rPr>
          <w:rFonts w:cs="Arial"/>
          <w:b/>
          <w:bCs/>
          <w:sz w:val="24"/>
        </w:rPr>
        <w:t>Out</w:t>
      </w:r>
      <w:r w:rsidR="009036C1" w:rsidRPr="006004FD">
        <w:rPr>
          <w:rFonts w:cs="Arial"/>
          <w:b/>
          <w:bCs/>
          <w:sz w:val="24"/>
        </w:rPr>
        <w:t xml:space="preserve"> </w:t>
      </w:r>
      <w:r w:rsidRPr="006004FD">
        <w:rPr>
          <w:rFonts w:cs="Arial"/>
          <w:b/>
          <w:bCs/>
          <w:sz w:val="24"/>
        </w:rPr>
        <w:t>of</w:t>
      </w:r>
      <w:r w:rsidR="009036C1" w:rsidRPr="006004FD">
        <w:rPr>
          <w:rFonts w:cs="Arial"/>
          <w:b/>
          <w:bCs/>
          <w:sz w:val="24"/>
        </w:rPr>
        <w:t xml:space="preserve"> </w:t>
      </w:r>
      <w:r w:rsidRPr="006004FD">
        <w:rPr>
          <w:rFonts w:cs="Arial"/>
          <w:b/>
          <w:bCs/>
          <w:sz w:val="24"/>
        </w:rPr>
        <w:t>school hours learning activities</w:t>
      </w:r>
    </w:p>
    <w:p w14:paraId="1155DA34" w14:textId="77777777" w:rsidR="005E44A1" w:rsidRPr="008F1855" w:rsidRDefault="005E44A1" w:rsidP="00083BDB">
      <w:pPr>
        <w:ind w:left="360"/>
        <w:rPr>
          <w:rFonts w:cs="Arial"/>
          <w:sz w:val="24"/>
        </w:rPr>
      </w:pPr>
    </w:p>
    <w:p w14:paraId="25A0AF65" w14:textId="3FA6D03A" w:rsidR="002F2EB9" w:rsidRPr="006004FD" w:rsidRDefault="005E44A1" w:rsidP="003B6435">
      <w:pPr>
        <w:pStyle w:val="ListParagraph"/>
        <w:numPr>
          <w:ilvl w:val="0"/>
          <w:numId w:val="1"/>
        </w:numPr>
        <w:rPr>
          <w:rFonts w:ascii="Arial" w:hAnsi="Arial" w:cs="Arial"/>
          <w:sz w:val="24"/>
        </w:rPr>
      </w:pPr>
      <w:r w:rsidRPr="006004FD">
        <w:rPr>
          <w:rFonts w:ascii="Arial" w:hAnsi="Arial" w:cs="Arial"/>
          <w:sz w:val="24"/>
        </w:rPr>
        <w:t>For activities covered by teachers (</w:t>
      </w:r>
      <w:r w:rsidR="00D4389A" w:rsidRPr="006004FD">
        <w:rPr>
          <w:rFonts w:ascii="Arial" w:hAnsi="Arial" w:cs="Arial"/>
          <w:sz w:val="24"/>
        </w:rPr>
        <w:t>ex</w:t>
      </w:r>
      <w:r w:rsidRPr="006004FD">
        <w:rPr>
          <w:rFonts w:ascii="Arial" w:hAnsi="Arial" w:cs="Arial"/>
          <w:sz w:val="24"/>
        </w:rPr>
        <w:t xml:space="preserve">cluding the </w:t>
      </w:r>
      <w:r w:rsidR="007B0CC2" w:rsidRPr="006004FD">
        <w:rPr>
          <w:rFonts w:ascii="Arial" w:hAnsi="Arial" w:cs="Arial"/>
          <w:sz w:val="24"/>
        </w:rPr>
        <w:t>h</w:t>
      </w:r>
      <w:r w:rsidRPr="006004FD">
        <w:rPr>
          <w:rFonts w:ascii="Arial" w:hAnsi="Arial" w:cs="Arial"/>
          <w:sz w:val="24"/>
        </w:rPr>
        <w:t>eadteacher</w:t>
      </w:r>
      <w:r w:rsidR="00D4389A" w:rsidRPr="006004FD">
        <w:rPr>
          <w:rFonts w:ascii="Arial" w:hAnsi="Arial" w:cs="Arial"/>
          <w:sz w:val="24"/>
        </w:rPr>
        <w:t xml:space="preserve"> if paid under the current document</w:t>
      </w:r>
      <w:r w:rsidRPr="006004FD">
        <w:rPr>
          <w:rFonts w:ascii="Arial" w:hAnsi="Arial" w:cs="Arial"/>
          <w:sz w:val="24"/>
        </w:rPr>
        <w:t xml:space="preserve">) who voluntarily undertake learning activities outside of the normal school hours and whose salary range does not take account of such activity, a payment </w:t>
      </w:r>
      <w:r w:rsidR="00FA3E0E" w:rsidRPr="006004FD">
        <w:rPr>
          <w:rFonts w:ascii="Arial" w:hAnsi="Arial" w:cs="Arial"/>
          <w:sz w:val="24"/>
        </w:rPr>
        <w:t xml:space="preserve">may </w:t>
      </w:r>
      <w:r w:rsidRPr="006004FD">
        <w:rPr>
          <w:rFonts w:ascii="Arial" w:hAnsi="Arial" w:cs="Arial"/>
          <w:sz w:val="24"/>
        </w:rPr>
        <w:t xml:space="preserve">be made in accordance with rates defined by the </w:t>
      </w:r>
      <w:r w:rsidR="007B0CC2" w:rsidRPr="006004FD">
        <w:rPr>
          <w:rFonts w:ascii="Arial" w:hAnsi="Arial" w:cs="Arial"/>
          <w:sz w:val="24"/>
        </w:rPr>
        <w:t>l</w:t>
      </w:r>
      <w:r w:rsidRPr="006004FD">
        <w:rPr>
          <w:rFonts w:ascii="Arial" w:hAnsi="Arial" w:cs="Arial"/>
          <w:sz w:val="24"/>
        </w:rPr>
        <w:t xml:space="preserve">ocal </w:t>
      </w:r>
      <w:r w:rsidR="007B0CC2" w:rsidRPr="006004FD">
        <w:rPr>
          <w:rFonts w:ascii="Arial" w:hAnsi="Arial" w:cs="Arial"/>
          <w:sz w:val="24"/>
        </w:rPr>
        <w:t>a</w:t>
      </w:r>
      <w:r w:rsidRPr="006004FD">
        <w:rPr>
          <w:rFonts w:ascii="Arial" w:hAnsi="Arial" w:cs="Arial"/>
          <w:sz w:val="24"/>
        </w:rPr>
        <w:t xml:space="preserve">uthority. </w:t>
      </w:r>
    </w:p>
    <w:p w14:paraId="20757981" w14:textId="77777777" w:rsidR="002F2EB9" w:rsidRPr="006004FD" w:rsidRDefault="002F2EB9" w:rsidP="00083BDB">
      <w:pPr>
        <w:rPr>
          <w:rFonts w:cs="Arial"/>
          <w:sz w:val="24"/>
        </w:rPr>
      </w:pPr>
    </w:p>
    <w:p w14:paraId="55C30C19" w14:textId="66B42A36" w:rsidR="005E44A1" w:rsidRPr="006004FD" w:rsidRDefault="005E44A1" w:rsidP="003B6435">
      <w:pPr>
        <w:pStyle w:val="ListParagraph"/>
        <w:numPr>
          <w:ilvl w:val="0"/>
          <w:numId w:val="1"/>
        </w:numPr>
        <w:rPr>
          <w:rFonts w:ascii="Arial" w:hAnsi="Arial" w:cs="Arial"/>
          <w:sz w:val="24"/>
        </w:rPr>
      </w:pPr>
      <w:r w:rsidRPr="006004FD">
        <w:rPr>
          <w:rFonts w:ascii="Arial" w:hAnsi="Arial" w:cs="Arial"/>
          <w:sz w:val="24"/>
        </w:rPr>
        <w:t xml:space="preserve">Support staff who voluntarily undertake </w:t>
      </w:r>
      <w:r w:rsidR="00114D11" w:rsidRPr="006004FD">
        <w:rPr>
          <w:rFonts w:ascii="Arial" w:hAnsi="Arial" w:cs="Arial"/>
          <w:sz w:val="24"/>
        </w:rPr>
        <w:t xml:space="preserve">any </w:t>
      </w:r>
      <w:r w:rsidRPr="006004FD">
        <w:rPr>
          <w:rFonts w:ascii="Arial" w:hAnsi="Arial" w:cs="Arial"/>
          <w:sz w:val="24"/>
        </w:rPr>
        <w:t>duties</w:t>
      </w:r>
      <w:r w:rsidR="00114D11" w:rsidRPr="006004FD">
        <w:rPr>
          <w:rFonts w:ascii="Arial" w:hAnsi="Arial" w:cs="Arial"/>
          <w:sz w:val="24"/>
        </w:rPr>
        <w:t xml:space="preserve"> </w:t>
      </w:r>
      <w:r w:rsidR="002016C0" w:rsidRPr="006004FD">
        <w:rPr>
          <w:rFonts w:ascii="Arial" w:hAnsi="Arial" w:cs="Arial"/>
          <w:sz w:val="24"/>
        </w:rPr>
        <w:t xml:space="preserve">outside of normal hours of work </w:t>
      </w:r>
      <w:r w:rsidRPr="006004FD">
        <w:rPr>
          <w:rFonts w:ascii="Arial" w:hAnsi="Arial" w:cs="Arial"/>
          <w:sz w:val="24"/>
        </w:rPr>
        <w:t xml:space="preserve">shall be paid in accordance with the rates for additional hours or overtime hours (see </w:t>
      </w:r>
      <w:r w:rsidRPr="0032175F">
        <w:rPr>
          <w:rFonts w:ascii="Arial" w:hAnsi="Arial" w:cs="Arial"/>
          <w:sz w:val="24"/>
        </w:rPr>
        <w:t xml:space="preserve">section </w:t>
      </w:r>
      <w:r w:rsidR="00743A6D" w:rsidRPr="0032175F">
        <w:rPr>
          <w:rFonts w:ascii="Arial" w:hAnsi="Arial" w:cs="Arial"/>
          <w:sz w:val="24"/>
        </w:rPr>
        <w:t>on Overtime and additional hours</w:t>
      </w:r>
      <w:r w:rsidRPr="0032175F">
        <w:rPr>
          <w:rFonts w:ascii="Arial" w:hAnsi="Arial" w:cs="Arial"/>
          <w:sz w:val="24"/>
        </w:rPr>
        <w:t>)</w:t>
      </w:r>
      <w:r w:rsidR="00920593" w:rsidRPr="0032175F">
        <w:rPr>
          <w:rFonts w:ascii="Arial" w:hAnsi="Arial" w:cs="Arial"/>
          <w:sz w:val="24"/>
        </w:rPr>
        <w:t>.</w:t>
      </w:r>
    </w:p>
    <w:p w14:paraId="340F2DA5" w14:textId="63D2CA68" w:rsidR="005E44A1" w:rsidRPr="00005043" w:rsidRDefault="005E44A1" w:rsidP="00005043">
      <w:pPr>
        <w:rPr>
          <w:rFonts w:cs="Arial"/>
          <w:b/>
          <w:sz w:val="24"/>
        </w:rPr>
      </w:pPr>
      <w:r w:rsidRPr="00005043">
        <w:rPr>
          <w:rFonts w:cs="Arial"/>
          <w:b/>
          <w:sz w:val="24"/>
        </w:rPr>
        <w:t>Consultancy</w:t>
      </w:r>
    </w:p>
    <w:p w14:paraId="4556DE3F" w14:textId="77777777" w:rsidR="005E44A1" w:rsidRPr="008F1855" w:rsidRDefault="005E44A1" w:rsidP="00083BDB">
      <w:pPr>
        <w:rPr>
          <w:rFonts w:cs="Arial"/>
          <w:b/>
          <w:sz w:val="24"/>
        </w:rPr>
      </w:pPr>
    </w:p>
    <w:p w14:paraId="3098DF6B" w14:textId="46B906AD" w:rsidR="005E44A1" w:rsidRPr="00005043" w:rsidRDefault="005E44A1" w:rsidP="003B6435">
      <w:pPr>
        <w:pStyle w:val="ListParagraph"/>
        <w:numPr>
          <w:ilvl w:val="0"/>
          <w:numId w:val="1"/>
        </w:numPr>
        <w:spacing w:after="120"/>
        <w:rPr>
          <w:rFonts w:ascii="Arial" w:hAnsi="Arial" w:cs="Arial"/>
          <w:sz w:val="24"/>
        </w:rPr>
      </w:pPr>
      <w:r w:rsidRPr="00005043">
        <w:rPr>
          <w:rFonts w:ascii="Arial" w:hAnsi="Arial" w:cs="Arial"/>
          <w:sz w:val="24"/>
        </w:rPr>
        <w:t xml:space="preserve">The </w:t>
      </w:r>
      <w:r w:rsidR="007B0CC2" w:rsidRPr="00005043">
        <w:rPr>
          <w:rFonts w:ascii="Arial" w:hAnsi="Arial" w:cs="Arial"/>
          <w:sz w:val="24"/>
        </w:rPr>
        <w:t>g</w:t>
      </w:r>
      <w:r w:rsidRPr="00005043">
        <w:rPr>
          <w:rFonts w:ascii="Arial" w:hAnsi="Arial" w:cs="Arial"/>
          <w:sz w:val="24"/>
        </w:rPr>
        <w:t xml:space="preserve">overning </w:t>
      </w:r>
      <w:r w:rsidR="007B0CC2" w:rsidRPr="00005043">
        <w:rPr>
          <w:rFonts w:ascii="Arial" w:hAnsi="Arial" w:cs="Arial"/>
          <w:sz w:val="24"/>
        </w:rPr>
        <w:t>b</w:t>
      </w:r>
      <w:r w:rsidRPr="00005043">
        <w:rPr>
          <w:rFonts w:ascii="Arial" w:hAnsi="Arial" w:cs="Arial"/>
          <w:sz w:val="24"/>
        </w:rPr>
        <w:t xml:space="preserve">ody will consider releasing members of staff from their normal working hours to undertake consultancy-type activities. Where this is approved by the </w:t>
      </w:r>
      <w:r w:rsidR="007B0CC2" w:rsidRPr="00005043">
        <w:rPr>
          <w:rFonts w:ascii="Arial" w:hAnsi="Arial" w:cs="Arial"/>
          <w:sz w:val="24"/>
        </w:rPr>
        <w:t>governing body</w:t>
      </w:r>
      <w:r w:rsidRPr="00005043">
        <w:rPr>
          <w:rFonts w:ascii="Arial" w:hAnsi="Arial" w:cs="Arial"/>
          <w:sz w:val="24"/>
        </w:rPr>
        <w:t xml:space="preserve">, the </w:t>
      </w:r>
      <w:r w:rsidR="007B0CC2" w:rsidRPr="00005043">
        <w:rPr>
          <w:rFonts w:ascii="Arial" w:hAnsi="Arial" w:cs="Arial"/>
          <w:sz w:val="24"/>
        </w:rPr>
        <w:t xml:space="preserve">governing body </w:t>
      </w:r>
      <w:r w:rsidRPr="00005043">
        <w:rPr>
          <w:rFonts w:ascii="Arial" w:hAnsi="Arial" w:cs="Arial"/>
          <w:sz w:val="24"/>
        </w:rPr>
        <w:t>shall place in writing the following details</w:t>
      </w:r>
      <w:r w:rsidR="007B0CC2" w:rsidRPr="00005043">
        <w:rPr>
          <w:rFonts w:ascii="Arial" w:hAnsi="Arial" w:cs="Arial"/>
          <w:sz w:val="24"/>
        </w:rPr>
        <w:t>:</w:t>
      </w:r>
    </w:p>
    <w:p w14:paraId="73BFDF1D" w14:textId="77777777" w:rsidR="005E44A1" w:rsidRPr="008F1855" w:rsidRDefault="005E44A1" w:rsidP="00260CD5">
      <w:pPr>
        <w:numPr>
          <w:ilvl w:val="0"/>
          <w:numId w:val="23"/>
        </w:numPr>
        <w:spacing w:after="120"/>
        <w:rPr>
          <w:rFonts w:cs="Arial"/>
          <w:sz w:val="24"/>
        </w:rPr>
      </w:pPr>
      <w:r w:rsidRPr="008F1855">
        <w:rPr>
          <w:rFonts w:cs="Arial"/>
          <w:sz w:val="24"/>
        </w:rPr>
        <w:t>the maximum number or days/hours of release within the academic year</w:t>
      </w:r>
      <w:r w:rsidR="00E07937" w:rsidRPr="008F1855">
        <w:rPr>
          <w:rFonts w:cs="Arial"/>
          <w:sz w:val="24"/>
        </w:rPr>
        <w:t>, and</w:t>
      </w:r>
    </w:p>
    <w:p w14:paraId="22DF542C" w14:textId="44922BED" w:rsidR="00E07937" w:rsidRPr="008F1855" w:rsidRDefault="005E44A1" w:rsidP="00260CD5">
      <w:pPr>
        <w:numPr>
          <w:ilvl w:val="0"/>
          <w:numId w:val="23"/>
        </w:numPr>
        <w:spacing w:after="120"/>
        <w:rPr>
          <w:rFonts w:cs="Arial"/>
          <w:sz w:val="24"/>
        </w:rPr>
      </w:pPr>
      <w:r w:rsidRPr="008F1855">
        <w:rPr>
          <w:rFonts w:cs="Arial"/>
          <w:sz w:val="24"/>
          <w:lang w:val="en"/>
        </w:rPr>
        <w:t xml:space="preserve">the full terms of the work to be carried out including arrangements for pay, expenses, time allocated to complete the work, and </w:t>
      </w:r>
    </w:p>
    <w:p w14:paraId="6CACE08B" w14:textId="3365973B" w:rsidR="005E44A1" w:rsidRPr="008F1855" w:rsidRDefault="005E44A1" w:rsidP="00260CD5">
      <w:pPr>
        <w:numPr>
          <w:ilvl w:val="0"/>
          <w:numId w:val="23"/>
        </w:numPr>
        <w:rPr>
          <w:rFonts w:cs="Arial"/>
          <w:sz w:val="24"/>
        </w:rPr>
      </w:pPr>
      <w:r w:rsidRPr="008F1855">
        <w:rPr>
          <w:rFonts w:cs="Arial"/>
          <w:sz w:val="24"/>
          <w:lang w:val="en"/>
        </w:rPr>
        <w:t>the nature of the consultancy work being undertaken</w:t>
      </w:r>
      <w:r w:rsidR="007B0CC2">
        <w:rPr>
          <w:rFonts w:cs="Arial"/>
          <w:sz w:val="24"/>
          <w:lang w:val="en"/>
        </w:rPr>
        <w:t>.</w:t>
      </w:r>
    </w:p>
    <w:p w14:paraId="26E6C3B2" w14:textId="77777777" w:rsidR="007B0CC2" w:rsidRPr="00005043" w:rsidRDefault="007B0CC2">
      <w:pPr>
        <w:rPr>
          <w:rFonts w:cs="Arial"/>
          <w:sz w:val="24"/>
        </w:rPr>
      </w:pPr>
    </w:p>
    <w:p w14:paraId="3F2F160E" w14:textId="7D8F28EB" w:rsidR="005E44A1" w:rsidRPr="00005043" w:rsidRDefault="00092516" w:rsidP="003B6435">
      <w:pPr>
        <w:pStyle w:val="ListParagraph"/>
        <w:numPr>
          <w:ilvl w:val="0"/>
          <w:numId w:val="1"/>
        </w:numPr>
        <w:rPr>
          <w:rFonts w:ascii="Arial" w:hAnsi="Arial" w:cs="Arial"/>
          <w:sz w:val="24"/>
        </w:rPr>
      </w:pPr>
      <w:r w:rsidRPr="00005043">
        <w:rPr>
          <w:rFonts w:ascii="Arial" w:hAnsi="Arial" w:cs="Arial"/>
          <w:sz w:val="24"/>
        </w:rPr>
        <w:t xml:space="preserve">In such circumstances, the payment made by the other party will be to the school and the governing body will consider whether </w:t>
      </w:r>
      <w:r w:rsidR="009D3813" w:rsidRPr="00005043">
        <w:rPr>
          <w:rFonts w:ascii="Arial" w:hAnsi="Arial" w:cs="Arial"/>
          <w:sz w:val="24"/>
        </w:rPr>
        <w:t xml:space="preserve">there should be a payment to the </w:t>
      </w:r>
      <w:r w:rsidR="00C83145" w:rsidRPr="00005043">
        <w:rPr>
          <w:rFonts w:ascii="Arial" w:hAnsi="Arial" w:cs="Arial"/>
          <w:sz w:val="24"/>
        </w:rPr>
        <w:t xml:space="preserve">member of staff </w:t>
      </w:r>
      <w:r w:rsidR="009D3813" w:rsidRPr="00005043">
        <w:rPr>
          <w:rFonts w:ascii="Arial" w:hAnsi="Arial" w:cs="Arial"/>
          <w:sz w:val="24"/>
        </w:rPr>
        <w:t xml:space="preserve">to reflect the additional responsibility and activity.   </w:t>
      </w:r>
    </w:p>
    <w:p w14:paraId="6DE0A6E0" w14:textId="24D16392" w:rsidR="004A485E" w:rsidRPr="00A84927" w:rsidRDefault="004A485E" w:rsidP="00005043">
      <w:pPr>
        <w:rPr>
          <w:rFonts w:cs="Arial"/>
          <w:b/>
          <w:sz w:val="24"/>
        </w:rPr>
      </w:pPr>
      <w:r w:rsidRPr="00A84927">
        <w:rPr>
          <w:rFonts w:cs="Arial"/>
          <w:b/>
          <w:sz w:val="24"/>
        </w:rPr>
        <w:t xml:space="preserve">Performance </w:t>
      </w:r>
      <w:r w:rsidR="007B0CC2" w:rsidRPr="00A84927">
        <w:rPr>
          <w:rFonts w:cs="Arial"/>
          <w:b/>
          <w:sz w:val="24"/>
        </w:rPr>
        <w:t xml:space="preserve">payments </w:t>
      </w:r>
      <w:r w:rsidRPr="00A84927">
        <w:rPr>
          <w:rFonts w:cs="Arial"/>
          <w:b/>
          <w:sz w:val="24"/>
        </w:rPr>
        <w:t xml:space="preserve">for teachers seconded to </w:t>
      </w:r>
      <w:r w:rsidR="007B0CC2" w:rsidRPr="00A84927">
        <w:rPr>
          <w:rFonts w:cs="Arial"/>
          <w:b/>
          <w:sz w:val="24"/>
        </w:rPr>
        <w:t xml:space="preserve">headship </w:t>
      </w:r>
      <w:r w:rsidRPr="00A84927">
        <w:rPr>
          <w:rFonts w:cs="Arial"/>
          <w:b/>
          <w:sz w:val="24"/>
        </w:rPr>
        <w:t>from another school</w:t>
      </w:r>
    </w:p>
    <w:p w14:paraId="5E6ECBF2" w14:textId="77777777" w:rsidR="004A485E" w:rsidRPr="00A84927" w:rsidRDefault="004A485E">
      <w:pPr>
        <w:rPr>
          <w:rFonts w:cs="Arial"/>
          <w:sz w:val="24"/>
        </w:rPr>
      </w:pPr>
    </w:p>
    <w:p w14:paraId="69C69D5E" w14:textId="41784DDD" w:rsidR="000574B0" w:rsidRPr="00A84927" w:rsidRDefault="004A485E" w:rsidP="003B6435">
      <w:pPr>
        <w:pStyle w:val="ListParagraph"/>
        <w:numPr>
          <w:ilvl w:val="0"/>
          <w:numId w:val="1"/>
        </w:numPr>
        <w:rPr>
          <w:rFonts w:ascii="Arial" w:hAnsi="Arial" w:cs="Arial"/>
          <w:sz w:val="24"/>
        </w:rPr>
      </w:pPr>
      <w:r w:rsidRPr="00A84927">
        <w:rPr>
          <w:rFonts w:ascii="Arial" w:hAnsi="Arial" w:cs="Arial"/>
          <w:sz w:val="24"/>
        </w:rPr>
        <w:lastRenderedPageBreak/>
        <w:t xml:space="preserve">Where a teacher (who is not a substantive </w:t>
      </w:r>
      <w:r w:rsidR="007B0CC2" w:rsidRPr="00A84927">
        <w:rPr>
          <w:rFonts w:ascii="Arial" w:hAnsi="Arial" w:cs="Arial"/>
          <w:sz w:val="24"/>
        </w:rPr>
        <w:t>headteacher</w:t>
      </w:r>
      <w:r w:rsidRPr="00A84927">
        <w:rPr>
          <w:rFonts w:ascii="Arial" w:hAnsi="Arial" w:cs="Arial"/>
          <w:sz w:val="24"/>
        </w:rPr>
        <w:t>)</w:t>
      </w:r>
      <w:r w:rsidR="00403194" w:rsidRPr="00A84927">
        <w:rPr>
          <w:rFonts w:ascii="Arial" w:hAnsi="Arial" w:cs="Arial"/>
          <w:sz w:val="24"/>
        </w:rPr>
        <w:t>,</w:t>
      </w:r>
      <w:r w:rsidRPr="00A84927">
        <w:rPr>
          <w:rFonts w:ascii="Arial" w:hAnsi="Arial" w:cs="Arial"/>
          <w:sz w:val="24"/>
        </w:rPr>
        <w:t xml:space="preserve"> is seconded to this school as </w:t>
      </w:r>
      <w:r w:rsidR="007B0CC2" w:rsidRPr="00A84927">
        <w:rPr>
          <w:rFonts w:ascii="Arial" w:hAnsi="Arial" w:cs="Arial"/>
          <w:sz w:val="24"/>
        </w:rPr>
        <w:t xml:space="preserve">headteacher </w:t>
      </w:r>
      <w:r w:rsidRPr="00A84927">
        <w:rPr>
          <w:rFonts w:ascii="Arial" w:hAnsi="Arial" w:cs="Arial"/>
          <w:sz w:val="24"/>
        </w:rPr>
        <w:t>for a temporary period</w:t>
      </w:r>
      <w:r w:rsidR="007B0CC2" w:rsidRPr="00A84927">
        <w:rPr>
          <w:rFonts w:ascii="Arial" w:hAnsi="Arial" w:cs="Arial"/>
          <w:sz w:val="24"/>
        </w:rPr>
        <w:t xml:space="preserve"> and</w:t>
      </w:r>
      <w:r w:rsidRPr="00A84927">
        <w:rPr>
          <w:rFonts w:ascii="Arial" w:hAnsi="Arial" w:cs="Arial"/>
          <w:sz w:val="24"/>
        </w:rPr>
        <w:t xml:space="preserve"> has met this school’s criteria for pay progression, the </w:t>
      </w:r>
      <w:r w:rsidR="007B0CC2" w:rsidRPr="00A84927">
        <w:rPr>
          <w:rFonts w:ascii="Arial" w:hAnsi="Arial" w:cs="Arial"/>
          <w:sz w:val="24"/>
        </w:rPr>
        <w:t>g</w:t>
      </w:r>
      <w:r w:rsidRPr="00A84927">
        <w:rPr>
          <w:rFonts w:ascii="Arial" w:hAnsi="Arial" w:cs="Arial"/>
          <w:sz w:val="24"/>
        </w:rPr>
        <w:t xml:space="preserve">overning </w:t>
      </w:r>
      <w:r w:rsidR="007B0CC2" w:rsidRPr="00A84927">
        <w:rPr>
          <w:rFonts w:ascii="Arial" w:hAnsi="Arial" w:cs="Arial"/>
          <w:sz w:val="24"/>
        </w:rPr>
        <w:t>b</w:t>
      </w:r>
      <w:r w:rsidRPr="00A84927">
        <w:rPr>
          <w:rFonts w:ascii="Arial" w:hAnsi="Arial" w:cs="Arial"/>
          <w:sz w:val="24"/>
        </w:rPr>
        <w:t>ody of this school may determine to make a payment to the secondee to recognise their performance in this school, where the performance has been high quality throughout the secondment</w:t>
      </w:r>
      <w:r w:rsidR="006A7408" w:rsidRPr="00A84927">
        <w:rPr>
          <w:rFonts w:ascii="Arial" w:hAnsi="Arial" w:cs="Arial"/>
          <w:sz w:val="24"/>
        </w:rPr>
        <w:t xml:space="preserve"> and they will not remain </w:t>
      </w:r>
      <w:r w:rsidR="000574B0" w:rsidRPr="00A84927">
        <w:rPr>
          <w:rFonts w:ascii="Arial" w:hAnsi="Arial" w:cs="Arial"/>
          <w:sz w:val="24"/>
        </w:rPr>
        <w:t>with the school to benefit from any pay progression</w:t>
      </w:r>
      <w:r w:rsidRPr="00A84927">
        <w:rPr>
          <w:rFonts w:ascii="Arial" w:hAnsi="Arial" w:cs="Arial"/>
          <w:sz w:val="24"/>
        </w:rPr>
        <w:t xml:space="preserve">. </w:t>
      </w:r>
    </w:p>
    <w:p w14:paraId="4A91170F" w14:textId="77777777" w:rsidR="000574B0" w:rsidRPr="00A84927" w:rsidRDefault="000574B0" w:rsidP="005372D7">
      <w:pPr>
        <w:rPr>
          <w:rFonts w:cs="Arial"/>
          <w:sz w:val="24"/>
        </w:rPr>
      </w:pPr>
    </w:p>
    <w:p w14:paraId="5B92E465" w14:textId="3F4FFA1E" w:rsidR="004A485E" w:rsidRPr="00A84927" w:rsidRDefault="000574B0" w:rsidP="003B6435">
      <w:pPr>
        <w:pStyle w:val="ListParagraph"/>
        <w:numPr>
          <w:ilvl w:val="0"/>
          <w:numId w:val="1"/>
        </w:numPr>
        <w:rPr>
          <w:rFonts w:ascii="Arial" w:hAnsi="Arial" w:cs="Arial"/>
          <w:sz w:val="24"/>
        </w:rPr>
      </w:pPr>
      <w:r w:rsidRPr="00A84927">
        <w:rPr>
          <w:rFonts w:ascii="Arial" w:hAnsi="Arial" w:cs="Arial"/>
          <w:sz w:val="24"/>
        </w:rPr>
        <w:t>In such circumstances, t</w:t>
      </w:r>
      <w:r w:rsidR="004A485E" w:rsidRPr="00A84927">
        <w:rPr>
          <w:rFonts w:ascii="Arial" w:hAnsi="Arial" w:cs="Arial"/>
          <w:sz w:val="24"/>
        </w:rPr>
        <w:t xml:space="preserve">he </w:t>
      </w:r>
      <w:r w:rsidR="007B0CC2" w:rsidRPr="00A84927">
        <w:rPr>
          <w:rFonts w:ascii="Arial" w:hAnsi="Arial" w:cs="Arial"/>
          <w:sz w:val="24"/>
        </w:rPr>
        <w:t>g</w:t>
      </w:r>
      <w:r w:rsidR="004A485E" w:rsidRPr="00A84927">
        <w:rPr>
          <w:rFonts w:ascii="Arial" w:hAnsi="Arial" w:cs="Arial"/>
          <w:sz w:val="24"/>
        </w:rPr>
        <w:t xml:space="preserve">overning </w:t>
      </w:r>
      <w:r w:rsidR="007B0CC2" w:rsidRPr="00A84927">
        <w:rPr>
          <w:rFonts w:ascii="Arial" w:hAnsi="Arial" w:cs="Arial"/>
          <w:sz w:val="24"/>
        </w:rPr>
        <w:t>b</w:t>
      </w:r>
      <w:r w:rsidR="004A485E" w:rsidRPr="00A84927">
        <w:rPr>
          <w:rFonts w:ascii="Arial" w:hAnsi="Arial" w:cs="Arial"/>
          <w:sz w:val="24"/>
        </w:rPr>
        <w:t xml:space="preserve">ody may pay a lump sum equivalent to the value of an additional point or two points on this school’s </w:t>
      </w:r>
      <w:r w:rsidR="007B0CC2" w:rsidRPr="00A84927">
        <w:rPr>
          <w:rFonts w:ascii="Arial" w:hAnsi="Arial" w:cs="Arial"/>
          <w:sz w:val="24"/>
        </w:rPr>
        <w:t>h</w:t>
      </w:r>
      <w:r w:rsidR="004A485E" w:rsidRPr="00A84927">
        <w:rPr>
          <w:rFonts w:ascii="Arial" w:hAnsi="Arial" w:cs="Arial"/>
          <w:sz w:val="24"/>
        </w:rPr>
        <w:t xml:space="preserve">eadteacher </w:t>
      </w:r>
      <w:r w:rsidR="007B0CC2" w:rsidRPr="00A84927">
        <w:rPr>
          <w:rFonts w:ascii="Arial" w:hAnsi="Arial" w:cs="Arial"/>
          <w:sz w:val="24"/>
        </w:rPr>
        <w:t>r</w:t>
      </w:r>
      <w:r w:rsidR="004A485E" w:rsidRPr="00A84927">
        <w:rPr>
          <w:rFonts w:ascii="Arial" w:hAnsi="Arial" w:cs="Arial"/>
          <w:sz w:val="24"/>
        </w:rPr>
        <w:t xml:space="preserve">ange, but only where the secondee would otherwise not receive the full value of the point (or points) as a result of returning to their original school. This </w:t>
      </w:r>
      <w:r w:rsidR="007B0CC2" w:rsidRPr="00A84927">
        <w:rPr>
          <w:rFonts w:ascii="Arial" w:hAnsi="Arial" w:cs="Arial"/>
          <w:sz w:val="24"/>
        </w:rPr>
        <w:t>g</w:t>
      </w:r>
      <w:r w:rsidR="004A485E" w:rsidRPr="00A84927">
        <w:rPr>
          <w:rFonts w:ascii="Arial" w:hAnsi="Arial" w:cs="Arial"/>
          <w:sz w:val="24"/>
        </w:rPr>
        <w:t xml:space="preserve">overning </w:t>
      </w:r>
      <w:r w:rsidR="007B0CC2" w:rsidRPr="00A84927">
        <w:rPr>
          <w:rFonts w:ascii="Arial" w:hAnsi="Arial" w:cs="Arial"/>
          <w:sz w:val="24"/>
        </w:rPr>
        <w:t>b</w:t>
      </w:r>
      <w:r w:rsidR="004A485E" w:rsidRPr="00A84927">
        <w:rPr>
          <w:rFonts w:ascii="Arial" w:hAnsi="Arial" w:cs="Arial"/>
          <w:sz w:val="24"/>
        </w:rPr>
        <w:t xml:space="preserve">ody will therefore liaise with the </w:t>
      </w:r>
      <w:r w:rsidR="007B0CC2" w:rsidRPr="00A84927">
        <w:rPr>
          <w:rFonts w:ascii="Arial" w:hAnsi="Arial" w:cs="Arial"/>
          <w:sz w:val="24"/>
        </w:rPr>
        <w:t>‘</w:t>
      </w:r>
      <w:r w:rsidR="004A485E" w:rsidRPr="00A84927">
        <w:rPr>
          <w:rFonts w:ascii="Arial" w:hAnsi="Arial" w:cs="Arial"/>
          <w:sz w:val="24"/>
        </w:rPr>
        <w:t>donor</w:t>
      </w:r>
      <w:r w:rsidR="007B0CC2" w:rsidRPr="00A84927">
        <w:rPr>
          <w:rFonts w:ascii="Arial" w:hAnsi="Arial" w:cs="Arial"/>
          <w:sz w:val="24"/>
        </w:rPr>
        <w:t>’</w:t>
      </w:r>
      <w:r w:rsidR="004A485E" w:rsidRPr="00A84927">
        <w:rPr>
          <w:rFonts w:ascii="Arial" w:hAnsi="Arial" w:cs="Arial"/>
          <w:sz w:val="24"/>
        </w:rPr>
        <w:t xml:space="preserve"> school about performance</w:t>
      </w:r>
      <w:r w:rsidR="007B0CC2" w:rsidRPr="00A84927">
        <w:rPr>
          <w:rFonts w:ascii="Arial" w:hAnsi="Arial" w:cs="Arial"/>
          <w:sz w:val="24"/>
        </w:rPr>
        <w:t>-</w:t>
      </w:r>
      <w:r w:rsidR="004A485E" w:rsidRPr="00A84927">
        <w:rPr>
          <w:rFonts w:ascii="Arial" w:hAnsi="Arial" w:cs="Arial"/>
          <w:sz w:val="24"/>
        </w:rPr>
        <w:t xml:space="preserve">related payments. </w:t>
      </w:r>
    </w:p>
    <w:p w14:paraId="6AAB740E" w14:textId="77777777" w:rsidR="000D3BC4" w:rsidRPr="008F1855" w:rsidRDefault="000D3BC4" w:rsidP="005372D7">
      <w:pPr>
        <w:rPr>
          <w:rFonts w:cs="Arial"/>
          <w:sz w:val="24"/>
        </w:rPr>
      </w:pPr>
    </w:p>
    <w:p w14:paraId="122B8E42" w14:textId="4372AECD" w:rsidR="00553132" w:rsidRPr="00A84927" w:rsidRDefault="00553132" w:rsidP="00A84927">
      <w:pPr>
        <w:rPr>
          <w:rFonts w:cs="Arial"/>
          <w:b/>
          <w:sz w:val="24"/>
        </w:rPr>
      </w:pPr>
      <w:r w:rsidRPr="00A84927">
        <w:rPr>
          <w:rFonts w:cs="Arial"/>
          <w:b/>
          <w:sz w:val="24"/>
        </w:rPr>
        <w:t xml:space="preserve">Acting </w:t>
      </w:r>
      <w:r w:rsidR="007B0CC2" w:rsidRPr="00A84927">
        <w:rPr>
          <w:rFonts w:cs="Arial"/>
          <w:b/>
          <w:sz w:val="24"/>
        </w:rPr>
        <w:t>a</w:t>
      </w:r>
      <w:r w:rsidRPr="00A84927">
        <w:rPr>
          <w:rFonts w:cs="Arial"/>
          <w:b/>
          <w:sz w:val="24"/>
        </w:rPr>
        <w:t>llowance</w:t>
      </w:r>
    </w:p>
    <w:p w14:paraId="2BFD480E" w14:textId="77777777" w:rsidR="00920593" w:rsidRPr="008F1855" w:rsidRDefault="00920593" w:rsidP="005372D7">
      <w:pPr>
        <w:rPr>
          <w:rFonts w:cs="Arial"/>
          <w:sz w:val="24"/>
        </w:rPr>
      </w:pPr>
    </w:p>
    <w:p w14:paraId="2EC1FEE7" w14:textId="00FB6E36" w:rsidR="00553132" w:rsidRPr="00A84927" w:rsidRDefault="00553132" w:rsidP="003B6435">
      <w:pPr>
        <w:pStyle w:val="ListParagraph"/>
        <w:numPr>
          <w:ilvl w:val="0"/>
          <w:numId w:val="1"/>
        </w:numPr>
        <w:rPr>
          <w:rFonts w:ascii="Arial" w:hAnsi="Arial" w:cs="Arial"/>
          <w:sz w:val="24"/>
        </w:rPr>
      </w:pPr>
      <w:r w:rsidRPr="00A84927">
        <w:rPr>
          <w:rFonts w:ascii="Arial" w:hAnsi="Arial" w:cs="Arial"/>
          <w:sz w:val="24"/>
        </w:rPr>
        <w:t xml:space="preserve">Where </w:t>
      </w:r>
      <w:r w:rsidR="005618EE" w:rsidRPr="00A84927">
        <w:rPr>
          <w:rFonts w:ascii="Arial" w:hAnsi="Arial" w:cs="Arial"/>
          <w:sz w:val="24"/>
        </w:rPr>
        <w:t>a teacher is</w:t>
      </w:r>
      <w:r w:rsidRPr="00A84927">
        <w:rPr>
          <w:rFonts w:ascii="Arial" w:hAnsi="Arial" w:cs="Arial"/>
          <w:sz w:val="24"/>
        </w:rPr>
        <w:t xml:space="preserve"> required to cover </w:t>
      </w:r>
      <w:r w:rsidR="00667EEA" w:rsidRPr="00A84927">
        <w:rPr>
          <w:rFonts w:ascii="Arial" w:hAnsi="Arial" w:cs="Arial"/>
          <w:sz w:val="24"/>
        </w:rPr>
        <w:t xml:space="preserve">the role of headteacher, deputy headteacher or assistant headteacher, </w:t>
      </w:r>
      <w:r w:rsidR="005D0B6A" w:rsidRPr="00A84927">
        <w:rPr>
          <w:rFonts w:ascii="Arial" w:hAnsi="Arial" w:cs="Arial"/>
          <w:sz w:val="24"/>
        </w:rPr>
        <w:t>due to</w:t>
      </w:r>
      <w:r w:rsidRPr="00A84927">
        <w:rPr>
          <w:rFonts w:ascii="Arial" w:hAnsi="Arial" w:cs="Arial"/>
          <w:sz w:val="24"/>
        </w:rPr>
        <w:t xml:space="preserve"> sickness, other absence or </w:t>
      </w:r>
      <w:r w:rsidR="0078072D" w:rsidRPr="00A84927">
        <w:rPr>
          <w:rFonts w:ascii="Arial" w:hAnsi="Arial" w:cs="Arial"/>
          <w:sz w:val="24"/>
        </w:rPr>
        <w:t xml:space="preserve">a </w:t>
      </w:r>
      <w:r w:rsidRPr="00A84927">
        <w:rPr>
          <w:rFonts w:ascii="Arial" w:hAnsi="Arial" w:cs="Arial"/>
          <w:sz w:val="24"/>
        </w:rPr>
        <w:t xml:space="preserve">prolonged vacancy, any additional payment due will be agreed with the </w:t>
      </w:r>
      <w:r w:rsidR="005618EE" w:rsidRPr="00A84927">
        <w:rPr>
          <w:rFonts w:ascii="Arial" w:hAnsi="Arial" w:cs="Arial"/>
          <w:sz w:val="24"/>
        </w:rPr>
        <w:t xml:space="preserve">teacher </w:t>
      </w:r>
      <w:r w:rsidRPr="00A84927">
        <w:rPr>
          <w:rFonts w:ascii="Arial" w:hAnsi="Arial" w:cs="Arial"/>
          <w:sz w:val="24"/>
        </w:rPr>
        <w:t>ideally in advance but at least within four weeks of beginning that cover.</w:t>
      </w:r>
      <w:r w:rsidR="00547E6A" w:rsidRPr="00A84927">
        <w:rPr>
          <w:rFonts w:ascii="Arial" w:hAnsi="Arial" w:cs="Arial"/>
          <w:sz w:val="24"/>
        </w:rPr>
        <w:t xml:space="preserve"> </w:t>
      </w:r>
      <w:r w:rsidR="005D0B6A" w:rsidRPr="00A84927">
        <w:rPr>
          <w:rFonts w:ascii="Arial" w:hAnsi="Arial" w:cs="Arial"/>
          <w:sz w:val="24"/>
        </w:rPr>
        <w:t xml:space="preserve">Payment </w:t>
      </w:r>
      <w:r w:rsidR="005618EE" w:rsidRPr="00A84927">
        <w:rPr>
          <w:rFonts w:ascii="Arial" w:hAnsi="Arial" w:cs="Arial"/>
          <w:sz w:val="24"/>
        </w:rPr>
        <w:t>will be made in line with the School Teachers’ Pay and Conditions Document and the teacher’s</w:t>
      </w:r>
      <w:r w:rsidR="0056561C" w:rsidRPr="00A84927">
        <w:rPr>
          <w:rFonts w:ascii="Arial" w:hAnsi="Arial" w:cs="Arial"/>
          <w:sz w:val="24"/>
        </w:rPr>
        <w:t xml:space="preserve"> total remuneration will not be lower than </w:t>
      </w:r>
      <w:r w:rsidR="00740670" w:rsidRPr="00A84927">
        <w:rPr>
          <w:rFonts w:ascii="Arial" w:hAnsi="Arial" w:cs="Arial"/>
          <w:sz w:val="24"/>
        </w:rPr>
        <w:t>t</w:t>
      </w:r>
      <w:r w:rsidR="0056561C" w:rsidRPr="00A84927">
        <w:rPr>
          <w:rFonts w:ascii="Arial" w:hAnsi="Arial" w:cs="Arial"/>
          <w:sz w:val="24"/>
        </w:rPr>
        <w:t>he minimum of the respective pay range for as long as the acting allowance is paid.</w:t>
      </w:r>
    </w:p>
    <w:p w14:paraId="7710F6D8" w14:textId="0B6B738D" w:rsidR="00B37230" w:rsidRPr="00157A0F" w:rsidRDefault="00B37230" w:rsidP="00157A0F">
      <w:pPr>
        <w:rPr>
          <w:rFonts w:cs="Arial"/>
          <w:b/>
          <w:sz w:val="24"/>
        </w:rPr>
      </w:pPr>
      <w:r w:rsidRPr="00157A0F">
        <w:rPr>
          <w:rFonts w:cs="Arial"/>
          <w:b/>
          <w:sz w:val="24"/>
        </w:rPr>
        <w:t>Allowances/</w:t>
      </w:r>
      <w:r w:rsidR="007B0CC2" w:rsidRPr="00157A0F">
        <w:rPr>
          <w:rFonts w:cs="Arial"/>
          <w:b/>
          <w:sz w:val="24"/>
        </w:rPr>
        <w:t>p</w:t>
      </w:r>
      <w:r w:rsidRPr="00157A0F">
        <w:rPr>
          <w:rFonts w:cs="Arial"/>
          <w:b/>
          <w:sz w:val="24"/>
        </w:rPr>
        <w:t xml:space="preserve">ayments for </w:t>
      </w:r>
      <w:r w:rsidR="005531D5" w:rsidRPr="00157A0F">
        <w:rPr>
          <w:rFonts w:cs="Arial"/>
          <w:b/>
          <w:sz w:val="24"/>
        </w:rPr>
        <w:t>clas</w:t>
      </w:r>
      <w:r w:rsidR="002F020B" w:rsidRPr="00157A0F">
        <w:rPr>
          <w:rFonts w:cs="Arial"/>
          <w:b/>
          <w:sz w:val="24"/>
        </w:rPr>
        <w:t>sroom</w:t>
      </w:r>
      <w:r w:rsidRPr="00157A0F">
        <w:rPr>
          <w:rFonts w:cs="Arial"/>
          <w:b/>
          <w:sz w:val="24"/>
        </w:rPr>
        <w:t xml:space="preserve"> teachers</w:t>
      </w:r>
    </w:p>
    <w:p w14:paraId="60DABE65" w14:textId="77777777" w:rsidR="00B37230" w:rsidRPr="008F1855" w:rsidRDefault="00B37230">
      <w:pPr>
        <w:rPr>
          <w:rFonts w:cs="Arial"/>
          <w:sz w:val="24"/>
        </w:rPr>
      </w:pPr>
    </w:p>
    <w:p w14:paraId="42C70155" w14:textId="16D8473C" w:rsidR="00B37230" w:rsidRPr="00157A0F" w:rsidRDefault="00B37230" w:rsidP="003B6435">
      <w:pPr>
        <w:pStyle w:val="ListParagraph"/>
        <w:numPr>
          <w:ilvl w:val="0"/>
          <w:numId w:val="1"/>
        </w:numPr>
        <w:rPr>
          <w:rFonts w:ascii="Arial" w:hAnsi="Arial" w:cs="Arial"/>
          <w:sz w:val="24"/>
        </w:rPr>
      </w:pPr>
      <w:r w:rsidRPr="00157A0F">
        <w:rPr>
          <w:rFonts w:ascii="Arial" w:hAnsi="Arial" w:cs="Arial"/>
          <w:sz w:val="24"/>
        </w:rPr>
        <w:t xml:space="preserve">This section defines payments that the </w:t>
      </w:r>
      <w:r w:rsidR="007B0CC2" w:rsidRPr="00157A0F">
        <w:rPr>
          <w:rFonts w:ascii="Arial" w:hAnsi="Arial" w:cs="Arial"/>
          <w:sz w:val="24"/>
        </w:rPr>
        <w:t>g</w:t>
      </w:r>
      <w:r w:rsidRPr="00157A0F">
        <w:rPr>
          <w:rFonts w:ascii="Arial" w:hAnsi="Arial" w:cs="Arial"/>
          <w:sz w:val="24"/>
        </w:rPr>
        <w:t xml:space="preserve">overning </w:t>
      </w:r>
      <w:r w:rsidR="007B0CC2" w:rsidRPr="00157A0F">
        <w:rPr>
          <w:rFonts w:ascii="Arial" w:hAnsi="Arial" w:cs="Arial"/>
          <w:sz w:val="24"/>
        </w:rPr>
        <w:t>b</w:t>
      </w:r>
      <w:r w:rsidRPr="00157A0F">
        <w:rPr>
          <w:rFonts w:ascii="Arial" w:hAnsi="Arial" w:cs="Arial"/>
          <w:sz w:val="24"/>
        </w:rPr>
        <w:t>ody ha</w:t>
      </w:r>
      <w:r w:rsidR="00961A89" w:rsidRPr="00157A0F">
        <w:rPr>
          <w:rFonts w:ascii="Arial" w:hAnsi="Arial" w:cs="Arial"/>
          <w:sz w:val="24"/>
        </w:rPr>
        <w:t>s</w:t>
      </w:r>
      <w:r w:rsidRPr="00157A0F">
        <w:rPr>
          <w:rFonts w:ascii="Arial" w:hAnsi="Arial" w:cs="Arial"/>
          <w:sz w:val="24"/>
        </w:rPr>
        <w:t xml:space="preserve"> determined as payable in this school to </w:t>
      </w:r>
      <w:r w:rsidR="002F020B" w:rsidRPr="00157A0F">
        <w:rPr>
          <w:rFonts w:ascii="Arial" w:hAnsi="Arial" w:cs="Arial"/>
          <w:sz w:val="24"/>
        </w:rPr>
        <w:t>classroom</w:t>
      </w:r>
      <w:r w:rsidRPr="00157A0F">
        <w:rPr>
          <w:rFonts w:ascii="Arial" w:hAnsi="Arial" w:cs="Arial"/>
          <w:sz w:val="24"/>
        </w:rPr>
        <w:t xml:space="preserve"> teachers, </w:t>
      </w:r>
      <w:r w:rsidR="002F020B" w:rsidRPr="00157A0F">
        <w:rPr>
          <w:rFonts w:ascii="Arial" w:hAnsi="Arial" w:cs="Arial"/>
          <w:sz w:val="24"/>
        </w:rPr>
        <w:t xml:space="preserve">including </w:t>
      </w:r>
      <w:r w:rsidRPr="00157A0F">
        <w:rPr>
          <w:rFonts w:ascii="Arial" w:hAnsi="Arial" w:cs="Arial"/>
          <w:sz w:val="24"/>
        </w:rPr>
        <w:t>qualified classroom teachers</w:t>
      </w:r>
      <w:r w:rsidR="00AE116E" w:rsidRPr="00157A0F">
        <w:rPr>
          <w:rFonts w:ascii="Arial" w:hAnsi="Arial" w:cs="Arial"/>
          <w:sz w:val="24"/>
        </w:rPr>
        <w:t xml:space="preserve"> </w:t>
      </w:r>
      <w:r w:rsidR="00F304A6" w:rsidRPr="00157A0F">
        <w:rPr>
          <w:rFonts w:ascii="Arial" w:hAnsi="Arial" w:cs="Arial"/>
          <w:sz w:val="24"/>
        </w:rPr>
        <w:t>and</w:t>
      </w:r>
      <w:r w:rsidR="00852A0C" w:rsidRPr="00157A0F">
        <w:rPr>
          <w:rFonts w:ascii="Arial" w:hAnsi="Arial" w:cs="Arial"/>
          <w:sz w:val="24"/>
        </w:rPr>
        <w:t xml:space="preserve"> </w:t>
      </w:r>
      <w:r w:rsidR="001B52A4" w:rsidRPr="0032175F">
        <w:rPr>
          <w:rFonts w:ascii="Arial" w:hAnsi="Arial" w:cs="Arial"/>
          <w:sz w:val="24"/>
        </w:rPr>
        <w:t>early career</w:t>
      </w:r>
      <w:r w:rsidRPr="0032175F">
        <w:rPr>
          <w:rFonts w:ascii="Arial" w:hAnsi="Arial" w:cs="Arial"/>
          <w:sz w:val="24"/>
        </w:rPr>
        <w:t xml:space="preserve"> </w:t>
      </w:r>
      <w:r w:rsidR="00852A0C" w:rsidRPr="0032175F">
        <w:rPr>
          <w:rFonts w:ascii="Arial" w:hAnsi="Arial" w:cs="Arial"/>
          <w:sz w:val="24"/>
        </w:rPr>
        <w:t>t</w:t>
      </w:r>
      <w:r w:rsidRPr="0032175F">
        <w:rPr>
          <w:rFonts w:ascii="Arial" w:hAnsi="Arial" w:cs="Arial"/>
          <w:sz w:val="24"/>
        </w:rPr>
        <w:t>eachers</w:t>
      </w:r>
      <w:r w:rsidR="002F020B" w:rsidRPr="0032175F">
        <w:rPr>
          <w:rFonts w:ascii="Arial" w:hAnsi="Arial" w:cs="Arial"/>
          <w:sz w:val="24"/>
        </w:rPr>
        <w:t>.</w:t>
      </w:r>
      <w:r w:rsidR="002F020B" w:rsidRPr="00157A0F">
        <w:rPr>
          <w:rFonts w:ascii="Arial" w:hAnsi="Arial" w:cs="Arial"/>
          <w:sz w:val="24"/>
        </w:rPr>
        <w:t xml:space="preserve"> </w:t>
      </w:r>
      <w:r w:rsidR="00313783" w:rsidRPr="00157A0F">
        <w:rPr>
          <w:rFonts w:ascii="Arial" w:hAnsi="Arial" w:cs="Arial"/>
          <w:sz w:val="24"/>
        </w:rPr>
        <w:t xml:space="preserve">Leading </w:t>
      </w:r>
      <w:r w:rsidR="007B0CC2" w:rsidRPr="00157A0F">
        <w:rPr>
          <w:rFonts w:ascii="Arial" w:hAnsi="Arial" w:cs="Arial"/>
          <w:sz w:val="24"/>
        </w:rPr>
        <w:t>p</w:t>
      </w:r>
      <w:r w:rsidR="00313783" w:rsidRPr="00157A0F">
        <w:rPr>
          <w:rFonts w:ascii="Arial" w:hAnsi="Arial" w:cs="Arial"/>
          <w:sz w:val="24"/>
        </w:rPr>
        <w:t xml:space="preserve">ractitioners </w:t>
      </w:r>
      <w:r w:rsidR="00F304A6" w:rsidRPr="00157A0F">
        <w:rPr>
          <w:rFonts w:ascii="Arial" w:hAnsi="Arial" w:cs="Arial"/>
          <w:sz w:val="24"/>
        </w:rPr>
        <w:t xml:space="preserve">and unqualified teachers </w:t>
      </w:r>
      <w:r w:rsidR="00313783" w:rsidRPr="00157A0F">
        <w:rPr>
          <w:rFonts w:ascii="Arial" w:hAnsi="Arial" w:cs="Arial"/>
          <w:sz w:val="24"/>
        </w:rPr>
        <w:t>can receive some payments in this section, but not all. Those on</w:t>
      </w:r>
      <w:r w:rsidR="002F020B" w:rsidRPr="00157A0F">
        <w:rPr>
          <w:rFonts w:ascii="Arial" w:hAnsi="Arial" w:cs="Arial"/>
          <w:sz w:val="24"/>
        </w:rPr>
        <w:t xml:space="preserve"> the </w:t>
      </w:r>
      <w:r w:rsidR="007B0CC2" w:rsidRPr="00157A0F">
        <w:rPr>
          <w:rFonts w:ascii="Arial" w:hAnsi="Arial" w:cs="Arial"/>
          <w:sz w:val="24"/>
        </w:rPr>
        <w:t>l</w:t>
      </w:r>
      <w:r w:rsidR="002F020B" w:rsidRPr="00157A0F">
        <w:rPr>
          <w:rFonts w:ascii="Arial" w:hAnsi="Arial" w:cs="Arial"/>
          <w:sz w:val="24"/>
        </w:rPr>
        <w:t xml:space="preserve">eadership </w:t>
      </w:r>
      <w:r w:rsidR="007B0CC2" w:rsidRPr="00157A0F">
        <w:rPr>
          <w:rFonts w:ascii="Arial" w:hAnsi="Arial" w:cs="Arial"/>
          <w:sz w:val="24"/>
        </w:rPr>
        <w:t>g</w:t>
      </w:r>
      <w:r w:rsidR="002F020B" w:rsidRPr="00157A0F">
        <w:rPr>
          <w:rFonts w:ascii="Arial" w:hAnsi="Arial" w:cs="Arial"/>
          <w:sz w:val="24"/>
        </w:rPr>
        <w:t>roup (</w:t>
      </w:r>
      <w:r w:rsidR="007B0CC2" w:rsidRPr="00157A0F">
        <w:rPr>
          <w:rFonts w:ascii="Arial" w:hAnsi="Arial" w:cs="Arial"/>
          <w:sz w:val="24"/>
        </w:rPr>
        <w:t>h</w:t>
      </w:r>
      <w:r w:rsidR="002F020B" w:rsidRPr="00157A0F">
        <w:rPr>
          <w:rFonts w:ascii="Arial" w:hAnsi="Arial" w:cs="Arial"/>
          <w:sz w:val="24"/>
        </w:rPr>
        <w:t xml:space="preserve">eadteachers and </w:t>
      </w:r>
      <w:r w:rsidR="007B0CC2" w:rsidRPr="00157A0F">
        <w:rPr>
          <w:rFonts w:ascii="Arial" w:hAnsi="Arial" w:cs="Arial"/>
          <w:sz w:val="24"/>
        </w:rPr>
        <w:t>d</w:t>
      </w:r>
      <w:r w:rsidR="002F020B" w:rsidRPr="00157A0F">
        <w:rPr>
          <w:rFonts w:ascii="Arial" w:hAnsi="Arial" w:cs="Arial"/>
          <w:sz w:val="24"/>
        </w:rPr>
        <w:t>eputy</w:t>
      </w:r>
      <w:r w:rsidR="007B0CC2" w:rsidRPr="00157A0F">
        <w:rPr>
          <w:rFonts w:ascii="Arial" w:hAnsi="Arial" w:cs="Arial"/>
          <w:sz w:val="24"/>
        </w:rPr>
        <w:t>/a</w:t>
      </w:r>
      <w:r w:rsidR="002F020B" w:rsidRPr="00157A0F">
        <w:rPr>
          <w:rFonts w:ascii="Arial" w:hAnsi="Arial" w:cs="Arial"/>
          <w:sz w:val="24"/>
        </w:rPr>
        <w:t xml:space="preserve">ssistant </w:t>
      </w:r>
      <w:r w:rsidR="007B0CC2" w:rsidRPr="00157A0F">
        <w:rPr>
          <w:rFonts w:ascii="Arial" w:hAnsi="Arial" w:cs="Arial"/>
          <w:sz w:val="24"/>
        </w:rPr>
        <w:t>h</w:t>
      </w:r>
      <w:r w:rsidR="002F020B" w:rsidRPr="00157A0F">
        <w:rPr>
          <w:rFonts w:ascii="Arial" w:hAnsi="Arial" w:cs="Arial"/>
          <w:sz w:val="24"/>
        </w:rPr>
        <w:t>eadteachers)</w:t>
      </w:r>
      <w:r w:rsidR="00313783" w:rsidRPr="00157A0F">
        <w:rPr>
          <w:rFonts w:ascii="Arial" w:hAnsi="Arial" w:cs="Arial"/>
          <w:sz w:val="24"/>
        </w:rPr>
        <w:t xml:space="preserve"> are excluded from receiving any payments in this section.</w:t>
      </w:r>
    </w:p>
    <w:p w14:paraId="678AEF25" w14:textId="4FAF4827" w:rsidR="00B37230" w:rsidRPr="00157A0F" w:rsidRDefault="00B37230" w:rsidP="00157A0F">
      <w:pPr>
        <w:keepNext/>
        <w:outlineLvl w:val="3"/>
        <w:rPr>
          <w:rFonts w:cs="Arial"/>
          <w:b/>
          <w:bCs/>
          <w:sz w:val="24"/>
        </w:rPr>
      </w:pPr>
      <w:r w:rsidRPr="00157A0F">
        <w:rPr>
          <w:rFonts w:cs="Arial"/>
          <w:b/>
          <w:bCs/>
          <w:sz w:val="24"/>
        </w:rPr>
        <w:t xml:space="preserve">Recruitment </w:t>
      </w:r>
      <w:r w:rsidR="007B0CC2" w:rsidRPr="00157A0F">
        <w:rPr>
          <w:rFonts w:cs="Arial"/>
          <w:b/>
          <w:bCs/>
          <w:sz w:val="24"/>
        </w:rPr>
        <w:t>a</w:t>
      </w:r>
      <w:r w:rsidRPr="00157A0F">
        <w:rPr>
          <w:rFonts w:cs="Arial"/>
          <w:b/>
          <w:bCs/>
          <w:sz w:val="24"/>
        </w:rPr>
        <w:t xml:space="preserve">llowances and/or </w:t>
      </w:r>
      <w:r w:rsidR="007B0CC2" w:rsidRPr="00157A0F">
        <w:rPr>
          <w:rFonts w:cs="Arial"/>
          <w:b/>
          <w:bCs/>
          <w:sz w:val="24"/>
        </w:rPr>
        <w:t>b</w:t>
      </w:r>
      <w:r w:rsidRPr="00157A0F">
        <w:rPr>
          <w:rFonts w:cs="Arial"/>
          <w:b/>
          <w:bCs/>
          <w:sz w:val="24"/>
        </w:rPr>
        <w:t>enefits</w:t>
      </w:r>
    </w:p>
    <w:p w14:paraId="5F5D8503" w14:textId="1325E855" w:rsidR="00B37230" w:rsidRPr="0032175F" w:rsidRDefault="00B37230" w:rsidP="0032175F">
      <w:pPr>
        <w:rPr>
          <w:rFonts w:cs="Arial"/>
          <w:sz w:val="24"/>
        </w:rPr>
      </w:pPr>
    </w:p>
    <w:p w14:paraId="33350911" w14:textId="77777777" w:rsidR="007B0CC2" w:rsidRPr="00157A0F" w:rsidRDefault="007B0CC2" w:rsidP="005372D7">
      <w:pPr>
        <w:rPr>
          <w:rFonts w:cs="Arial"/>
          <w:sz w:val="24"/>
        </w:rPr>
      </w:pPr>
    </w:p>
    <w:p w14:paraId="21C4A1D4" w14:textId="666B397F" w:rsidR="00B37230" w:rsidRPr="00157A0F" w:rsidRDefault="00B37230" w:rsidP="003B6435">
      <w:pPr>
        <w:pStyle w:val="ListParagraph"/>
        <w:numPr>
          <w:ilvl w:val="0"/>
          <w:numId w:val="1"/>
        </w:numPr>
        <w:rPr>
          <w:rFonts w:ascii="Arial" w:hAnsi="Arial" w:cs="Arial"/>
          <w:sz w:val="24"/>
        </w:rPr>
      </w:pPr>
      <w:r w:rsidRPr="00157A0F">
        <w:rPr>
          <w:rFonts w:ascii="Arial" w:hAnsi="Arial" w:cs="Arial"/>
          <w:sz w:val="24"/>
        </w:rPr>
        <w:t xml:space="preserve">The </w:t>
      </w:r>
      <w:r w:rsidR="00C0167C" w:rsidRPr="00157A0F">
        <w:rPr>
          <w:rFonts w:ascii="Arial" w:hAnsi="Arial" w:cs="Arial"/>
          <w:sz w:val="24"/>
        </w:rPr>
        <w:t>g</w:t>
      </w:r>
      <w:r w:rsidRPr="00157A0F">
        <w:rPr>
          <w:rFonts w:ascii="Arial" w:hAnsi="Arial" w:cs="Arial"/>
          <w:sz w:val="24"/>
        </w:rPr>
        <w:t xml:space="preserve">overning </w:t>
      </w:r>
      <w:r w:rsidR="00C0167C" w:rsidRPr="00157A0F">
        <w:rPr>
          <w:rFonts w:ascii="Arial" w:hAnsi="Arial" w:cs="Arial"/>
          <w:sz w:val="24"/>
        </w:rPr>
        <w:t>b</w:t>
      </w:r>
      <w:r w:rsidRPr="00157A0F">
        <w:rPr>
          <w:rFonts w:ascii="Arial" w:hAnsi="Arial" w:cs="Arial"/>
          <w:sz w:val="24"/>
        </w:rPr>
        <w:t>ody does not currently award recruitment</w:t>
      </w:r>
      <w:r w:rsidR="00DA3C08" w:rsidRPr="00157A0F">
        <w:rPr>
          <w:rFonts w:ascii="Arial" w:hAnsi="Arial" w:cs="Arial"/>
          <w:sz w:val="24"/>
        </w:rPr>
        <w:t>/relocation</w:t>
      </w:r>
      <w:r w:rsidRPr="00157A0F">
        <w:rPr>
          <w:rFonts w:ascii="Arial" w:hAnsi="Arial" w:cs="Arial"/>
          <w:sz w:val="24"/>
        </w:rPr>
        <w:t xml:space="preserve"> incentives and/or benefits. The </w:t>
      </w:r>
      <w:r w:rsidR="00C0167C" w:rsidRPr="00157A0F">
        <w:rPr>
          <w:rFonts w:ascii="Arial" w:hAnsi="Arial" w:cs="Arial"/>
          <w:sz w:val="24"/>
        </w:rPr>
        <w:t>g</w:t>
      </w:r>
      <w:r w:rsidRPr="00157A0F">
        <w:rPr>
          <w:rFonts w:ascii="Arial" w:hAnsi="Arial" w:cs="Arial"/>
          <w:sz w:val="24"/>
        </w:rPr>
        <w:t xml:space="preserve">overning </w:t>
      </w:r>
      <w:r w:rsidR="00C0167C" w:rsidRPr="00157A0F">
        <w:rPr>
          <w:rFonts w:ascii="Arial" w:hAnsi="Arial" w:cs="Arial"/>
          <w:sz w:val="24"/>
        </w:rPr>
        <w:t>b</w:t>
      </w:r>
      <w:r w:rsidRPr="00157A0F">
        <w:rPr>
          <w:rFonts w:ascii="Arial" w:hAnsi="Arial" w:cs="Arial"/>
          <w:sz w:val="24"/>
        </w:rPr>
        <w:t>ody will regularly review whether this discretion should be applied.</w:t>
      </w:r>
    </w:p>
    <w:p w14:paraId="62ACC50E" w14:textId="10E6F9C1" w:rsidR="00B37230" w:rsidRPr="0032175F" w:rsidRDefault="00B37230" w:rsidP="0032175F">
      <w:pPr>
        <w:rPr>
          <w:rFonts w:cs="Arial"/>
          <w:sz w:val="24"/>
        </w:rPr>
      </w:pPr>
    </w:p>
    <w:p w14:paraId="4BC79D93" w14:textId="77777777" w:rsidR="00C0167C" w:rsidRPr="00AD6E71" w:rsidRDefault="00C0167C" w:rsidP="005372D7">
      <w:pPr>
        <w:rPr>
          <w:rFonts w:cs="Arial"/>
          <w:sz w:val="24"/>
        </w:rPr>
      </w:pPr>
    </w:p>
    <w:p w14:paraId="1FA06F98" w14:textId="4160296A" w:rsidR="00B37230" w:rsidRPr="00AD6E71" w:rsidRDefault="00B37230" w:rsidP="003B6435">
      <w:pPr>
        <w:pStyle w:val="ListParagraph"/>
        <w:numPr>
          <w:ilvl w:val="0"/>
          <w:numId w:val="1"/>
        </w:numPr>
        <w:rPr>
          <w:rFonts w:ascii="Arial" w:hAnsi="Arial" w:cs="Arial"/>
          <w:sz w:val="24"/>
        </w:rPr>
      </w:pPr>
      <w:r w:rsidRPr="00AD6E71">
        <w:rPr>
          <w:rFonts w:ascii="Arial" w:hAnsi="Arial" w:cs="Arial"/>
          <w:sz w:val="24"/>
        </w:rPr>
        <w:lastRenderedPageBreak/>
        <w:t xml:space="preserve">The </w:t>
      </w:r>
      <w:r w:rsidR="00C0167C" w:rsidRPr="00AD6E71">
        <w:rPr>
          <w:rFonts w:ascii="Arial" w:hAnsi="Arial" w:cs="Arial"/>
          <w:sz w:val="24"/>
        </w:rPr>
        <w:t xml:space="preserve">governing body </w:t>
      </w:r>
      <w:r w:rsidRPr="00AD6E71">
        <w:rPr>
          <w:rFonts w:ascii="Arial" w:hAnsi="Arial" w:cs="Arial"/>
          <w:sz w:val="24"/>
        </w:rPr>
        <w:t xml:space="preserve">does not currently award retention incentives and/or benefits. The </w:t>
      </w:r>
      <w:r w:rsidR="00C0167C" w:rsidRPr="00AD6E71">
        <w:rPr>
          <w:rFonts w:ascii="Arial" w:hAnsi="Arial" w:cs="Arial"/>
          <w:sz w:val="24"/>
        </w:rPr>
        <w:t xml:space="preserve">governing body </w:t>
      </w:r>
      <w:r w:rsidRPr="00AD6E71">
        <w:rPr>
          <w:rFonts w:ascii="Arial" w:hAnsi="Arial" w:cs="Arial"/>
          <w:sz w:val="24"/>
        </w:rPr>
        <w:t>will regularly review whether this discretion should be applied.</w:t>
      </w:r>
    </w:p>
    <w:p w14:paraId="26F610BF" w14:textId="77777777" w:rsidR="00C0167C" w:rsidRPr="00AD6E71" w:rsidRDefault="00C0167C" w:rsidP="005372D7">
      <w:pPr>
        <w:rPr>
          <w:rFonts w:cs="Arial"/>
          <w:sz w:val="24"/>
        </w:rPr>
      </w:pPr>
    </w:p>
    <w:p w14:paraId="5837B2E8" w14:textId="672B0134" w:rsidR="00B37230" w:rsidRPr="00AD6E71" w:rsidRDefault="00B37230" w:rsidP="003B6435">
      <w:pPr>
        <w:pStyle w:val="ListParagraph"/>
        <w:numPr>
          <w:ilvl w:val="0"/>
          <w:numId w:val="1"/>
        </w:numPr>
        <w:spacing w:after="120"/>
        <w:rPr>
          <w:rFonts w:ascii="Arial" w:hAnsi="Arial" w:cs="Arial"/>
          <w:sz w:val="24"/>
        </w:rPr>
      </w:pPr>
      <w:r w:rsidRPr="00AD6E71">
        <w:rPr>
          <w:rFonts w:ascii="Arial" w:hAnsi="Arial" w:cs="Arial"/>
          <w:sz w:val="24"/>
        </w:rPr>
        <w:t xml:space="preserve">The </w:t>
      </w:r>
      <w:r w:rsidR="00C0167C" w:rsidRPr="00AD6E71">
        <w:rPr>
          <w:rFonts w:ascii="Arial" w:hAnsi="Arial" w:cs="Arial"/>
          <w:sz w:val="24"/>
        </w:rPr>
        <w:t xml:space="preserve">governing body </w:t>
      </w:r>
      <w:r w:rsidRPr="00AD6E71">
        <w:rPr>
          <w:rFonts w:ascii="Arial" w:hAnsi="Arial" w:cs="Arial"/>
          <w:sz w:val="24"/>
        </w:rPr>
        <w:t>will award retention incentives and/or benefits using the following criteria:</w:t>
      </w:r>
    </w:p>
    <w:p w14:paraId="3E5F7682" w14:textId="2E0AD740" w:rsidR="00B37230" w:rsidRPr="00BF71E9" w:rsidRDefault="00B37230" w:rsidP="00BF71E9">
      <w:pPr>
        <w:rPr>
          <w:rFonts w:cs="Arial"/>
          <w:b/>
          <w:bCs/>
          <w:sz w:val="24"/>
        </w:rPr>
      </w:pPr>
      <w:r w:rsidRPr="00BF71E9">
        <w:rPr>
          <w:rFonts w:cs="Arial"/>
          <w:b/>
          <w:bCs/>
          <w:sz w:val="24"/>
        </w:rPr>
        <w:t xml:space="preserve">Teaching and </w:t>
      </w:r>
      <w:r w:rsidR="00E07FBA" w:rsidRPr="00BF71E9">
        <w:rPr>
          <w:rFonts w:cs="Arial"/>
          <w:b/>
          <w:bCs/>
          <w:sz w:val="24"/>
        </w:rPr>
        <w:t>l</w:t>
      </w:r>
      <w:r w:rsidRPr="00BF71E9">
        <w:rPr>
          <w:rFonts w:cs="Arial"/>
          <w:b/>
          <w:bCs/>
          <w:sz w:val="24"/>
        </w:rPr>
        <w:t xml:space="preserve">earning </w:t>
      </w:r>
      <w:r w:rsidR="00E07FBA" w:rsidRPr="00BF71E9">
        <w:rPr>
          <w:rFonts w:cs="Arial"/>
          <w:b/>
          <w:bCs/>
          <w:sz w:val="24"/>
        </w:rPr>
        <w:t>r</w:t>
      </w:r>
      <w:r w:rsidRPr="00BF71E9">
        <w:rPr>
          <w:rFonts w:cs="Arial"/>
          <w:b/>
          <w:bCs/>
          <w:sz w:val="24"/>
        </w:rPr>
        <w:t>esponsibility payments (TLRs) – Levels 1 and 2</w:t>
      </w:r>
    </w:p>
    <w:p w14:paraId="3C987BD0" w14:textId="5653F1F3" w:rsidR="00C0167C" w:rsidRPr="00937E7B" w:rsidRDefault="00C0167C" w:rsidP="00937E7B">
      <w:pPr>
        <w:rPr>
          <w:rFonts w:cs="Arial"/>
          <w:sz w:val="24"/>
        </w:rPr>
      </w:pPr>
      <w:bookmarkStart w:id="14" w:name="OLE_LINK9"/>
    </w:p>
    <w:p w14:paraId="718EEEF5" w14:textId="67CB1545" w:rsidR="00B37230" w:rsidRPr="00BF71E9" w:rsidRDefault="00B37230" w:rsidP="003B6435">
      <w:pPr>
        <w:pStyle w:val="ListParagraph"/>
        <w:numPr>
          <w:ilvl w:val="0"/>
          <w:numId w:val="1"/>
        </w:numPr>
        <w:rPr>
          <w:rFonts w:ascii="Arial" w:hAnsi="Arial" w:cs="Arial"/>
          <w:sz w:val="24"/>
        </w:rPr>
      </w:pPr>
      <w:r w:rsidRPr="00BF71E9">
        <w:rPr>
          <w:rFonts w:ascii="Arial" w:hAnsi="Arial" w:cs="Arial"/>
          <w:sz w:val="24"/>
        </w:rPr>
        <w:t>TLRs will be awarded to the holders of posts indicated in the attached staffing structure which has been consulted upon with staff.</w:t>
      </w:r>
      <w:r w:rsidR="00313783" w:rsidRPr="00BF71E9">
        <w:rPr>
          <w:rFonts w:ascii="Arial" w:hAnsi="Arial" w:cs="Arial"/>
          <w:sz w:val="24"/>
        </w:rPr>
        <w:t xml:space="preserve"> TLRs are not payable to </w:t>
      </w:r>
      <w:r w:rsidR="0055641C" w:rsidRPr="00BF71E9">
        <w:rPr>
          <w:rFonts w:ascii="Arial" w:hAnsi="Arial" w:cs="Arial"/>
          <w:sz w:val="24"/>
        </w:rPr>
        <w:t>l</w:t>
      </w:r>
      <w:r w:rsidR="00543E64" w:rsidRPr="00BF71E9">
        <w:rPr>
          <w:rFonts w:ascii="Arial" w:hAnsi="Arial" w:cs="Arial"/>
          <w:sz w:val="24"/>
        </w:rPr>
        <w:t xml:space="preserve">eading </w:t>
      </w:r>
      <w:r w:rsidR="0055641C" w:rsidRPr="00BF71E9">
        <w:rPr>
          <w:rFonts w:ascii="Arial" w:hAnsi="Arial" w:cs="Arial"/>
          <w:sz w:val="24"/>
        </w:rPr>
        <w:t>p</w:t>
      </w:r>
      <w:r w:rsidR="00543E64" w:rsidRPr="00BF71E9">
        <w:rPr>
          <w:rFonts w:ascii="Arial" w:hAnsi="Arial" w:cs="Arial"/>
          <w:sz w:val="24"/>
        </w:rPr>
        <w:t>ractitioners</w:t>
      </w:r>
      <w:r w:rsidR="00A00D1A" w:rsidRPr="00BF71E9">
        <w:rPr>
          <w:rFonts w:ascii="Arial" w:hAnsi="Arial" w:cs="Arial"/>
          <w:sz w:val="24"/>
        </w:rPr>
        <w:t xml:space="preserve"> or teachers on the unqualified pay range</w:t>
      </w:r>
      <w:r w:rsidR="001B268E" w:rsidRPr="00BF71E9">
        <w:rPr>
          <w:rFonts w:ascii="Arial" w:hAnsi="Arial" w:cs="Arial"/>
          <w:sz w:val="24"/>
        </w:rPr>
        <w:t>.</w:t>
      </w:r>
    </w:p>
    <w:p w14:paraId="137216A8" w14:textId="77777777" w:rsidR="00B37230" w:rsidRPr="003621F8" w:rsidRDefault="00B37230" w:rsidP="005372D7">
      <w:pPr>
        <w:rPr>
          <w:rFonts w:cs="Arial"/>
          <w:sz w:val="24"/>
        </w:rPr>
      </w:pPr>
    </w:p>
    <w:p w14:paraId="346A285E" w14:textId="48BFB6AD" w:rsidR="00813D3E" w:rsidRPr="003621F8" w:rsidRDefault="00B37230" w:rsidP="003B6435">
      <w:pPr>
        <w:pStyle w:val="ListParagraph"/>
        <w:numPr>
          <w:ilvl w:val="0"/>
          <w:numId w:val="1"/>
        </w:numPr>
        <w:rPr>
          <w:rFonts w:ascii="Arial" w:hAnsi="Arial" w:cs="Arial"/>
          <w:sz w:val="24"/>
        </w:rPr>
      </w:pPr>
      <w:r w:rsidRPr="003621F8">
        <w:rPr>
          <w:rFonts w:ascii="Arial" w:hAnsi="Arial" w:cs="Arial"/>
          <w:sz w:val="24"/>
        </w:rPr>
        <w:t xml:space="preserve">TLRs are awarded to classroom teachers </w:t>
      </w:r>
      <w:r w:rsidR="009F6265" w:rsidRPr="003621F8">
        <w:rPr>
          <w:rFonts w:ascii="Arial" w:hAnsi="Arial" w:cs="Arial"/>
          <w:sz w:val="24"/>
        </w:rPr>
        <w:t xml:space="preserve">paid on the qualified teacher </w:t>
      </w:r>
      <w:r w:rsidR="002420FB" w:rsidRPr="003621F8">
        <w:rPr>
          <w:rFonts w:ascii="Arial" w:hAnsi="Arial" w:cs="Arial"/>
          <w:sz w:val="24"/>
        </w:rPr>
        <w:t xml:space="preserve">pay </w:t>
      </w:r>
      <w:r w:rsidR="009F6265" w:rsidRPr="003621F8">
        <w:rPr>
          <w:rFonts w:ascii="Arial" w:hAnsi="Arial" w:cs="Arial"/>
          <w:sz w:val="24"/>
        </w:rPr>
        <w:t xml:space="preserve">ranges </w:t>
      </w:r>
      <w:r w:rsidRPr="003621F8">
        <w:rPr>
          <w:rFonts w:ascii="Arial" w:hAnsi="Arial" w:cs="Arial"/>
          <w:sz w:val="24"/>
        </w:rPr>
        <w:t>wh</w:t>
      </w:r>
      <w:r w:rsidR="002420FB" w:rsidRPr="003621F8">
        <w:rPr>
          <w:rFonts w:ascii="Arial" w:hAnsi="Arial" w:cs="Arial"/>
          <w:sz w:val="24"/>
        </w:rPr>
        <w:t>ere they</w:t>
      </w:r>
      <w:r w:rsidRPr="003621F8">
        <w:rPr>
          <w:rFonts w:ascii="Arial" w:hAnsi="Arial" w:cs="Arial"/>
          <w:sz w:val="24"/>
        </w:rPr>
        <w:t xml:space="preserve"> undertake a sustained additional responsibility in the context of the school’s staffing structure for the purpose of ensuring the continued delivery of </w:t>
      </w:r>
      <w:proofErr w:type="gramStart"/>
      <w:r w:rsidRPr="003621F8">
        <w:rPr>
          <w:rFonts w:ascii="Arial" w:hAnsi="Arial" w:cs="Arial"/>
          <w:sz w:val="24"/>
        </w:rPr>
        <w:t>high</w:t>
      </w:r>
      <w:r w:rsidR="00177E26" w:rsidRPr="003621F8">
        <w:rPr>
          <w:rFonts w:ascii="Arial" w:hAnsi="Arial" w:cs="Arial"/>
          <w:sz w:val="24"/>
        </w:rPr>
        <w:t xml:space="preserve"> </w:t>
      </w:r>
      <w:r w:rsidRPr="003621F8">
        <w:rPr>
          <w:rFonts w:ascii="Arial" w:hAnsi="Arial" w:cs="Arial"/>
          <w:sz w:val="24"/>
        </w:rPr>
        <w:t>quality</w:t>
      </w:r>
      <w:proofErr w:type="gramEnd"/>
      <w:r w:rsidRPr="003621F8">
        <w:rPr>
          <w:rFonts w:ascii="Arial" w:hAnsi="Arial" w:cs="Arial"/>
          <w:sz w:val="24"/>
        </w:rPr>
        <w:t xml:space="preserve"> teaching and learning for which </w:t>
      </w:r>
      <w:r w:rsidR="00F119C1" w:rsidRPr="003621F8">
        <w:rPr>
          <w:rFonts w:ascii="Arial" w:hAnsi="Arial" w:cs="Arial"/>
          <w:sz w:val="24"/>
        </w:rPr>
        <w:t>they are</w:t>
      </w:r>
      <w:r w:rsidRPr="003621F8">
        <w:rPr>
          <w:rFonts w:ascii="Arial" w:hAnsi="Arial" w:cs="Arial"/>
          <w:sz w:val="24"/>
        </w:rPr>
        <w:t xml:space="preserve"> responsible and accountable. </w:t>
      </w:r>
    </w:p>
    <w:p w14:paraId="4EFE5D1F" w14:textId="77777777" w:rsidR="00813D3E" w:rsidRPr="003621F8" w:rsidRDefault="00813D3E" w:rsidP="005372D7">
      <w:pPr>
        <w:rPr>
          <w:rFonts w:cs="Arial"/>
          <w:sz w:val="24"/>
        </w:rPr>
      </w:pPr>
    </w:p>
    <w:p w14:paraId="1ADBE301" w14:textId="679B61A8" w:rsidR="00B37230" w:rsidRPr="003621F8" w:rsidRDefault="00B37230" w:rsidP="003B6435">
      <w:pPr>
        <w:pStyle w:val="ListParagraph"/>
        <w:numPr>
          <w:ilvl w:val="0"/>
          <w:numId w:val="1"/>
        </w:numPr>
        <w:rPr>
          <w:rFonts w:ascii="Arial" w:hAnsi="Arial" w:cs="Arial"/>
          <w:sz w:val="24"/>
        </w:rPr>
      </w:pPr>
      <w:r w:rsidRPr="003621F8">
        <w:rPr>
          <w:rFonts w:ascii="Arial" w:hAnsi="Arial" w:cs="Arial"/>
          <w:sz w:val="24"/>
        </w:rPr>
        <w:t xml:space="preserve">Before awarding a TLR, the </w:t>
      </w:r>
      <w:r w:rsidR="00C0167C" w:rsidRPr="003621F8">
        <w:rPr>
          <w:rFonts w:ascii="Arial" w:hAnsi="Arial" w:cs="Arial"/>
          <w:sz w:val="24"/>
        </w:rPr>
        <w:t xml:space="preserve">governing body </w:t>
      </w:r>
      <w:r w:rsidRPr="003621F8">
        <w:rPr>
          <w:rFonts w:ascii="Arial" w:hAnsi="Arial" w:cs="Arial"/>
          <w:sz w:val="24"/>
        </w:rPr>
        <w:t>must be satisfied that the teacher’s duties include a significant responsibility that is not required of all classroom teachers, and that</w:t>
      </w:r>
    </w:p>
    <w:p w14:paraId="00A06B25" w14:textId="77777777" w:rsidR="00B37230" w:rsidRPr="008F1855" w:rsidRDefault="00B37230" w:rsidP="00260CD5">
      <w:pPr>
        <w:numPr>
          <w:ilvl w:val="0"/>
          <w:numId w:val="24"/>
        </w:numPr>
        <w:rPr>
          <w:rFonts w:cs="Arial"/>
          <w:sz w:val="24"/>
        </w:rPr>
      </w:pPr>
      <w:r w:rsidRPr="008F1855">
        <w:rPr>
          <w:rFonts w:cs="Arial"/>
          <w:sz w:val="24"/>
        </w:rPr>
        <w:t>is focused on teaching and learning; and</w:t>
      </w:r>
    </w:p>
    <w:p w14:paraId="253B0C63" w14:textId="77777777" w:rsidR="00B37230" w:rsidRPr="008F1855" w:rsidRDefault="00B37230" w:rsidP="00260CD5">
      <w:pPr>
        <w:numPr>
          <w:ilvl w:val="0"/>
          <w:numId w:val="24"/>
        </w:numPr>
        <w:rPr>
          <w:rFonts w:cs="Arial"/>
          <w:sz w:val="24"/>
        </w:rPr>
      </w:pPr>
      <w:r w:rsidRPr="008F1855">
        <w:rPr>
          <w:rFonts w:cs="Arial"/>
          <w:sz w:val="24"/>
        </w:rPr>
        <w:t>requires the exercise of a teacher’s professional skills and judgement; and</w:t>
      </w:r>
    </w:p>
    <w:p w14:paraId="6556F04E" w14:textId="7C39656F" w:rsidR="00B37230" w:rsidRPr="008F1855" w:rsidRDefault="00B37230" w:rsidP="00260CD5">
      <w:pPr>
        <w:numPr>
          <w:ilvl w:val="0"/>
          <w:numId w:val="24"/>
        </w:numPr>
        <w:rPr>
          <w:rFonts w:cs="Arial"/>
          <w:sz w:val="24"/>
        </w:rPr>
      </w:pPr>
      <w:r w:rsidRPr="008F1855">
        <w:rPr>
          <w:rFonts w:cs="Arial"/>
          <w:sz w:val="24"/>
        </w:rPr>
        <w:t>requires the teacher to lead, manage and develop a subject or curriculum area; or to lead an</w:t>
      </w:r>
      <w:r w:rsidR="00B559BD">
        <w:rPr>
          <w:rFonts w:cs="Arial"/>
          <w:sz w:val="24"/>
        </w:rPr>
        <w:t>d</w:t>
      </w:r>
      <w:r w:rsidRPr="008F1855">
        <w:rPr>
          <w:rFonts w:cs="Arial"/>
          <w:sz w:val="24"/>
        </w:rPr>
        <w:t xml:space="preserve"> manage pupil development across the curriculum; and</w:t>
      </w:r>
    </w:p>
    <w:p w14:paraId="534DCA79" w14:textId="77777777" w:rsidR="00B37230" w:rsidRPr="008F1855" w:rsidRDefault="00B37230" w:rsidP="00260CD5">
      <w:pPr>
        <w:numPr>
          <w:ilvl w:val="0"/>
          <w:numId w:val="24"/>
        </w:numPr>
        <w:rPr>
          <w:rFonts w:cs="Arial"/>
          <w:sz w:val="24"/>
        </w:rPr>
      </w:pPr>
      <w:r w:rsidRPr="008F1855">
        <w:rPr>
          <w:rFonts w:cs="Arial"/>
          <w:sz w:val="24"/>
        </w:rPr>
        <w:t>has an impact on the educational progress of pupils other than the teacher’s assigned classes or groups of pupils; and</w:t>
      </w:r>
    </w:p>
    <w:p w14:paraId="6A5D55ED" w14:textId="5AC8AD48" w:rsidR="00B37230" w:rsidRPr="008F1855" w:rsidRDefault="00B37230" w:rsidP="00260CD5">
      <w:pPr>
        <w:numPr>
          <w:ilvl w:val="0"/>
          <w:numId w:val="24"/>
        </w:numPr>
        <w:rPr>
          <w:rFonts w:cs="Arial"/>
          <w:sz w:val="24"/>
        </w:rPr>
      </w:pPr>
      <w:r w:rsidRPr="008F1855">
        <w:rPr>
          <w:rFonts w:cs="Arial"/>
          <w:sz w:val="24"/>
        </w:rPr>
        <w:t>involves leading, developing and enhancing the teaching practice of other staff</w:t>
      </w:r>
      <w:r w:rsidR="00C0167C">
        <w:rPr>
          <w:rFonts w:cs="Arial"/>
          <w:sz w:val="24"/>
        </w:rPr>
        <w:t>.</w:t>
      </w:r>
    </w:p>
    <w:p w14:paraId="19B65A5D" w14:textId="77777777" w:rsidR="00B37230" w:rsidRPr="008F1855" w:rsidRDefault="00B37230" w:rsidP="005372D7">
      <w:pPr>
        <w:rPr>
          <w:rFonts w:cs="Arial"/>
          <w:sz w:val="24"/>
        </w:rPr>
      </w:pPr>
    </w:p>
    <w:p w14:paraId="03B55F88" w14:textId="77777777" w:rsidR="00B37230" w:rsidRPr="004A3292" w:rsidRDefault="00B37230" w:rsidP="003B6435">
      <w:pPr>
        <w:pStyle w:val="ListParagraph"/>
        <w:numPr>
          <w:ilvl w:val="0"/>
          <w:numId w:val="1"/>
        </w:numPr>
        <w:rPr>
          <w:rFonts w:ascii="Arial" w:hAnsi="Arial" w:cs="Arial"/>
          <w:sz w:val="24"/>
        </w:rPr>
      </w:pPr>
      <w:r w:rsidRPr="004A3292">
        <w:rPr>
          <w:rFonts w:ascii="Arial" w:hAnsi="Arial" w:cs="Arial"/>
          <w:sz w:val="24"/>
        </w:rPr>
        <w:t>In addition, payment of a TLR 1 will require the teacher’s role to include line management responsibility for a significant number of people.</w:t>
      </w:r>
    </w:p>
    <w:p w14:paraId="601E8B4B" w14:textId="77777777" w:rsidR="00B37230" w:rsidRPr="004A3292" w:rsidRDefault="00B37230" w:rsidP="005372D7">
      <w:pPr>
        <w:rPr>
          <w:rFonts w:cs="Arial"/>
          <w:sz w:val="24"/>
        </w:rPr>
      </w:pPr>
    </w:p>
    <w:p w14:paraId="0ED2A081" w14:textId="7270EBB6" w:rsidR="00B37230" w:rsidRPr="004A3292" w:rsidRDefault="00B37230" w:rsidP="003B6435">
      <w:pPr>
        <w:pStyle w:val="ListParagraph"/>
        <w:numPr>
          <w:ilvl w:val="0"/>
          <w:numId w:val="1"/>
        </w:numPr>
        <w:spacing w:after="120"/>
        <w:rPr>
          <w:rFonts w:ascii="Arial" w:hAnsi="Arial" w:cs="Arial"/>
          <w:sz w:val="24"/>
        </w:rPr>
      </w:pPr>
      <w:r w:rsidRPr="004A3292">
        <w:rPr>
          <w:rFonts w:ascii="Arial" w:hAnsi="Arial" w:cs="Arial"/>
          <w:sz w:val="24"/>
        </w:rPr>
        <w:t xml:space="preserve">TLR 2s will be awarded to the following </w:t>
      </w:r>
      <w:r w:rsidR="00FF12CF" w:rsidRPr="004A3292">
        <w:rPr>
          <w:rFonts w:ascii="Arial" w:hAnsi="Arial" w:cs="Arial"/>
          <w:sz w:val="24"/>
        </w:rPr>
        <w:t xml:space="preserve">annual full-time equivalent </w:t>
      </w:r>
      <w:r w:rsidRPr="004A3292">
        <w:rPr>
          <w:rFonts w:ascii="Arial" w:hAnsi="Arial" w:cs="Arial"/>
          <w:sz w:val="24"/>
        </w:rPr>
        <w:t>values:</w:t>
      </w:r>
    </w:p>
    <w:p w14:paraId="37123C24" w14:textId="77777777" w:rsidR="00937E7B" w:rsidRPr="00937E7B" w:rsidRDefault="00937E7B" w:rsidP="00937E7B">
      <w:pPr>
        <w:ind w:firstLine="720"/>
        <w:rPr>
          <w:rFonts w:cs="Arial"/>
          <w:sz w:val="24"/>
          <w:highlight w:val="yellow"/>
        </w:rPr>
      </w:pPr>
      <w:r w:rsidRPr="00937E7B">
        <w:rPr>
          <w:rFonts w:cs="Arial"/>
          <w:sz w:val="24"/>
          <w:highlight w:val="yellow"/>
        </w:rPr>
        <w:t xml:space="preserve">£3,214 to the holder of Teaching &amp; Learning Manager (TLR2a) </w:t>
      </w:r>
    </w:p>
    <w:p w14:paraId="5199FD0E" w14:textId="77777777" w:rsidR="00937E7B" w:rsidRPr="00937E7B" w:rsidRDefault="00937E7B" w:rsidP="00937E7B">
      <w:pPr>
        <w:ind w:firstLine="720"/>
        <w:rPr>
          <w:rFonts w:cs="Arial"/>
          <w:sz w:val="24"/>
          <w:highlight w:val="yellow"/>
        </w:rPr>
      </w:pPr>
      <w:r w:rsidRPr="00937E7B">
        <w:rPr>
          <w:rFonts w:cs="Arial"/>
          <w:sz w:val="24"/>
          <w:highlight w:val="yellow"/>
        </w:rPr>
        <w:t xml:space="preserve">£3,214 to the holder of Science Manager (TLR2a)                     </w:t>
      </w:r>
    </w:p>
    <w:p w14:paraId="1B8DE2F9" w14:textId="77777777" w:rsidR="00937E7B" w:rsidRPr="00937E7B" w:rsidRDefault="00937E7B" w:rsidP="00937E7B">
      <w:pPr>
        <w:ind w:firstLine="720"/>
        <w:rPr>
          <w:rFonts w:cs="Arial"/>
          <w:sz w:val="24"/>
          <w:highlight w:val="yellow"/>
        </w:rPr>
      </w:pPr>
      <w:r w:rsidRPr="00937E7B">
        <w:rPr>
          <w:rFonts w:cs="Arial"/>
          <w:sz w:val="24"/>
          <w:highlight w:val="yellow"/>
        </w:rPr>
        <w:t xml:space="preserve">£3,214 to the holder of Mathematics Manager (TLR2a)              </w:t>
      </w:r>
    </w:p>
    <w:p w14:paraId="2D49189D" w14:textId="77777777" w:rsidR="00937E7B" w:rsidRPr="00937E7B" w:rsidRDefault="00937E7B" w:rsidP="00937E7B">
      <w:pPr>
        <w:ind w:firstLine="720"/>
        <w:rPr>
          <w:rFonts w:cs="Arial"/>
          <w:sz w:val="24"/>
          <w:highlight w:val="yellow"/>
        </w:rPr>
      </w:pPr>
      <w:r w:rsidRPr="00937E7B">
        <w:rPr>
          <w:rFonts w:cs="Arial"/>
          <w:sz w:val="24"/>
          <w:highlight w:val="yellow"/>
        </w:rPr>
        <w:t xml:space="preserve">£3,214 to the holder of Mathematics Manager (TLR2a)              </w:t>
      </w:r>
    </w:p>
    <w:p w14:paraId="684214AD" w14:textId="77777777" w:rsidR="00937E7B" w:rsidRPr="00937E7B" w:rsidRDefault="00937E7B" w:rsidP="00937E7B">
      <w:pPr>
        <w:ind w:firstLine="720"/>
        <w:rPr>
          <w:rFonts w:cs="Arial"/>
          <w:sz w:val="24"/>
          <w:highlight w:val="yellow"/>
        </w:rPr>
      </w:pPr>
      <w:r w:rsidRPr="00937E7B">
        <w:rPr>
          <w:rFonts w:cs="Arial"/>
          <w:sz w:val="24"/>
          <w:highlight w:val="yellow"/>
        </w:rPr>
        <w:t xml:space="preserve">£3,214 to the holder of English Manager (TLR2a)                       </w:t>
      </w:r>
    </w:p>
    <w:p w14:paraId="4A20224A" w14:textId="77777777" w:rsidR="00937E7B" w:rsidRPr="00CA1BB6" w:rsidRDefault="00937E7B" w:rsidP="00937E7B">
      <w:pPr>
        <w:ind w:firstLine="720"/>
        <w:rPr>
          <w:rFonts w:cs="Arial"/>
          <w:color w:val="FF0000"/>
          <w:sz w:val="24"/>
        </w:rPr>
      </w:pPr>
      <w:r w:rsidRPr="00937E7B">
        <w:rPr>
          <w:rFonts w:cs="Arial"/>
          <w:sz w:val="24"/>
          <w:highlight w:val="yellow"/>
        </w:rPr>
        <w:t>£3,214 to the holder of English Manager (TLR2a</w:t>
      </w:r>
      <w:r w:rsidRPr="00937E7B">
        <w:rPr>
          <w:rFonts w:cs="Arial"/>
          <w:color w:val="000000" w:themeColor="text1"/>
          <w:sz w:val="24"/>
          <w:highlight w:val="yellow"/>
        </w:rPr>
        <w:t>)</w:t>
      </w:r>
      <w:r w:rsidRPr="00CA1BB6">
        <w:rPr>
          <w:rFonts w:cs="Arial"/>
          <w:color w:val="000000" w:themeColor="text1"/>
          <w:sz w:val="24"/>
        </w:rPr>
        <w:t xml:space="preserve">                     </w:t>
      </w:r>
    </w:p>
    <w:bookmarkEnd w:id="14"/>
    <w:p w14:paraId="600D0B64" w14:textId="77777777" w:rsidR="00B37230" w:rsidRPr="004A3292" w:rsidRDefault="00B37230" w:rsidP="005372D7">
      <w:pPr>
        <w:rPr>
          <w:rFonts w:cs="Arial"/>
          <w:sz w:val="24"/>
        </w:rPr>
      </w:pPr>
    </w:p>
    <w:p w14:paraId="6F7AE80C" w14:textId="0F29DDB5" w:rsidR="00B37230" w:rsidRPr="004A3292" w:rsidRDefault="00B37230" w:rsidP="003B6435">
      <w:pPr>
        <w:pStyle w:val="ListParagraph"/>
        <w:numPr>
          <w:ilvl w:val="0"/>
          <w:numId w:val="1"/>
        </w:numPr>
        <w:rPr>
          <w:rFonts w:ascii="Arial" w:hAnsi="Arial" w:cs="Arial"/>
          <w:sz w:val="24"/>
        </w:rPr>
      </w:pPr>
      <w:r w:rsidRPr="004A3292">
        <w:rPr>
          <w:rFonts w:ascii="Arial" w:hAnsi="Arial" w:cs="Arial"/>
          <w:sz w:val="24"/>
        </w:rPr>
        <w:lastRenderedPageBreak/>
        <w:t>The above amounts are full</w:t>
      </w:r>
      <w:r w:rsidR="00C0167C" w:rsidRPr="004A3292">
        <w:rPr>
          <w:rFonts w:ascii="Arial" w:hAnsi="Arial" w:cs="Arial"/>
          <w:sz w:val="24"/>
        </w:rPr>
        <w:t>-</w:t>
      </w:r>
      <w:r w:rsidRPr="004A3292">
        <w:rPr>
          <w:rFonts w:ascii="Arial" w:hAnsi="Arial" w:cs="Arial"/>
          <w:sz w:val="24"/>
        </w:rPr>
        <w:t xml:space="preserve">time values </w:t>
      </w:r>
      <w:r w:rsidR="00C0167C" w:rsidRPr="004A3292">
        <w:rPr>
          <w:rFonts w:ascii="Arial" w:hAnsi="Arial" w:cs="Arial"/>
          <w:sz w:val="24"/>
        </w:rPr>
        <w:t>which will</w:t>
      </w:r>
      <w:r w:rsidRPr="004A3292">
        <w:rPr>
          <w:rFonts w:ascii="Arial" w:hAnsi="Arial" w:cs="Arial"/>
          <w:sz w:val="24"/>
        </w:rPr>
        <w:t xml:space="preserve"> be pro-rated in accordance with </w:t>
      </w:r>
      <w:r w:rsidR="001045AC" w:rsidRPr="001045AC">
        <w:rPr>
          <w:rFonts w:ascii="Arial" w:hAnsi="Arial" w:cs="Arial"/>
          <w:sz w:val="24"/>
          <w:highlight w:val="yellow"/>
        </w:rPr>
        <w:t xml:space="preserve">the </w:t>
      </w:r>
      <w:r w:rsidRPr="001045AC">
        <w:rPr>
          <w:rFonts w:ascii="Arial" w:hAnsi="Arial" w:cs="Arial"/>
          <w:sz w:val="24"/>
          <w:highlight w:val="yellow"/>
        </w:rPr>
        <w:t>section</w:t>
      </w:r>
      <w:r w:rsidR="001045AC" w:rsidRPr="001045AC">
        <w:rPr>
          <w:rFonts w:ascii="Arial" w:hAnsi="Arial" w:cs="Arial"/>
          <w:sz w:val="24"/>
          <w:highlight w:val="yellow"/>
        </w:rPr>
        <w:t xml:space="preserve"> of this policy</w:t>
      </w:r>
      <w:r w:rsidRPr="001045AC">
        <w:rPr>
          <w:rFonts w:ascii="Arial" w:hAnsi="Arial" w:cs="Arial"/>
          <w:sz w:val="24"/>
          <w:highlight w:val="yellow"/>
        </w:rPr>
        <w:t xml:space="preserve"> </w:t>
      </w:r>
      <w:r w:rsidR="001045AC" w:rsidRPr="001045AC">
        <w:rPr>
          <w:rFonts w:ascii="Arial" w:hAnsi="Arial" w:cs="Arial"/>
          <w:sz w:val="24"/>
          <w:highlight w:val="yellow"/>
        </w:rPr>
        <w:t>on</w:t>
      </w:r>
      <w:r w:rsidRPr="004A3292">
        <w:rPr>
          <w:rFonts w:ascii="Arial" w:hAnsi="Arial" w:cs="Arial"/>
          <w:sz w:val="24"/>
        </w:rPr>
        <w:t xml:space="preserve"> part</w:t>
      </w:r>
      <w:r w:rsidR="00C0167C" w:rsidRPr="004A3292">
        <w:rPr>
          <w:rFonts w:ascii="Arial" w:hAnsi="Arial" w:cs="Arial"/>
          <w:sz w:val="24"/>
        </w:rPr>
        <w:t>-</w:t>
      </w:r>
      <w:r w:rsidRPr="004A3292">
        <w:rPr>
          <w:rFonts w:ascii="Arial" w:hAnsi="Arial" w:cs="Arial"/>
          <w:sz w:val="24"/>
        </w:rPr>
        <w:t>time teachers</w:t>
      </w:r>
      <w:r w:rsidR="00FF12CF" w:rsidRPr="004A3292">
        <w:rPr>
          <w:rFonts w:ascii="Arial" w:hAnsi="Arial" w:cs="Arial"/>
          <w:sz w:val="24"/>
        </w:rPr>
        <w:t xml:space="preserve"> and where teachers work part year</w:t>
      </w:r>
      <w:r w:rsidRPr="004A3292">
        <w:rPr>
          <w:rFonts w:ascii="Arial" w:hAnsi="Arial" w:cs="Arial"/>
          <w:sz w:val="24"/>
        </w:rPr>
        <w:t xml:space="preserve">. </w:t>
      </w:r>
    </w:p>
    <w:p w14:paraId="592503B4" w14:textId="77777777" w:rsidR="00B37230" w:rsidRPr="008F1855" w:rsidRDefault="00B37230" w:rsidP="004372B2">
      <w:pPr>
        <w:rPr>
          <w:rFonts w:cs="Arial"/>
          <w:sz w:val="24"/>
        </w:rPr>
      </w:pPr>
    </w:p>
    <w:p w14:paraId="6FB2B047" w14:textId="2367C7C6" w:rsidR="00B37230" w:rsidRPr="00937E7B" w:rsidRDefault="00B37230" w:rsidP="00937E7B">
      <w:pPr>
        <w:keepNext/>
        <w:outlineLvl w:val="3"/>
        <w:rPr>
          <w:rFonts w:cs="Arial"/>
          <w:b/>
          <w:bCs/>
          <w:sz w:val="24"/>
        </w:rPr>
      </w:pPr>
      <w:r w:rsidRPr="004A3292">
        <w:rPr>
          <w:rFonts w:cs="Arial"/>
          <w:b/>
          <w:bCs/>
          <w:sz w:val="24"/>
        </w:rPr>
        <w:t xml:space="preserve">Teaching and </w:t>
      </w:r>
      <w:r w:rsidR="00E07FBA" w:rsidRPr="004A3292">
        <w:rPr>
          <w:rFonts w:cs="Arial"/>
          <w:b/>
          <w:bCs/>
          <w:sz w:val="24"/>
        </w:rPr>
        <w:t>l</w:t>
      </w:r>
      <w:r w:rsidRPr="004A3292">
        <w:rPr>
          <w:rFonts w:cs="Arial"/>
          <w:b/>
          <w:bCs/>
          <w:sz w:val="24"/>
        </w:rPr>
        <w:t xml:space="preserve">earning </w:t>
      </w:r>
      <w:r w:rsidR="00E07FBA" w:rsidRPr="004A3292">
        <w:rPr>
          <w:rFonts w:cs="Arial"/>
          <w:b/>
          <w:bCs/>
          <w:sz w:val="24"/>
        </w:rPr>
        <w:t>r</w:t>
      </w:r>
      <w:r w:rsidRPr="004A3292">
        <w:rPr>
          <w:rFonts w:cs="Arial"/>
          <w:b/>
          <w:bCs/>
          <w:sz w:val="24"/>
        </w:rPr>
        <w:t xml:space="preserve">esponsibility </w:t>
      </w:r>
      <w:r w:rsidR="00C0167C" w:rsidRPr="004A3292">
        <w:rPr>
          <w:rFonts w:cs="Arial"/>
          <w:b/>
          <w:bCs/>
          <w:sz w:val="24"/>
        </w:rPr>
        <w:t xml:space="preserve">payments </w:t>
      </w:r>
      <w:r w:rsidRPr="004A3292">
        <w:rPr>
          <w:rFonts w:cs="Arial"/>
          <w:b/>
          <w:bCs/>
          <w:sz w:val="24"/>
        </w:rPr>
        <w:t>(TLRs) – Level 3</w:t>
      </w:r>
    </w:p>
    <w:p w14:paraId="60162600" w14:textId="77777777" w:rsidR="00C0167C" w:rsidRPr="004A3292" w:rsidRDefault="00C0167C" w:rsidP="000D3BC4">
      <w:pPr>
        <w:rPr>
          <w:rFonts w:cs="Arial"/>
          <w:i/>
          <w:sz w:val="24"/>
        </w:rPr>
      </w:pPr>
    </w:p>
    <w:p w14:paraId="352178B9" w14:textId="527DE461" w:rsidR="00B37230" w:rsidRPr="004A3292" w:rsidRDefault="00B37230" w:rsidP="003B6435">
      <w:pPr>
        <w:pStyle w:val="ListParagraph"/>
        <w:numPr>
          <w:ilvl w:val="0"/>
          <w:numId w:val="1"/>
        </w:numPr>
        <w:rPr>
          <w:rFonts w:ascii="Arial" w:hAnsi="Arial" w:cs="Arial"/>
          <w:sz w:val="24"/>
        </w:rPr>
      </w:pPr>
      <w:r w:rsidRPr="004A3292">
        <w:rPr>
          <w:rFonts w:ascii="Arial" w:hAnsi="Arial" w:cs="Arial"/>
          <w:sz w:val="24"/>
        </w:rPr>
        <w:t xml:space="preserve">The school does not currently have any projects that should attract a TLR 3 payment. The </w:t>
      </w:r>
      <w:r w:rsidR="00C0167C" w:rsidRPr="004A3292">
        <w:rPr>
          <w:rFonts w:ascii="Arial" w:hAnsi="Arial" w:cs="Arial"/>
          <w:sz w:val="24"/>
        </w:rPr>
        <w:t xml:space="preserve">governing body </w:t>
      </w:r>
      <w:r w:rsidRPr="004A3292">
        <w:rPr>
          <w:rFonts w:ascii="Arial" w:hAnsi="Arial" w:cs="Arial"/>
          <w:sz w:val="24"/>
        </w:rPr>
        <w:t xml:space="preserve">will regularly review whether the school structure needs to be modified to incorporate such projects and consult with staff where it is proposed to create TLR 3 posts. </w:t>
      </w:r>
    </w:p>
    <w:p w14:paraId="53E11F48" w14:textId="77777777" w:rsidR="00B37230" w:rsidRPr="008F1855" w:rsidRDefault="00B37230" w:rsidP="004372B2">
      <w:pPr>
        <w:rPr>
          <w:rFonts w:cs="Arial"/>
          <w:sz w:val="24"/>
        </w:rPr>
      </w:pPr>
    </w:p>
    <w:p w14:paraId="7E79ECB0" w14:textId="03A83436" w:rsidR="00B37230" w:rsidRPr="000F2845" w:rsidRDefault="00B37230" w:rsidP="000F2845">
      <w:pPr>
        <w:keepNext/>
        <w:outlineLvl w:val="3"/>
        <w:rPr>
          <w:rFonts w:cs="Arial"/>
          <w:b/>
          <w:bCs/>
          <w:sz w:val="24"/>
        </w:rPr>
      </w:pPr>
      <w:r w:rsidRPr="000F2845">
        <w:rPr>
          <w:rFonts w:cs="Arial"/>
          <w:b/>
          <w:bCs/>
          <w:sz w:val="24"/>
        </w:rPr>
        <w:t xml:space="preserve">Special </w:t>
      </w:r>
      <w:r w:rsidR="00CA7D72" w:rsidRPr="000F2845">
        <w:rPr>
          <w:rFonts w:cs="Arial"/>
          <w:b/>
          <w:bCs/>
          <w:sz w:val="24"/>
        </w:rPr>
        <w:t xml:space="preserve">educational needs </w:t>
      </w:r>
      <w:r w:rsidRPr="000F2845">
        <w:rPr>
          <w:rFonts w:cs="Arial"/>
          <w:b/>
          <w:bCs/>
          <w:sz w:val="24"/>
        </w:rPr>
        <w:t>allowances</w:t>
      </w:r>
    </w:p>
    <w:p w14:paraId="27A856FD" w14:textId="77777777" w:rsidR="0074688A" w:rsidRPr="000F2845" w:rsidRDefault="0074688A" w:rsidP="005372D7">
      <w:pPr>
        <w:rPr>
          <w:rFonts w:cs="Arial"/>
          <w:sz w:val="24"/>
        </w:rPr>
      </w:pPr>
    </w:p>
    <w:p w14:paraId="5DE085BB" w14:textId="46AAF6A1" w:rsidR="00B37230" w:rsidRPr="00937E7B" w:rsidRDefault="00B37230" w:rsidP="00937E7B">
      <w:pPr>
        <w:pStyle w:val="ListParagraph"/>
        <w:numPr>
          <w:ilvl w:val="0"/>
          <w:numId w:val="1"/>
        </w:numPr>
        <w:rPr>
          <w:rFonts w:ascii="Arial" w:hAnsi="Arial" w:cs="Arial"/>
          <w:sz w:val="24"/>
        </w:rPr>
      </w:pPr>
      <w:r w:rsidRPr="000F2845">
        <w:rPr>
          <w:rFonts w:ascii="Arial" w:hAnsi="Arial" w:cs="Arial"/>
          <w:sz w:val="24"/>
        </w:rPr>
        <w:t xml:space="preserve">The </w:t>
      </w:r>
      <w:r w:rsidR="0074688A" w:rsidRPr="000F2845">
        <w:rPr>
          <w:rFonts w:ascii="Arial" w:hAnsi="Arial" w:cs="Arial"/>
          <w:sz w:val="24"/>
        </w:rPr>
        <w:t xml:space="preserve">governing body </w:t>
      </w:r>
      <w:r w:rsidRPr="000F2845">
        <w:rPr>
          <w:rFonts w:ascii="Arial" w:hAnsi="Arial" w:cs="Arial"/>
          <w:sz w:val="24"/>
        </w:rPr>
        <w:t xml:space="preserve">does not currently have any posts or classroom teachers which meet the criteria as set out in the pay and conditions document for the award of </w:t>
      </w:r>
      <w:r w:rsidR="00CA7D72" w:rsidRPr="000F2845">
        <w:rPr>
          <w:rFonts w:ascii="Arial" w:hAnsi="Arial" w:cs="Arial"/>
          <w:sz w:val="24"/>
        </w:rPr>
        <w:t xml:space="preserve">special educational needs </w:t>
      </w:r>
      <w:r w:rsidRPr="000F2845">
        <w:rPr>
          <w:rFonts w:ascii="Arial" w:hAnsi="Arial" w:cs="Arial"/>
          <w:sz w:val="24"/>
        </w:rPr>
        <w:t xml:space="preserve">allowances. The </w:t>
      </w:r>
      <w:r w:rsidR="0074688A" w:rsidRPr="000F2845">
        <w:rPr>
          <w:rFonts w:ascii="Arial" w:hAnsi="Arial" w:cs="Arial"/>
          <w:sz w:val="24"/>
        </w:rPr>
        <w:t xml:space="preserve">governing body </w:t>
      </w:r>
      <w:r w:rsidRPr="000F2845">
        <w:rPr>
          <w:rFonts w:ascii="Arial" w:hAnsi="Arial" w:cs="Arial"/>
          <w:sz w:val="24"/>
        </w:rPr>
        <w:t>will regularly review whether these criteria are met.</w:t>
      </w:r>
    </w:p>
    <w:p w14:paraId="564EEECA" w14:textId="77777777" w:rsidR="0074688A" w:rsidRPr="000F2845" w:rsidRDefault="0074688A" w:rsidP="005372D7">
      <w:pPr>
        <w:rPr>
          <w:rFonts w:cs="Arial"/>
          <w:sz w:val="24"/>
        </w:rPr>
      </w:pPr>
    </w:p>
    <w:p w14:paraId="21981DFE" w14:textId="6FA4F4E7" w:rsidR="00B37230" w:rsidRPr="002E4FA1" w:rsidRDefault="00B37230" w:rsidP="002E4FA1">
      <w:pPr>
        <w:rPr>
          <w:rFonts w:cs="Arial"/>
          <w:b/>
          <w:sz w:val="24"/>
        </w:rPr>
      </w:pPr>
      <w:r w:rsidRPr="002E4FA1">
        <w:rPr>
          <w:rFonts w:cs="Arial"/>
          <w:b/>
          <w:sz w:val="24"/>
        </w:rPr>
        <w:t xml:space="preserve">Allowances only payable to </w:t>
      </w:r>
      <w:r w:rsidR="0074688A" w:rsidRPr="002E4FA1">
        <w:rPr>
          <w:rFonts w:cs="Arial"/>
          <w:b/>
          <w:sz w:val="24"/>
        </w:rPr>
        <w:t>unqualified teachers</w:t>
      </w:r>
      <w:r w:rsidR="00237F83" w:rsidRPr="002E4FA1">
        <w:rPr>
          <w:rFonts w:cs="Arial"/>
          <w:b/>
          <w:sz w:val="24"/>
        </w:rPr>
        <w:t xml:space="preserve"> – u</w:t>
      </w:r>
      <w:r w:rsidRPr="002E4FA1">
        <w:rPr>
          <w:rFonts w:cs="Arial"/>
          <w:b/>
          <w:sz w:val="24"/>
        </w:rPr>
        <w:t xml:space="preserve">nqualified </w:t>
      </w:r>
      <w:r w:rsidR="0074688A" w:rsidRPr="002E4FA1">
        <w:rPr>
          <w:rFonts w:cs="Arial"/>
          <w:b/>
          <w:sz w:val="24"/>
        </w:rPr>
        <w:t>teacher allowance</w:t>
      </w:r>
    </w:p>
    <w:p w14:paraId="63C36BEB" w14:textId="77777777" w:rsidR="006C5F55" w:rsidRPr="008F1855" w:rsidRDefault="006C5F55">
      <w:pPr>
        <w:rPr>
          <w:rFonts w:cs="Arial"/>
          <w:b/>
          <w:sz w:val="24"/>
        </w:rPr>
      </w:pPr>
    </w:p>
    <w:p w14:paraId="5B0FFD9F" w14:textId="349F879E" w:rsidR="00B37230" w:rsidRPr="002E4FA1" w:rsidRDefault="00B37230" w:rsidP="003B6435">
      <w:pPr>
        <w:pStyle w:val="ListParagraph"/>
        <w:numPr>
          <w:ilvl w:val="0"/>
          <w:numId w:val="1"/>
        </w:numPr>
        <w:rPr>
          <w:rFonts w:ascii="Arial" w:hAnsi="Arial" w:cs="Arial"/>
          <w:sz w:val="24"/>
        </w:rPr>
      </w:pPr>
      <w:r w:rsidRPr="002E4FA1">
        <w:rPr>
          <w:rFonts w:ascii="Arial" w:hAnsi="Arial" w:cs="Arial"/>
          <w:sz w:val="24"/>
        </w:rPr>
        <w:t xml:space="preserve">The </w:t>
      </w:r>
      <w:r w:rsidR="0074688A" w:rsidRPr="002E4FA1">
        <w:rPr>
          <w:rFonts w:ascii="Arial" w:hAnsi="Arial" w:cs="Arial"/>
          <w:sz w:val="24"/>
        </w:rPr>
        <w:t>g</w:t>
      </w:r>
      <w:r w:rsidRPr="002E4FA1">
        <w:rPr>
          <w:rFonts w:ascii="Arial" w:hAnsi="Arial" w:cs="Arial"/>
          <w:sz w:val="24"/>
        </w:rPr>
        <w:t xml:space="preserve">overning </w:t>
      </w:r>
      <w:r w:rsidR="0074688A" w:rsidRPr="002E4FA1">
        <w:rPr>
          <w:rFonts w:ascii="Arial" w:hAnsi="Arial" w:cs="Arial"/>
          <w:sz w:val="24"/>
        </w:rPr>
        <w:t>b</w:t>
      </w:r>
      <w:r w:rsidRPr="002E4FA1">
        <w:rPr>
          <w:rFonts w:ascii="Arial" w:hAnsi="Arial" w:cs="Arial"/>
          <w:sz w:val="24"/>
        </w:rPr>
        <w:t xml:space="preserve">ody will pay an unqualified teachers’ allowance to </w:t>
      </w:r>
      <w:r w:rsidR="00D027F9" w:rsidRPr="002E4FA1">
        <w:rPr>
          <w:rFonts w:ascii="Arial" w:hAnsi="Arial" w:cs="Arial"/>
          <w:sz w:val="24"/>
        </w:rPr>
        <w:t xml:space="preserve">those on the </w:t>
      </w:r>
      <w:r w:rsidRPr="002E4FA1">
        <w:rPr>
          <w:rFonts w:ascii="Arial" w:hAnsi="Arial" w:cs="Arial"/>
          <w:sz w:val="24"/>
        </w:rPr>
        <w:t xml:space="preserve">unqualified </w:t>
      </w:r>
      <w:r w:rsidR="00D027F9" w:rsidRPr="002E4FA1">
        <w:rPr>
          <w:rFonts w:ascii="Arial" w:hAnsi="Arial" w:cs="Arial"/>
          <w:sz w:val="24"/>
        </w:rPr>
        <w:t>pay range</w:t>
      </w:r>
      <w:r w:rsidRPr="002E4FA1">
        <w:rPr>
          <w:rFonts w:ascii="Arial" w:hAnsi="Arial" w:cs="Arial"/>
          <w:sz w:val="24"/>
        </w:rPr>
        <w:t xml:space="preserve"> when the </w:t>
      </w:r>
      <w:r w:rsidR="0074688A" w:rsidRPr="002E4FA1">
        <w:rPr>
          <w:rFonts w:ascii="Arial" w:hAnsi="Arial" w:cs="Arial"/>
          <w:sz w:val="24"/>
        </w:rPr>
        <w:t xml:space="preserve">governing body </w:t>
      </w:r>
      <w:r w:rsidRPr="002E4FA1">
        <w:rPr>
          <w:rFonts w:ascii="Arial" w:hAnsi="Arial" w:cs="Arial"/>
          <w:sz w:val="24"/>
        </w:rPr>
        <w:t>consider</w:t>
      </w:r>
      <w:r w:rsidR="0074688A" w:rsidRPr="002E4FA1">
        <w:rPr>
          <w:rFonts w:ascii="Arial" w:hAnsi="Arial" w:cs="Arial"/>
          <w:sz w:val="24"/>
        </w:rPr>
        <w:t>s</w:t>
      </w:r>
      <w:r w:rsidRPr="002E4FA1">
        <w:rPr>
          <w:rFonts w:ascii="Arial" w:hAnsi="Arial" w:cs="Arial"/>
          <w:sz w:val="24"/>
        </w:rPr>
        <w:t xml:space="preserve"> their basic salary is not adequate having regard to their responsibilities, qualifications</w:t>
      </w:r>
      <w:r w:rsidRPr="002E4FA1">
        <w:rPr>
          <w:rFonts w:ascii="Arial" w:hAnsi="Arial" w:cs="Arial"/>
          <w:b/>
          <w:sz w:val="24"/>
        </w:rPr>
        <w:t>,</w:t>
      </w:r>
      <w:r w:rsidRPr="002E4FA1">
        <w:rPr>
          <w:rFonts w:ascii="Arial" w:hAnsi="Arial" w:cs="Arial"/>
          <w:sz w:val="24"/>
        </w:rPr>
        <w:t xml:space="preserve"> experience </w:t>
      </w:r>
      <w:r w:rsidRPr="002E4FA1">
        <w:rPr>
          <w:rFonts w:ascii="Arial" w:hAnsi="Arial" w:cs="Arial"/>
          <w:bCs/>
          <w:sz w:val="24"/>
        </w:rPr>
        <w:t xml:space="preserve">and any recruitment difficulties. </w:t>
      </w:r>
      <w:r w:rsidRPr="002E4FA1">
        <w:rPr>
          <w:rFonts w:ascii="Arial" w:hAnsi="Arial" w:cs="Arial"/>
          <w:sz w:val="24"/>
        </w:rPr>
        <w:t xml:space="preserve">The value of </w:t>
      </w:r>
      <w:r w:rsidRPr="002E4FA1">
        <w:rPr>
          <w:rFonts w:ascii="Arial" w:hAnsi="Arial" w:cs="Arial"/>
          <w:bCs/>
          <w:sz w:val="24"/>
        </w:rPr>
        <w:t>the</w:t>
      </w:r>
      <w:r w:rsidRPr="002E4FA1">
        <w:rPr>
          <w:rFonts w:ascii="Arial" w:hAnsi="Arial" w:cs="Arial"/>
          <w:b/>
          <w:sz w:val="24"/>
        </w:rPr>
        <w:t xml:space="preserve"> </w:t>
      </w:r>
      <w:r w:rsidRPr="002E4FA1">
        <w:rPr>
          <w:rFonts w:ascii="Arial" w:hAnsi="Arial" w:cs="Arial"/>
          <w:sz w:val="24"/>
        </w:rPr>
        <w:t>allowance will be determined according to the individual circumstances, in line with the statutory criteria below:</w:t>
      </w:r>
    </w:p>
    <w:p w14:paraId="0F81A225" w14:textId="629843C0" w:rsidR="00B37230" w:rsidRPr="008F1855" w:rsidRDefault="00B37230" w:rsidP="00260CD5">
      <w:pPr>
        <w:numPr>
          <w:ilvl w:val="0"/>
          <w:numId w:val="25"/>
        </w:numPr>
        <w:rPr>
          <w:rFonts w:cs="Arial"/>
          <w:sz w:val="24"/>
        </w:rPr>
      </w:pPr>
      <w:r w:rsidRPr="008F1855">
        <w:rPr>
          <w:rFonts w:cs="Arial"/>
          <w:sz w:val="24"/>
        </w:rPr>
        <w:t>the teacher has sustained additional responsibility focused on teaching and learning and requiring a teacher’s professional skills and judgement; or</w:t>
      </w:r>
    </w:p>
    <w:p w14:paraId="7B360FB3" w14:textId="687BC06E" w:rsidR="00C95955" w:rsidRPr="008F1855" w:rsidRDefault="00B37230" w:rsidP="00260CD5">
      <w:pPr>
        <w:numPr>
          <w:ilvl w:val="0"/>
          <w:numId w:val="25"/>
        </w:numPr>
        <w:rPr>
          <w:rFonts w:cs="Arial"/>
          <w:sz w:val="24"/>
        </w:rPr>
      </w:pPr>
      <w:r w:rsidRPr="008F1855">
        <w:rPr>
          <w:rFonts w:cs="Arial"/>
          <w:sz w:val="24"/>
        </w:rPr>
        <w:t>the teacher has qualifications/experience which bring added value to role</w:t>
      </w:r>
      <w:r w:rsidR="0074688A">
        <w:rPr>
          <w:rFonts w:cs="Arial"/>
          <w:sz w:val="24"/>
        </w:rPr>
        <w:t>.</w:t>
      </w:r>
    </w:p>
    <w:p w14:paraId="640530F3" w14:textId="77777777" w:rsidR="00B37230" w:rsidRPr="008F1855" w:rsidRDefault="00B37230" w:rsidP="004372B2">
      <w:pPr>
        <w:rPr>
          <w:rFonts w:cs="Arial"/>
          <w:sz w:val="24"/>
        </w:rPr>
      </w:pPr>
    </w:p>
    <w:p w14:paraId="3633BBE9" w14:textId="2F5B799F" w:rsidR="00B37230" w:rsidRPr="004818AD" w:rsidRDefault="00B37230" w:rsidP="004818AD">
      <w:pPr>
        <w:keepNext/>
        <w:outlineLvl w:val="3"/>
        <w:rPr>
          <w:rFonts w:cs="Arial"/>
          <w:b/>
          <w:bCs/>
          <w:sz w:val="24"/>
        </w:rPr>
      </w:pPr>
      <w:bookmarkStart w:id="15" w:name="performance_pay"/>
      <w:bookmarkEnd w:id="15"/>
      <w:r w:rsidRPr="004818AD">
        <w:rPr>
          <w:rFonts w:cs="Arial"/>
          <w:b/>
          <w:bCs/>
          <w:sz w:val="24"/>
        </w:rPr>
        <w:t xml:space="preserve">Allowances/payments available for </w:t>
      </w:r>
      <w:r w:rsidR="0074688A" w:rsidRPr="004818AD">
        <w:rPr>
          <w:rFonts w:cs="Arial"/>
          <w:b/>
          <w:bCs/>
          <w:sz w:val="24"/>
        </w:rPr>
        <w:t xml:space="preserve">support </w:t>
      </w:r>
      <w:r w:rsidRPr="004818AD">
        <w:rPr>
          <w:rFonts w:cs="Arial"/>
          <w:b/>
          <w:bCs/>
          <w:sz w:val="24"/>
        </w:rPr>
        <w:t>staff</w:t>
      </w:r>
    </w:p>
    <w:p w14:paraId="79BCA71E" w14:textId="77777777" w:rsidR="006C5F55" w:rsidRPr="008F1855" w:rsidRDefault="006C5F55">
      <w:pPr>
        <w:keepNext/>
        <w:outlineLvl w:val="3"/>
        <w:rPr>
          <w:rFonts w:cs="Arial"/>
          <w:b/>
          <w:bCs/>
          <w:sz w:val="24"/>
        </w:rPr>
      </w:pPr>
    </w:p>
    <w:p w14:paraId="5564230E" w14:textId="5FF66554" w:rsidR="00B37230" w:rsidRPr="004818AD" w:rsidRDefault="00B37230" w:rsidP="003B6435">
      <w:pPr>
        <w:pStyle w:val="ListParagraph"/>
        <w:numPr>
          <w:ilvl w:val="0"/>
          <w:numId w:val="1"/>
        </w:numPr>
        <w:rPr>
          <w:rFonts w:ascii="Arial" w:hAnsi="Arial" w:cs="Arial"/>
          <w:sz w:val="24"/>
        </w:rPr>
      </w:pPr>
      <w:r w:rsidRPr="004818AD">
        <w:rPr>
          <w:rFonts w:ascii="Arial" w:hAnsi="Arial" w:cs="Arial"/>
          <w:sz w:val="24"/>
        </w:rPr>
        <w:t xml:space="preserve">There are several additional allowances/payments made to support staff, as defined in the </w:t>
      </w:r>
      <w:r w:rsidR="0074688A" w:rsidRPr="004818AD">
        <w:rPr>
          <w:rFonts w:ascii="Arial" w:hAnsi="Arial" w:cs="Arial"/>
          <w:sz w:val="24"/>
        </w:rPr>
        <w:t xml:space="preserve">collective agreement </w:t>
      </w:r>
      <w:r w:rsidRPr="004818AD">
        <w:rPr>
          <w:rFonts w:ascii="Arial" w:hAnsi="Arial" w:cs="Arial"/>
          <w:sz w:val="24"/>
        </w:rPr>
        <w:t xml:space="preserve">with recognised trade unions which is known as the Employment in Hampshire County Council agreement, or EHCC 2007. The </w:t>
      </w:r>
      <w:r w:rsidRPr="00EF1136">
        <w:rPr>
          <w:rFonts w:ascii="Arial" w:hAnsi="Arial" w:cs="Arial"/>
          <w:sz w:val="24"/>
        </w:rPr>
        <w:t>purpose of th</w:t>
      </w:r>
      <w:r w:rsidR="00B44427" w:rsidRPr="00EF1136">
        <w:rPr>
          <w:rFonts w:ascii="Arial" w:hAnsi="Arial" w:cs="Arial"/>
          <w:sz w:val="24"/>
        </w:rPr>
        <w:t xml:space="preserve">e </w:t>
      </w:r>
      <w:r w:rsidRPr="00EF1136">
        <w:rPr>
          <w:rFonts w:ascii="Arial" w:hAnsi="Arial" w:cs="Arial"/>
          <w:sz w:val="24"/>
        </w:rPr>
        <w:t>section</w:t>
      </w:r>
      <w:r w:rsidR="0074688A" w:rsidRPr="00EF1136">
        <w:rPr>
          <w:rFonts w:ascii="Arial" w:hAnsi="Arial" w:cs="Arial"/>
          <w:sz w:val="24"/>
        </w:rPr>
        <w:t xml:space="preserve"> </w:t>
      </w:r>
      <w:r w:rsidR="00B44427" w:rsidRPr="00EF1136">
        <w:rPr>
          <w:rFonts w:ascii="Arial" w:hAnsi="Arial" w:cs="Arial"/>
          <w:sz w:val="24"/>
        </w:rPr>
        <w:t>of this policy entitled Allowances/payments available for support staff</w:t>
      </w:r>
      <w:r w:rsidRPr="00EF1136">
        <w:rPr>
          <w:rFonts w:ascii="Arial" w:hAnsi="Arial" w:cs="Arial"/>
          <w:sz w:val="24"/>
        </w:rPr>
        <w:t xml:space="preserve"> is to set out which of these payments apply in this school. The contents of </w:t>
      </w:r>
      <w:r w:rsidR="0074688A" w:rsidRPr="00EF1136">
        <w:rPr>
          <w:rFonts w:ascii="Arial" w:hAnsi="Arial" w:cs="Arial"/>
          <w:sz w:val="24"/>
        </w:rPr>
        <w:t xml:space="preserve">this </w:t>
      </w:r>
      <w:r w:rsidRPr="00EF1136">
        <w:rPr>
          <w:rFonts w:ascii="Arial" w:hAnsi="Arial" w:cs="Arial"/>
          <w:sz w:val="24"/>
        </w:rPr>
        <w:t xml:space="preserve">section do not provide a separate entitlement contractually or otherwise beyond those entitlements contained within the </w:t>
      </w:r>
      <w:r w:rsidR="0074688A" w:rsidRPr="00EF1136">
        <w:rPr>
          <w:rFonts w:ascii="Arial" w:hAnsi="Arial" w:cs="Arial"/>
          <w:sz w:val="24"/>
        </w:rPr>
        <w:t xml:space="preserve">collective agreement </w:t>
      </w:r>
      <w:r w:rsidRPr="00EF1136">
        <w:rPr>
          <w:rFonts w:ascii="Arial" w:hAnsi="Arial" w:cs="Arial"/>
          <w:sz w:val="24"/>
        </w:rPr>
        <w:t xml:space="preserve">(EHCC 2007). Any amendment to that agreement overrides the contents of </w:t>
      </w:r>
      <w:r w:rsidR="00355121" w:rsidRPr="00EF1136">
        <w:rPr>
          <w:rFonts w:ascii="Arial" w:hAnsi="Arial" w:cs="Arial"/>
          <w:sz w:val="24"/>
        </w:rPr>
        <w:t>the section of this policy entitled Allowances/payments available for support staff.</w:t>
      </w:r>
    </w:p>
    <w:p w14:paraId="7DA1C558" w14:textId="77777777" w:rsidR="00A3026E" w:rsidRPr="008F1855" w:rsidRDefault="00A3026E" w:rsidP="004372B2">
      <w:pPr>
        <w:rPr>
          <w:rFonts w:cs="Arial"/>
          <w:b/>
          <w:sz w:val="24"/>
        </w:rPr>
      </w:pPr>
    </w:p>
    <w:p w14:paraId="421CCB70" w14:textId="3FBAC5AA" w:rsidR="00B37230" w:rsidRPr="004818AD" w:rsidRDefault="00B37230" w:rsidP="004818AD">
      <w:pPr>
        <w:rPr>
          <w:rFonts w:cs="Arial"/>
          <w:b/>
          <w:sz w:val="24"/>
        </w:rPr>
      </w:pPr>
      <w:r w:rsidRPr="004818AD">
        <w:rPr>
          <w:rFonts w:cs="Arial"/>
          <w:b/>
          <w:sz w:val="24"/>
        </w:rPr>
        <w:t>Night working, weekend working and shift working</w:t>
      </w:r>
    </w:p>
    <w:p w14:paraId="65B554F0" w14:textId="77777777" w:rsidR="00B37230" w:rsidRPr="008F1855" w:rsidRDefault="00B37230">
      <w:pPr>
        <w:rPr>
          <w:rFonts w:cs="Arial"/>
          <w:b/>
          <w:i/>
          <w:sz w:val="24"/>
          <w:lang w:val="en" w:eastAsia="en-GB"/>
        </w:rPr>
      </w:pPr>
    </w:p>
    <w:p w14:paraId="57AAD38B" w14:textId="77777777" w:rsidR="0074688A" w:rsidRPr="004818AD" w:rsidRDefault="0074688A">
      <w:pPr>
        <w:rPr>
          <w:rFonts w:cs="Arial"/>
          <w:sz w:val="24"/>
          <w:lang w:val="en" w:eastAsia="en-GB"/>
        </w:rPr>
      </w:pPr>
    </w:p>
    <w:p w14:paraId="667BC8CA" w14:textId="0D638663" w:rsidR="00B37230" w:rsidRPr="00EF1136" w:rsidRDefault="00B37230" w:rsidP="00EF1136">
      <w:pPr>
        <w:pStyle w:val="ListParagraph"/>
        <w:numPr>
          <w:ilvl w:val="0"/>
          <w:numId w:val="1"/>
        </w:numPr>
        <w:rPr>
          <w:rFonts w:ascii="Arial" w:hAnsi="Arial" w:cs="Arial"/>
          <w:b/>
          <w:i/>
          <w:sz w:val="24"/>
          <w:lang w:val="en" w:eastAsia="en-GB"/>
        </w:rPr>
      </w:pPr>
      <w:r w:rsidRPr="004818AD">
        <w:rPr>
          <w:rFonts w:ascii="Arial" w:hAnsi="Arial" w:cs="Arial"/>
          <w:sz w:val="24"/>
        </w:rPr>
        <w:t xml:space="preserve">The </w:t>
      </w:r>
      <w:r w:rsidR="0074688A" w:rsidRPr="004818AD">
        <w:rPr>
          <w:rFonts w:ascii="Arial" w:hAnsi="Arial" w:cs="Arial"/>
          <w:sz w:val="24"/>
        </w:rPr>
        <w:t xml:space="preserve">governing body </w:t>
      </w:r>
      <w:r w:rsidRPr="004818AD">
        <w:rPr>
          <w:rFonts w:ascii="Arial" w:hAnsi="Arial" w:cs="Arial"/>
          <w:sz w:val="24"/>
        </w:rPr>
        <w:t xml:space="preserve">does not currently have any posts which meet the criteria as set out in the EHCC 2007 agreement for the payment of night working, weekend working or shift working allowances. The </w:t>
      </w:r>
      <w:r w:rsidR="0074688A" w:rsidRPr="004818AD">
        <w:rPr>
          <w:rFonts w:ascii="Arial" w:hAnsi="Arial" w:cs="Arial"/>
          <w:sz w:val="24"/>
        </w:rPr>
        <w:t xml:space="preserve">governing body </w:t>
      </w:r>
      <w:r w:rsidRPr="004818AD">
        <w:rPr>
          <w:rFonts w:ascii="Arial" w:hAnsi="Arial" w:cs="Arial"/>
          <w:sz w:val="24"/>
        </w:rPr>
        <w:t>will regularly review whether these criteria are met and if payments are due, these shall be made in accordance with the EHCC 2007 agreement.</w:t>
      </w:r>
    </w:p>
    <w:p w14:paraId="2EE3DE8C" w14:textId="77777777" w:rsidR="0074688A" w:rsidRPr="004818AD" w:rsidRDefault="0074688A">
      <w:pPr>
        <w:rPr>
          <w:rFonts w:cs="Arial"/>
          <w:color w:val="000000"/>
          <w:sz w:val="24"/>
          <w:lang w:val="en" w:eastAsia="en-GB"/>
        </w:rPr>
      </w:pPr>
    </w:p>
    <w:p w14:paraId="35D2E498" w14:textId="134FCED7" w:rsidR="00B37230" w:rsidRPr="004818AD" w:rsidRDefault="00B37230" w:rsidP="003B6435">
      <w:pPr>
        <w:pStyle w:val="ListParagraph"/>
        <w:numPr>
          <w:ilvl w:val="0"/>
          <w:numId w:val="1"/>
        </w:numPr>
        <w:rPr>
          <w:rFonts w:ascii="Arial" w:hAnsi="Arial" w:cs="Arial"/>
          <w:color w:val="000000"/>
          <w:sz w:val="24"/>
          <w:lang w:val="en" w:eastAsia="en-GB"/>
        </w:rPr>
      </w:pPr>
      <w:r w:rsidRPr="004818AD">
        <w:rPr>
          <w:rFonts w:ascii="Arial" w:hAnsi="Arial" w:cs="Arial"/>
          <w:color w:val="000000"/>
          <w:sz w:val="24"/>
          <w:lang w:val="en" w:eastAsia="en-GB"/>
        </w:rPr>
        <w:t xml:space="preserve">Weekend, </w:t>
      </w:r>
      <w:r w:rsidR="0074688A" w:rsidRPr="004818AD">
        <w:rPr>
          <w:rFonts w:ascii="Arial" w:hAnsi="Arial" w:cs="Arial"/>
          <w:color w:val="000000"/>
          <w:sz w:val="24"/>
          <w:lang w:val="en" w:eastAsia="en-GB"/>
        </w:rPr>
        <w:t xml:space="preserve">night </w:t>
      </w:r>
      <w:r w:rsidRPr="004818AD">
        <w:rPr>
          <w:rFonts w:ascii="Arial" w:hAnsi="Arial" w:cs="Arial"/>
          <w:color w:val="000000"/>
          <w:sz w:val="24"/>
          <w:lang w:val="en" w:eastAsia="en-GB"/>
        </w:rPr>
        <w:t xml:space="preserve">and </w:t>
      </w:r>
      <w:r w:rsidR="0074688A" w:rsidRPr="004818AD">
        <w:rPr>
          <w:rFonts w:ascii="Arial" w:hAnsi="Arial" w:cs="Arial"/>
          <w:color w:val="000000"/>
          <w:sz w:val="24"/>
          <w:lang w:val="en" w:eastAsia="en-GB"/>
        </w:rPr>
        <w:t xml:space="preserve">shift </w:t>
      </w:r>
      <w:r w:rsidRPr="004818AD">
        <w:rPr>
          <w:rFonts w:ascii="Arial" w:hAnsi="Arial" w:cs="Arial"/>
          <w:color w:val="000000"/>
          <w:sz w:val="24"/>
          <w:lang w:val="en" w:eastAsia="en-GB"/>
        </w:rPr>
        <w:t>working payments will only be paid to staff up to and including Grade E. These payments may also be paid to staff graded above Grade E in the following circumstances:</w:t>
      </w:r>
    </w:p>
    <w:p w14:paraId="769874AE" w14:textId="77BEBA03" w:rsidR="00B37230" w:rsidRPr="008F1855" w:rsidRDefault="0074688A" w:rsidP="00260CD5">
      <w:pPr>
        <w:numPr>
          <w:ilvl w:val="0"/>
          <w:numId w:val="26"/>
        </w:numPr>
        <w:ind w:right="180"/>
        <w:rPr>
          <w:rFonts w:cs="Arial"/>
          <w:color w:val="000000"/>
          <w:sz w:val="24"/>
          <w:lang w:val="en-US" w:eastAsia="en-GB"/>
        </w:rPr>
      </w:pPr>
      <w:r w:rsidRPr="3DF5BB1A">
        <w:rPr>
          <w:rFonts w:cs="Arial"/>
          <w:color w:val="000000" w:themeColor="text1"/>
          <w:sz w:val="24"/>
          <w:lang w:val="en-US" w:eastAsia="en-GB"/>
        </w:rPr>
        <w:t xml:space="preserve">where </w:t>
      </w:r>
      <w:r w:rsidR="00B37230" w:rsidRPr="3DF5BB1A">
        <w:rPr>
          <w:rFonts w:cs="Arial"/>
          <w:color w:val="000000" w:themeColor="text1"/>
          <w:sz w:val="24"/>
          <w:lang w:val="en-US" w:eastAsia="en-GB"/>
        </w:rPr>
        <w:t xml:space="preserve">it is a critical business requirement that an essential service is delivered out of office hours; or </w:t>
      </w:r>
    </w:p>
    <w:p w14:paraId="51C132C4" w14:textId="6AF2EFDC" w:rsidR="00B37230" w:rsidRPr="008F1855" w:rsidRDefault="0074688A" w:rsidP="00260CD5">
      <w:pPr>
        <w:numPr>
          <w:ilvl w:val="0"/>
          <w:numId w:val="26"/>
        </w:numPr>
        <w:ind w:right="180"/>
        <w:rPr>
          <w:rFonts w:cs="Arial"/>
          <w:color w:val="000000"/>
          <w:sz w:val="24"/>
          <w:lang w:val="en-US" w:eastAsia="en-GB"/>
        </w:rPr>
      </w:pPr>
      <w:r w:rsidRPr="3DF5BB1A">
        <w:rPr>
          <w:rFonts w:cs="Arial"/>
          <w:color w:val="000000" w:themeColor="text1"/>
          <w:sz w:val="24"/>
          <w:lang w:val="en-US" w:eastAsia="en-GB"/>
        </w:rPr>
        <w:t xml:space="preserve">where </w:t>
      </w:r>
      <w:r w:rsidR="00B37230" w:rsidRPr="3DF5BB1A">
        <w:rPr>
          <w:rFonts w:cs="Arial"/>
          <w:color w:val="000000" w:themeColor="text1"/>
          <w:sz w:val="24"/>
          <w:lang w:val="en-US" w:eastAsia="en-GB"/>
        </w:rPr>
        <w:t xml:space="preserve">staff are required to participate in a regular and frequent standby </w:t>
      </w:r>
      <w:proofErr w:type="spellStart"/>
      <w:r w:rsidR="00B37230" w:rsidRPr="3DF5BB1A">
        <w:rPr>
          <w:rFonts w:cs="Arial"/>
          <w:color w:val="000000" w:themeColor="text1"/>
          <w:sz w:val="24"/>
          <w:lang w:val="en-US" w:eastAsia="en-GB"/>
        </w:rPr>
        <w:t>rota</w:t>
      </w:r>
      <w:proofErr w:type="spellEnd"/>
      <w:r w:rsidR="00B37230" w:rsidRPr="3DF5BB1A">
        <w:rPr>
          <w:rFonts w:cs="Arial"/>
          <w:color w:val="000000" w:themeColor="text1"/>
          <w:sz w:val="24"/>
          <w:lang w:val="en-US" w:eastAsia="en-GB"/>
        </w:rPr>
        <w:t xml:space="preserve"> and are called out whilst on standby.</w:t>
      </w:r>
    </w:p>
    <w:p w14:paraId="7BC57745" w14:textId="77777777" w:rsidR="00B37230" w:rsidRPr="008F1855" w:rsidRDefault="00B37230" w:rsidP="004372B2">
      <w:pPr>
        <w:rPr>
          <w:rFonts w:cs="Arial"/>
          <w:color w:val="000000"/>
          <w:sz w:val="24"/>
          <w:lang w:val="en" w:eastAsia="en-GB"/>
        </w:rPr>
      </w:pPr>
    </w:p>
    <w:p w14:paraId="617D8BC0" w14:textId="135CDE7E" w:rsidR="00B37230" w:rsidRDefault="00B37230" w:rsidP="003B6435">
      <w:pPr>
        <w:pStyle w:val="ListParagraph"/>
        <w:numPr>
          <w:ilvl w:val="0"/>
          <w:numId w:val="1"/>
        </w:numPr>
        <w:rPr>
          <w:rFonts w:ascii="Arial" w:hAnsi="Arial" w:cs="Arial"/>
          <w:color w:val="000000"/>
          <w:sz w:val="24"/>
          <w:lang w:val="en" w:eastAsia="en-GB"/>
        </w:rPr>
      </w:pPr>
      <w:r w:rsidRPr="00E912BD">
        <w:rPr>
          <w:rFonts w:ascii="Arial" w:hAnsi="Arial" w:cs="Arial"/>
          <w:color w:val="000000"/>
          <w:sz w:val="24"/>
          <w:lang w:val="en" w:eastAsia="en-GB"/>
        </w:rPr>
        <w:t>The arrangements described below reflect the only arrangements for which the payments specified will be made. Where staff are entitled to receive an enhanced rate of pay, only ONE entitlement will be paid, namely shift allowance or weekend enhancement or night working, for the same hours worked</w:t>
      </w:r>
      <w:r w:rsidR="0074688A" w:rsidRPr="00E912BD">
        <w:rPr>
          <w:rFonts w:ascii="Arial" w:hAnsi="Arial" w:cs="Arial"/>
          <w:color w:val="000000"/>
          <w:sz w:val="24"/>
          <w:lang w:val="en" w:eastAsia="en-GB"/>
        </w:rPr>
        <w:t>.</w:t>
      </w:r>
    </w:p>
    <w:p w14:paraId="60CDE528" w14:textId="77777777" w:rsidR="00B72A76" w:rsidRPr="00E912BD" w:rsidRDefault="00B72A76" w:rsidP="00B72A76">
      <w:pPr>
        <w:pStyle w:val="ListParagraph"/>
        <w:rPr>
          <w:rFonts w:ascii="Arial" w:hAnsi="Arial" w:cs="Arial"/>
          <w:color w:val="000000"/>
          <w:sz w:val="24"/>
          <w:lang w:val="en" w:eastAsia="en-GB"/>
        </w:rPr>
      </w:pPr>
    </w:p>
    <w:p w14:paraId="16F65991" w14:textId="77777777" w:rsidR="00B37230" w:rsidRPr="00254731" w:rsidRDefault="00B37230" w:rsidP="00254731">
      <w:pPr>
        <w:rPr>
          <w:rFonts w:cs="Arial"/>
          <w:b/>
          <w:color w:val="000000"/>
          <w:sz w:val="24"/>
          <w:lang w:val="en" w:eastAsia="en-GB"/>
        </w:rPr>
      </w:pPr>
      <w:r w:rsidRPr="00254731">
        <w:rPr>
          <w:rFonts w:cs="Arial"/>
          <w:b/>
          <w:color w:val="000000"/>
          <w:sz w:val="24"/>
          <w:lang w:val="en" w:eastAsia="en-GB"/>
        </w:rPr>
        <w:t>Definitions</w:t>
      </w:r>
    </w:p>
    <w:p w14:paraId="03D6BD50" w14:textId="77777777" w:rsidR="006C5F55" w:rsidRPr="008F1855" w:rsidRDefault="006C5F55">
      <w:pPr>
        <w:ind w:left="567"/>
        <w:rPr>
          <w:rFonts w:cs="Arial"/>
          <w:b/>
          <w:color w:val="000000"/>
          <w:sz w:val="24"/>
          <w:lang w:val="en" w:eastAsia="en-GB"/>
        </w:rPr>
      </w:pPr>
    </w:p>
    <w:p w14:paraId="60294AED" w14:textId="77777777" w:rsidR="00B37230" w:rsidRPr="004F6FCE" w:rsidRDefault="00B37230" w:rsidP="003B6435">
      <w:pPr>
        <w:pStyle w:val="ListParagraph"/>
        <w:numPr>
          <w:ilvl w:val="0"/>
          <w:numId w:val="1"/>
        </w:numPr>
        <w:rPr>
          <w:rFonts w:ascii="Arial" w:hAnsi="Arial" w:cs="Arial"/>
          <w:color w:val="000000"/>
          <w:sz w:val="24"/>
          <w:lang w:val="en-US" w:eastAsia="en-GB"/>
        </w:rPr>
      </w:pPr>
      <w:r w:rsidRPr="004F6FCE">
        <w:rPr>
          <w:rFonts w:ascii="Arial" w:hAnsi="Arial" w:cs="Arial"/>
          <w:b/>
          <w:bCs/>
          <w:color w:val="000000" w:themeColor="text1"/>
          <w:sz w:val="24"/>
          <w:lang w:val="en-US" w:eastAsia="en-GB"/>
        </w:rPr>
        <w:t xml:space="preserve">Nights </w:t>
      </w:r>
      <w:r w:rsidRPr="004F6FCE">
        <w:rPr>
          <w:rFonts w:ascii="Arial" w:hAnsi="Arial" w:cs="Arial"/>
          <w:color w:val="000000" w:themeColor="text1"/>
          <w:sz w:val="24"/>
          <w:lang w:val="en-US" w:eastAsia="en-GB"/>
        </w:rPr>
        <w:t xml:space="preserve">are defined as those hours worked between 22.00 to 07.00 on Monday, Tuesday, Wednesday, Thursday and Friday.  </w:t>
      </w:r>
    </w:p>
    <w:p w14:paraId="2B2C4E06" w14:textId="77777777" w:rsidR="00B37230" w:rsidRPr="004F6FCE" w:rsidRDefault="00B37230" w:rsidP="005372D7">
      <w:pPr>
        <w:rPr>
          <w:rFonts w:cs="Arial"/>
          <w:color w:val="000000"/>
          <w:sz w:val="24"/>
          <w:lang w:val="en" w:eastAsia="en-GB"/>
        </w:rPr>
      </w:pPr>
    </w:p>
    <w:p w14:paraId="5DBA138B" w14:textId="7ADB275E" w:rsidR="00B37230" w:rsidRPr="004F6FCE" w:rsidRDefault="00B37230" w:rsidP="003B6435">
      <w:pPr>
        <w:pStyle w:val="ListParagraph"/>
        <w:numPr>
          <w:ilvl w:val="0"/>
          <w:numId w:val="1"/>
        </w:numPr>
        <w:rPr>
          <w:rFonts w:ascii="Arial" w:hAnsi="Arial" w:cs="Arial"/>
          <w:color w:val="000000"/>
          <w:sz w:val="24"/>
          <w:lang w:val="en-US" w:eastAsia="en-GB"/>
        </w:rPr>
      </w:pPr>
      <w:r w:rsidRPr="004F6FCE">
        <w:rPr>
          <w:rFonts w:ascii="Arial" w:hAnsi="Arial" w:cs="Arial"/>
          <w:b/>
          <w:bCs/>
          <w:color w:val="000000" w:themeColor="text1"/>
          <w:sz w:val="24"/>
          <w:lang w:val="en-US" w:eastAsia="en-GB"/>
        </w:rPr>
        <w:t>Weekend working</w:t>
      </w:r>
      <w:r w:rsidR="0064274A" w:rsidRPr="004F6FCE">
        <w:rPr>
          <w:rFonts w:ascii="Arial" w:hAnsi="Arial" w:cs="Arial"/>
          <w:color w:val="000000" w:themeColor="text1"/>
          <w:sz w:val="24"/>
          <w:lang w:val="en-US" w:eastAsia="en-GB"/>
        </w:rPr>
        <w:t xml:space="preserve"> can take place on a</w:t>
      </w:r>
      <w:r w:rsidRPr="004F6FCE">
        <w:rPr>
          <w:rFonts w:ascii="Arial" w:hAnsi="Arial" w:cs="Arial"/>
          <w:color w:val="000000" w:themeColor="text1"/>
          <w:sz w:val="24"/>
          <w:lang w:val="en-US" w:eastAsia="en-GB"/>
        </w:rPr>
        <w:t xml:space="preserve"> Saturday which is taken as 00.00 </w:t>
      </w:r>
      <w:r w:rsidR="0074688A" w:rsidRPr="004F6FCE">
        <w:rPr>
          <w:rFonts w:ascii="Arial" w:hAnsi="Arial" w:cs="Arial"/>
          <w:color w:val="000000" w:themeColor="text1"/>
          <w:sz w:val="24"/>
          <w:lang w:val="en-US" w:eastAsia="en-GB"/>
        </w:rPr>
        <w:t>to</w:t>
      </w:r>
      <w:r w:rsidRPr="004F6FCE">
        <w:rPr>
          <w:rFonts w:ascii="Arial" w:hAnsi="Arial" w:cs="Arial"/>
          <w:color w:val="000000" w:themeColor="text1"/>
          <w:sz w:val="24"/>
          <w:lang w:val="en-US" w:eastAsia="en-GB"/>
        </w:rPr>
        <w:t xml:space="preserve"> 24.00 (Saturday), or Sunday which is taken as 00.00 to 24.00 (Sunday). </w:t>
      </w:r>
    </w:p>
    <w:p w14:paraId="468CB3C2" w14:textId="77777777" w:rsidR="00B37230" w:rsidRPr="004F6FCE" w:rsidRDefault="00B37230" w:rsidP="005372D7">
      <w:pPr>
        <w:rPr>
          <w:rFonts w:cs="Arial"/>
          <w:b/>
          <w:color w:val="000000"/>
          <w:sz w:val="24"/>
          <w:lang w:val="en" w:eastAsia="en-GB"/>
        </w:rPr>
      </w:pPr>
    </w:p>
    <w:p w14:paraId="1ED8E169" w14:textId="77777777" w:rsidR="00B37230" w:rsidRPr="004F6FCE" w:rsidRDefault="00B37230" w:rsidP="003B6435">
      <w:pPr>
        <w:pStyle w:val="ListParagraph"/>
        <w:numPr>
          <w:ilvl w:val="0"/>
          <w:numId w:val="1"/>
        </w:numPr>
        <w:rPr>
          <w:rFonts w:ascii="Arial" w:hAnsi="Arial" w:cs="Arial"/>
          <w:color w:val="000000"/>
          <w:sz w:val="24"/>
          <w:lang w:val="en" w:eastAsia="en-GB"/>
        </w:rPr>
      </w:pPr>
      <w:r w:rsidRPr="004F6FCE">
        <w:rPr>
          <w:rFonts w:ascii="Arial" w:hAnsi="Arial" w:cs="Arial"/>
          <w:b/>
          <w:color w:val="000000"/>
          <w:sz w:val="24"/>
          <w:lang w:val="en" w:eastAsia="en-GB"/>
        </w:rPr>
        <w:t>Rotating shifts</w:t>
      </w:r>
      <w:r w:rsidRPr="004F6FCE">
        <w:rPr>
          <w:rFonts w:ascii="Arial" w:hAnsi="Arial" w:cs="Arial"/>
          <w:color w:val="000000"/>
          <w:sz w:val="24"/>
          <w:lang w:val="en" w:eastAsia="en-GB"/>
        </w:rPr>
        <w:t xml:space="preserve"> are defined as any work pattern where the total period covered by the shifts is 24 hours, e.g.: </w:t>
      </w:r>
    </w:p>
    <w:p w14:paraId="014C3B03" w14:textId="1B1D330A" w:rsidR="00B37230" w:rsidRPr="004F6FCE" w:rsidRDefault="0074688A" w:rsidP="00260CD5">
      <w:pPr>
        <w:numPr>
          <w:ilvl w:val="0"/>
          <w:numId w:val="27"/>
        </w:numPr>
        <w:rPr>
          <w:rFonts w:cs="Arial"/>
          <w:color w:val="000000"/>
          <w:sz w:val="24"/>
          <w:lang w:val="en-US" w:eastAsia="en-GB"/>
        </w:rPr>
      </w:pPr>
      <w:r w:rsidRPr="004F6FCE">
        <w:rPr>
          <w:rFonts w:cs="Arial"/>
          <w:color w:val="000000" w:themeColor="text1"/>
          <w:sz w:val="24"/>
          <w:lang w:val="en-US" w:eastAsia="en-GB"/>
        </w:rPr>
        <w:t xml:space="preserve">three </w:t>
      </w:r>
      <w:r w:rsidR="00B37230" w:rsidRPr="004F6FCE">
        <w:rPr>
          <w:rFonts w:cs="Arial"/>
          <w:color w:val="000000" w:themeColor="text1"/>
          <w:sz w:val="24"/>
          <w:lang w:val="en-US" w:eastAsia="en-GB"/>
        </w:rPr>
        <w:t xml:space="preserve">shifts on a </w:t>
      </w:r>
      <w:proofErr w:type="spellStart"/>
      <w:r w:rsidR="00B37230" w:rsidRPr="004F6FCE">
        <w:rPr>
          <w:rFonts w:cs="Arial"/>
          <w:color w:val="000000" w:themeColor="text1"/>
          <w:sz w:val="24"/>
          <w:lang w:val="en-US" w:eastAsia="en-GB"/>
        </w:rPr>
        <w:t>rota</w:t>
      </w:r>
      <w:proofErr w:type="spellEnd"/>
      <w:r w:rsidR="00B37230" w:rsidRPr="004F6FCE">
        <w:rPr>
          <w:rFonts w:cs="Arial"/>
          <w:color w:val="000000" w:themeColor="text1"/>
          <w:sz w:val="24"/>
          <w:lang w:val="en-US" w:eastAsia="en-GB"/>
        </w:rPr>
        <w:t xml:space="preserve"> basis covering 24 hours including a night shift ov</w:t>
      </w:r>
      <w:r w:rsidR="00E42D4A" w:rsidRPr="004F6FCE">
        <w:rPr>
          <w:rFonts w:cs="Arial"/>
          <w:color w:val="000000" w:themeColor="text1"/>
          <w:sz w:val="24"/>
          <w:lang w:val="en-US" w:eastAsia="en-GB"/>
        </w:rPr>
        <w:t xml:space="preserve">er 5 or 6 days a week, such as </w:t>
      </w:r>
      <w:r w:rsidR="00B37230" w:rsidRPr="004F6FCE">
        <w:rPr>
          <w:rFonts w:cs="Arial"/>
          <w:color w:val="000000" w:themeColor="text1"/>
          <w:sz w:val="24"/>
          <w:lang w:val="en-US" w:eastAsia="en-GB"/>
        </w:rPr>
        <w:t>Monday to Friday or Tuesday to Sunday</w:t>
      </w:r>
      <w:r w:rsidRPr="004F6FCE">
        <w:rPr>
          <w:rFonts w:cs="Arial"/>
          <w:color w:val="000000" w:themeColor="text1"/>
          <w:sz w:val="24"/>
          <w:lang w:val="en-US" w:eastAsia="en-GB"/>
        </w:rPr>
        <w:t>;</w:t>
      </w:r>
      <w:r w:rsidR="00B37230" w:rsidRPr="004F6FCE">
        <w:rPr>
          <w:rFonts w:cs="Arial"/>
          <w:color w:val="000000" w:themeColor="text1"/>
          <w:sz w:val="24"/>
          <w:lang w:val="en-US" w:eastAsia="en-GB"/>
        </w:rPr>
        <w:t> or</w:t>
      </w:r>
    </w:p>
    <w:p w14:paraId="6480889A" w14:textId="6342F844" w:rsidR="00B37230" w:rsidRPr="004F6FCE" w:rsidRDefault="0074688A" w:rsidP="00260CD5">
      <w:pPr>
        <w:numPr>
          <w:ilvl w:val="0"/>
          <w:numId w:val="27"/>
        </w:numPr>
        <w:rPr>
          <w:rFonts w:cs="Arial"/>
          <w:color w:val="000000"/>
          <w:sz w:val="24"/>
          <w:lang w:val="en" w:eastAsia="en-GB"/>
        </w:rPr>
      </w:pPr>
      <w:r w:rsidRPr="004F6FCE">
        <w:rPr>
          <w:rFonts w:cs="Arial"/>
          <w:color w:val="000000"/>
          <w:sz w:val="24"/>
          <w:lang w:val="en" w:eastAsia="en-GB"/>
        </w:rPr>
        <w:t xml:space="preserve">three </w:t>
      </w:r>
      <w:r w:rsidR="00B37230" w:rsidRPr="004F6FCE">
        <w:rPr>
          <w:rFonts w:cs="Arial"/>
          <w:color w:val="000000"/>
          <w:sz w:val="24"/>
          <w:lang w:val="en" w:eastAsia="en-GB"/>
        </w:rPr>
        <w:t xml:space="preserve">shifts on a rotating basis covering 24 hours including a night shift over 7 days a week, such as Sunday to Sunday </w:t>
      </w:r>
      <w:r w:rsidRPr="004F6FCE">
        <w:rPr>
          <w:rFonts w:cs="Arial"/>
          <w:color w:val="000000"/>
          <w:sz w:val="24"/>
          <w:lang w:val="en" w:eastAsia="en-GB"/>
        </w:rPr>
        <w:t xml:space="preserve">earlies from </w:t>
      </w:r>
      <w:r w:rsidR="00B37230" w:rsidRPr="004F6FCE">
        <w:rPr>
          <w:rFonts w:cs="Arial"/>
          <w:color w:val="000000"/>
          <w:sz w:val="24"/>
          <w:lang w:val="en" w:eastAsia="en-GB"/>
        </w:rPr>
        <w:t xml:space="preserve">06.00 </w:t>
      </w:r>
      <w:r w:rsidRPr="004F6FCE">
        <w:rPr>
          <w:rFonts w:cs="Arial"/>
          <w:color w:val="000000"/>
          <w:sz w:val="24"/>
          <w:lang w:val="en" w:eastAsia="en-GB"/>
        </w:rPr>
        <w:t xml:space="preserve">to </w:t>
      </w:r>
      <w:r w:rsidR="00B37230" w:rsidRPr="004F6FCE">
        <w:rPr>
          <w:rFonts w:cs="Arial"/>
          <w:color w:val="000000"/>
          <w:sz w:val="24"/>
          <w:lang w:val="en" w:eastAsia="en-GB"/>
        </w:rPr>
        <w:t>14.00</w:t>
      </w:r>
      <w:r w:rsidRPr="004F6FCE">
        <w:rPr>
          <w:rFonts w:cs="Arial"/>
          <w:color w:val="000000"/>
          <w:sz w:val="24"/>
          <w:lang w:val="en" w:eastAsia="en-GB"/>
        </w:rPr>
        <w:t>,</w:t>
      </w:r>
      <w:r w:rsidR="00B37230" w:rsidRPr="004F6FCE">
        <w:rPr>
          <w:rFonts w:cs="Arial"/>
          <w:color w:val="000000"/>
          <w:sz w:val="24"/>
          <w:lang w:val="en" w:eastAsia="en-GB"/>
        </w:rPr>
        <w:t xml:space="preserve"> </w:t>
      </w:r>
      <w:r w:rsidRPr="004F6FCE">
        <w:rPr>
          <w:rFonts w:cs="Arial"/>
          <w:color w:val="000000"/>
          <w:sz w:val="24"/>
          <w:lang w:val="en" w:eastAsia="en-GB"/>
        </w:rPr>
        <w:t>l</w:t>
      </w:r>
      <w:r w:rsidR="00B37230" w:rsidRPr="004F6FCE">
        <w:rPr>
          <w:rFonts w:cs="Arial"/>
          <w:color w:val="000000"/>
          <w:sz w:val="24"/>
          <w:lang w:val="en" w:eastAsia="en-GB"/>
        </w:rPr>
        <w:t xml:space="preserve">ates </w:t>
      </w:r>
      <w:r w:rsidRPr="004F6FCE">
        <w:rPr>
          <w:rFonts w:cs="Arial"/>
          <w:color w:val="000000"/>
          <w:sz w:val="24"/>
          <w:lang w:val="en" w:eastAsia="en-GB"/>
        </w:rPr>
        <w:t xml:space="preserve">from </w:t>
      </w:r>
      <w:r w:rsidR="00B37230" w:rsidRPr="004F6FCE">
        <w:rPr>
          <w:rFonts w:cs="Arial"/>
          <w:color w:val="000000"/>
          <w:sz w:val="24"/>
          <w:lang w:val="en" w:eastAsia="en-GB"/>
        </w:rPr>
        <w:t xml:space="preserve">14.00 </w:t>
      </w:r>
      <w:r w:rsidRPr="004F6FCE">
        <w:rPr>
          <w:rFonts w:cs="Arial"/>
          <w:color w:val="000000"/>
          <w:sz w:val="24"/>
          <w:lang w:val="en" w:eastAsia="en-GB"/>
        </w:rPr>
        <w:t>to</w:t>
      </w:r>
      <w:r w:rsidR="00B37230" w:rsidRPr="004F6FCE">
        <w:rPr>
          <w:rFonts w:cs="Arial"/>
          <w:color w:val="000000"/>
          <w:sz w:val="24"/>
          <w:lang w:val="en" w:eastAsia="en-GB"/>
        </w:rPr>
        <w:t xml:space="preserve"> 22.00</w:t>
      </w:r>
      <w:r w:rsidRPr="004F6FCE">
        <w:rPr>
          <w:rFonts w:cs="Arial"/>
          <w:color w:val="000000"/>
          <w:sz w:val="24"/>
          <w:lang w:val="en" w:eastAsia="en-GB"/>
        </w:rPr>
        <w:t>,</w:t>
      </w:r>
      <w:r w:rsidR="00B37230" w:rsidRPr="004F6FCE">
        <w:rPr>
          <w:rFonts w:cs="Arial"/>
          <w:color w:val="000000"/>
          <w:sz w:val="24"/>
          <w:lang w:val="en" w:eastAsia="en-GB"/>
        </w:rPr>
        <w:t xml:space="preserve"> </w:t>
      </w:r>
      <w:r w:rsidRPr="004F6FCE">
        <w:rPr>
          <w:rFonts w:cs="Arial"/>
          <w:color w:val="000000"/>
          <w:sz w:val="24"/>
          <w:lang w:val="en" w:eastAsia="en-GB"/>
        </w:rPr>
        <w:t>n</w:t>
      </w:r>
      <w:r w:rsidR="00B37230" w:rsidRPr="004F6FCE">
        <w:rPr>
          <w:rFonts w:cs="Arial"/>
          <w:color w:val="000000"/>
          <w:sz w:val="24"/>
          <w:lang w:val="en" w:eastAsia="en-GB"/>
        </w:rPr>
        <w:t xml:space="preserve">ights </w:t>
      </w:r>
      <w:r w:rsidRPr="004F6FCE">
        <w:rPr>
          <w:rFonts w:cs="Arial"/>
          <w:color w:val="000000"/>
          <w:sz w:val="24"/>
          <w:lang w:val="en" w:eastAsia="en-GB"/>
        </w:rPr>
        <w:t xml:space="preserve">from </w:t>
      </w:r>
      <w:r w:rsidR="00B37230" w:rsidRPr="004F6FCE">
        <w:rPr>
          <w:rFonts w:cs="Arial"/>
          <w:color w:val="000000"/>
          <w:sz w:val="24"/>
          <w:lang w:val="en" w:eastAsia="en-GB"/>
        </w:rPr>
        <w:t>22.00 to 06.00.</w:t>
      </w:r>
    </w:p>
    <w:p w14:paraId="320563B9" w14:textId="77777777" w:rsidR="00C3695C" w:rsidRPr="004F6FCE" w:rsidRDefault="00C3695C" w:rsidP="005372D7">
      <w:pPr>
        <w:rPr>
          <w:rFonts w:cs="Arial"/>
          <w:b/>
          <w:color w:val="000000"/>
          <w:sz w:val="24"/>
          <w:lang w:val="en" w:eastAsia="en-GB"/>
        </w:rPr>
      </w:pPr>
    </w:p>
    <w:p w14:paraId="13CF851B" w14:textId="77777777" w:rsidR="00B37230" w:rsidRPr="004F6FCE" w:rsidRDefault="00B37230" w:rsidP="003B6435">
      <w:pPr>
        <w:pStyle w:val="ListParagraph"/>
        <w:numPr>
          <w:ilvl w:val="0"/>
          <w:numId w:val="1"/>
        </w:numPr>
        <w:spacing w:after="180"/>
        <w:rPr>
          <w:rFonts w:ascii="Arial" w:hAnsi="Arial" w:cs="Arial"/>
          <w:color w:val="000000"/>
          <w:sz w:val="24"/>
          <w:lang w:val="en-US" w:eastAsia="en-GB"/>
        </w:rPr>
      </w:pPr>
      <w:r w:rsidRPr="004F6FCE">
        <w:rPr>
          <w:rFonts w:ascii="Arial" w:hAnsi="Arial" w:cs="Arial"/>
          <w:b/>
          <w:bCs/>
          <w:color w:val="000000" w:themeColor="text1"/>
          <w:sz w:val="24"/>
          <w:lang w:val="en-US" w:eastAsia="en-GB"/>
        </w:rPr>
        <w:t>Alternating shifts</w:t>
      </w:r>
      <w:r w:rsidRPr="004F6FCE">
        <w:rPr>
          <w:rFonts w:ascii="Arial" w:hAnsi="Arial" w:cs="Arial"/>
          <w:color w:val="000000" w:themeColor="text1"/>
          <w:sz w:val="24"/>
          <w:lang w:val="en-US" w:eastAsia="en-GB"/>
        </w:rPr>
        <w:t xml:space="preserve"> are defined as any work pattern where the total period covered by the shifts is 11 hours or more, in any </w:t>
      </w:r>
      <w:proofErr w:type="gramStart"/>
      <w:r w:rsidRPr="004F6FCE">
        <w:rPr>
          <w:rFonts w:ascii="Arial" w:hAnsi="Arial" w:cs="Arial"/>
          <w:color w:val="000000" w:themeColor="text1"/>
          <w:sz w:val="24"/>
          <w:lang w:val="en-US" w:eastAsia="en-GB"/>
        </w:rPr>
        <w:t>24 hour</w:t>
      </w:r>
      <w:proofErr w:type="gramEnd"/>
      <w:r w:rsidRPr="004F6FCE">
        <w:rPr>
          <w:rFonts w:ascii="Arial" w:hAnsi="Arial" w:cs="Arial"/>
          <w:color w:val="000000" w:themeColor="text1"/>
          <w:sz w:val="24"/>
          <w:lang w:val="en-US" w:eastAsia="en-GB"/>
        </w:rPr>
        <w:t xml:space="preserve"> period, and there are at least 4 hours between the start time of the earliest and latest shift. This is a </w:t>
      </w:r>
      <w:r w:rsidRPr="004F6FCE">
        <w:rPr>
          <w:rFonts w:ascii="Arial" w:hAnsi="Arial" w:cs="Arial"/>
          <w:color w:val="000000" w:themeColor="text1"/>
          <w:sz w:val="24"/>
          <w:lang w:val="en-US" w:eastAsia="en-GB"/>
        </w:rPr>
        <w:lastRenderedPageBreak/>
        <w:t xml:space="preserve">two shift </w:t>
      </w:r>
      <w:proofErr w:type="spellStart"/>
      <w:r w:rsidRPr="004F6FCE">
        <w:rPr>
          <w:rFonts w:ascii="Arial" w:hAnsi="Arial" w:cs="Arial"/>
          <w:color w:val="000000" w:themeColor="text1"/>
          <w:sz w:val="24"/>
          <w:lang w:val="en-US" w:eastAsia="en-GB"/>
        </w:rPr>
        <w:t>rota</w:t>
      </w:r>
      <w:proofErr w:type="spellEnd"/>
      <w:r w:rsidRPr="004F6FCE">
        <w:rPr>
          <w:rFonts w:ascii="Arial" w:hAnsi="Arial" w:cs="Arial"/>
          <w:color w:val="000000" w:themeColor="text1"/>
          <w:sz w:val="24"/>
          <w:lang w:val="en-US" w:eastAsia="en-GB"/>
        </w:rPr>
        <w:t xml:space="preserve"> where the span of the shift pattern can be between 11 and 14 hours or more than 14 hours but less than 18 hours. </w:t>
      </w:r>
    </w:p>
    <w:p w14:paraId="1B320892" w14:textId="72754B4C" w:rsidR="00B37230" w:rsidRPr="00254731" w:rsidRDefault="00B37230" w:rsidP="00254731">
      <w:pPr>
        <w:keepNext/>
        <w:spacing w:before="240" w:after="240"/>
        <w:ind w:left="360"/>
        <w:outlineLvl w:val="2"/>
        <w:rPr>
          <w:rFonts w:cs="Arial"/>
          <w:b/>
          <w:bCs/>
          <w:sz w:val="24"/>
          <w:lang w:val="en"/>
        </w:rPr>
      </w:pPr>
      <w:r w:rsidRPr="00254731">
        <w:rPr>
          <w:rFonts w:cs="Arial"/>
          <w:b/>
          <w:bCs/>
          <w:sz w:val="24"/>
          <w:lang w:val="en"/>
        </w:rPr>
        <w:t>Rates of pay for night or weekend working where employees are not receiving rotating or alternating shift allowance</w:t>
      </w:r>
    </w:p>
    <w:p w14:paraId="697F7F82" w14:textId="77777777" w:rsidR="00B37230" w:rsidRPr="0010731B" w:rsidRDefault="009756DF" w:rsidP="003B6435">
      <w:pPr>
        <w:pStyle w:val="ListParagraph"/>
        <w:numPr>
          <w:ilvl w:val="0"/>
          <w:numId w:val="1"/>
        </w:numPr>
        <w:spacing w:after="180"/>
        <w:rPr>
          <w:rFonts w:ascii="Arial" w:hAnsi="Arial" w:cs="Arial"/>
          <w:color w:val="000000"/>
          <w:sz w:val="24"/>
          <w:lang w:val="en-US" w:eastAsia="en-GB"/>
        </w:rPr>
      </w:pPr>
      <w:r w:rsidRPr="0010731B">
        <w:rPr>
          <w:rFonts w:ascii="Arial" w:hAnsi="Arial" w:cs="Arial"/>
          <w:color w:val="000000" w:themeColor="text1"/>
          <w:sz w:val="24"/>
          <w:lang w:val="en-US" w:eastAsia="en-GB"/>
        </w:rPr>
        <w:t>Revised</w:t>
      </w:r>
      <w:r w:rsidR="00B37230" w:rsidRPr="0010731B">
        <w:rPr>
          <w:rFonts w:ascii="Arial" w:hAnsi="Arial" w:cs="Arial"/>
          <w:color w:val="000000" w:themeColor="text1"/>
          <w:sz w:val="24"/>
          <w:lang w:val="en-US" w:eastAsia="en-GB"/>
        </w:rPr>
        <w:t xml:space="preserve"> rates for weekend working and overtime </w:t>
      </w:r>
      <w:r w:rsidRPr="0010731B">
        <w:rPr>
          <w:rFonts w:ascii="Arial" w:hAnsi="Arial" w:cs="Arial"/>
          <w:color w:val="000000" w:themeColor="text1"/>
          <w:sz w:val="24"/>
          <w:lang w:val="en-US" w:eastAsia="en-GB"/>
        </w:rPr>
        <w:t xml:space="preserve">were introduced in 2011, following </w:t>
      </w:r>
      <w:r w:rsidR="00B37230" w:rsidRPr="0010731B">
        <w:rPr>
          <w:rFonts w:ascii="Arial" w:hAnsi="Arial" w:cs="Arial"/>
          <w:color w:val="000000" w:themeColor="text1"/>
          <w:sz w:val="24"/>
          <w:lang w:val="en-US" w:eastAsia="en-GB"/>
        </w:rPr>
        <w:t>an exercise to vary individual contracts of employment for those staff who might reasonably be expected to work hours covered by the changes. Th</w:t>
      </w:r>
      <w:r w:rsidRPr="0010731B">
        <w:rPr>
          <w:rFonts w:ascii="Arial" w:hAnsi="Arial" w:cs="Arial"/>
          <w:color w:val="000000" w:themeColor="text1"/>
          <w:sz w:val="24"/>
          <w:lang w:val="en-US" w:eastAsia="en-GB"/>
        </w:rPr>
        <w:t>ose</w:t>
      </w:r>
      <w:r w:rsidR="00B37230" w:rsidRPr="0010731B">
        <w:rPr>
          <w:rFonts w:ascii="Arial" w:hAnsi="Arial" w:cs="Arial"/>
          <w:color w:val="000000" w:themeColor="text1"/>
          <w:sz w:val="24"/>
          <w:lang w:val="en-US" w:eastAsia="en-GB"/>
        </w:rPr>
        <w:t xml:space="preserve"> rates do not form part of a collective agreement with the </w:t>
      </w:r>
      <w:r w:rsidRPr="0010731B">
        <w:rPr>
          <w:rFonts w:ascii="Arial" w:hAnsi="Arial" w:cs="Arial"/>
          <w:color w:val="000000" w:themeColor="text1"/>
          <w:sz w:val="24"/>
          <w:lang w:val="en-US" w:eastAsia="en-GB"/>
        </w:rPr>
        <w:t>t</w:t>
      </w:r>
      <w:r w:rsidR="00B37230" w:rsidRPr="0010731B">
        <w:rPr>
          <w:rFonts w:ascii="Arial" w:hAnsi="Arial" w:cs="Arial"/>
          <w:color w:val="000000" w:themeColor="text1"/>
          <w:sz w:val="24"/>
          <w:lang w:val="en-US" w:eastAsia="en-GB"/>
        </w:rPr>
        <w:t xml:space="preserve">rade </w:t>
      </w:r>
      <w:r w:rsidRPr="0010731B">
        <w:rPr>
          <w:rFonts w:ascii="Arial" w:hAnsi="Arial" w:cs="Arial"/>
          <w:color w:val="000000" w:themeColor="text1"/>
          <w:sz w:val="24"/>
          <w:lang w:val="en-US" w:eastAsia="en-GB"/>
        </w:rPr>
        <w:t>u</w:t>
      </w:r>
      <w:r w:rsidR="00B37230" w:rsidRPr="0010731B">
        <w:rPr>
          <w:rFonts w:ascii="Arial" w:hAnsi="Arial" w:cs="Arial"/>
          <w:color w:val="000000" w:themeColor="text1"/>
          <w:sz w:val="24"/>
          <w:lang w:val="en-US" w:eastAsia="en-GB"/>
        </w:rPr>
        <w:t xml:space="preserve">nions. </w:t>
      </w:r>
    </w:p>
    <w:p w14:paraId="5B4BA073" w14:textId="77777777" w:rsidR="00B37230" w:rsidRPr="0010731B" w:rsidRDefault="00B37230" w:rsidP="003B6435">
      <w:pPr>
        <w:pStyle w:val="ListParagraph"/>
        <w:numPr>
          <w:ilvl w:val="0"/>
          <w:numId w:val="1"/>
        </w:numPr>
        <w:spacing w:after="180"/>
        <w:rPr>
          <w:rFonts w:ascii="Arial" w:hAnsi="Arial" w:cs="Arial"/>
          <w:color w:val="000000"/>
          <w:sz w:val="24"/>
          <w:lang w:val="en-US" w:eastAsia="en-GB"/>
        </w:rPr>
      </w:pPr>
      <w:r w:rsidRPr="0010731B">
        <w:rPr>
          <w:rFonts w:ascii="Arial" w:hAnsi="Arial" w:cs="Arial"/>
          <w:color w:val="000000" w:themeColor="text1"/>
          <w:sz w:val="24"/>
          <w:lang w:val="en-US" w:eastAsia="en-GB"/>
        </w:rPr>
        <w:t xml:space="preserve">For those staff who may be asked or required to </w:t>
      </w:r>
      <w:r w:rsidR="009756DF" w:rsidRPr="0010731B">
        <w:rPr>
          <w:rFonts w:ascii="Arial" w:hAnsi="Arial" w:cs="Arial"/>
          <w:color w:val="000000" w:themeColor="text1"/>
          <w:sz w:val="24"/>
          <w:lang w:val="en-US" w:eastAsia="en-GB"/>
        </w:rPr>
        <w:t xml:space="preserve">work at </w:t>
      </w:r>
      <w:r w:rsidRPr="0010731B">
        <w:rPr>
          <w:rFonts w:ascii="Arial" w:hAnsi="Arial" w:cs="Arial"/>
          <w:color w:val="000000" w:themeColor="text1"/>
          <w:sz w:val="24"/>
          <w:lang w:val="en-US" w:eastAsia="en-GB"/>
        </w:rPr>
        <w:t xml:space="preserve">weekends but have not been asked to vary their contract, the manager and the employee will need to discuss the arrangements on the basis of the </w:t>
      </w:r>
      <w:r w:rsidR="009756DF" w:rsidRPr="0010731B">
        <w:rPr>
          <w:rFonts w:ascii="Arial" w:hAnsi="Arial" w:cs="Arial"/>
          <w:color w:val="000000" w:themeColor="text1"/>
          <w:sz w:val="24"/>
          <w:lang w:val="en-US" w:eastAsia="en-GB"/>
        </w:rPr>
        <w:t>post-2011 rates</w:t>
      </w:r>
      <w:r w:rsidRPr="0010731B">
        <w:rPr>
          <w:rFonts w:ascii="Arial" w:hAnsi="Arial" w:cs="Arial"/>
          <w:color w:val="000000" w:themeColor="text1"/>
          <w:sz w:val="24"/>
          <w:lang w:val="en-US" w:eastAsia="en-GB"/>
        </w:rPr>
        <w:t xml:space="preserve">. </w:t>
      </w:r>
    </w:p>
    <w:p w14:paraId="7F575023" w14:textId="202B3C54" w:rsidR="00B37230" w:rsidRPr="0010731B" w:rsidRDefault="00B37230" w:rsidP="003B6435">
      <w:pPr>
        <w:pStyle w:val="ListParagraph"/>
        <w:numPr>
          <w:ilvl w:val="0"/>
          <w:numId w:val="1"/>
        </w:numPr>
        <w:spacing w:after="180"/>
        <w:rPr>
          <w:rFonts w:ascii="Arial" w:hAnsi="Arial" w:cs="Arial"/>
          <w:color w:val="000000"/>
          <w:sz w:val="24"/>
          <w:lang w:val="en" w:eastAsia="en-GB"/>
        </w:rPr>
      </w:pPr>
      <w:r w:rsidRPr="0010731B">
        <w:rPr>
          <w:rFonts w:ascii="Arial" w:hAnsi="Arial" w:cs="Arial"/>
          <w:color w:val="000000"/>
          <w:sz w:val="24"/>
          <w:lang w:val="en" w:eastAsia="en-GB"/>
        </w:rPr>
        <w:t xml:space="preserve">The rates of pay are shown in Table </w:t>
      </w:r>
      <w:r w:rsidR="00F962C6" w:rsidRPr="0010731B">
        <w:rPr>
          <w:rFonts w:ascii="Arial" w:hAnsi="Arial" w:cs="Arial"/>
          <w:color w:val="000000"/>
          <w:sz w:val="24"/>
          <w:lang w:val="en" w:eastAsia="en-GB"/>
        </w:rPr>
        <w:t xml:space="preserve">8 </w:t>
      </w:r>
      <w:r w:rsidRPr="0010731B">
        <w:rPr>
          <w:rFonts w:ascii="Arial" w:hAnsi="Arial" w:cs="Arial"/>
          <w:color w:val="000000"/>
          <w:sz w:val="24"/>
          <w:lang w:val="en" w:eastAsia="en-GB"/>
        </w:rPr>
        <w:t>below.</w:t>
      </w:r>
    </w:p>
    <w:p w14:paraId="53AA524A" w14:textId="68CD0221" w:rsidR="00B37230" w:rsidRPr="0010731B" w:rsidRDefault="00B37230" w:rsidP="0010731B">
      <w:pPr>
        <w:keepNext/>
        <w:spacing w:before="240" w:after="240"/>
        <w:ind w:left="360"/>
        <w:outlineLvl w:val="2"/>
        <w:rPr>
          <w:rFonts w:cs="Arial"/>
          <w:b/>
          <w:bCs/>
          <w:color w:val="000000"/>
          <w:sz w:val="24"/>
          <w:lang w:val="en"/>
        </w:rPr>
      </w:pPr>
      <w:bookmarkStart w:id="16" w:name="11pay"/>
      <w:bookmarkEnd w:id="16"/>
      <w:r w:rsidRPr="0010731B">
        <w:rPr>
          <w:rFonts w:cs="Arial"/>
          <w:b/>
          <w:bCs/>
          <w:color w:val="000000"/>
          <w:sz w:val="24"/>
          <w:lang w:val="en"/>
        </w:rPr>
        <w:t>Rates of pay for employees on a rotating or alternating shift where the shift is a regular and permanent feature</w:t>
      </w:r>
      <w:r w:rsidR="006C5F55" w:rsidRPr="0010731B">
        <w:rPr>
          <w:rFonts w:cs="Arial"/>
          <w:b/>
          <w:bCs/>
          <w:color w:val="000000"/>
          <w:sz w:val="24"/>
          <w:lang w:val="en"/>
        </w:rPr>
        <w:t xml:space="preserve"> of their working arrangements</w:t>
      </w:r>
    </w:p>
    <w:p w14:paraId="239505DC" w14:textId="21E1B311" w:rsidR="001873FA" w:rsidRPr="003476B2" w:rsidRDefault="00B37230" w:rsidP="003476B2">
      <w:pPr>
        <w:pStyle w:val="ListParagraph"/>
        <w:numPr>
          <w:ilvl w:val="0"/>
          <w:numId w:val="1"/>
        </w:numPr>
        <w:spacing w:after="240"/>
        <w:rPr>
          <w:rFonts w:ascii="Arial" w:hAnsi="Arial" w:cs="Arial"/>
          <w:color w:val="000000"/>
          <w:sz w:val="24"/>
          <w:lang w:val="en-US" w:eastAsia="en-GB"/>
        </w:rPr>
      </w:pPr>
      <w:r w:rsidRPr="0010731B">
        <w:rPr>
          <w:rFonts w:ascii="Arial" w:hAnsi="Arial" w:cs="Arial"/>
          <w:color w:val="000000" w:themeColor="text1"/>
          <w:sz w:val="24"/>
          <w:lang w:val="en-US" w:eastAsia="en-GB"/>
        </w:rPr>
        <w:t>The enhancement outlined in table</w:t>
      </w:r>
      <w:r w:rsidR="00F962C6" w:rsidRPr="0010731B">
        <w:rPr>
          <w:rFonts w:ascii="Arial" w:hAnsi="Arial" w:cs="Arial"/>
          <w:color w:val="000000" w:themeColor="text1"/>
          <w:sz w:val="24"/>
          <w:lang w:val="en-US" w:eastAsia="en-GB"/>
        </w:rPr>
        <w:t xml:space="preserve"> 8</w:t>
      </w:r>
      <w:r w:rsidRPr="0010731B">
        <w:rPr>
          <w:rFonts w:ascii="Arial" w:hAnsi="Arial" w:cs="Arial"/>
          <w:color w:val="000000" w:themeColor="text1"/>
          <w:sz w:val="24"/>
          <w:lang w:val="en-US" w:eastAsia="en-GB"/>
        </w:rPr>
        <w:t xml:space="preserve"> below will be paid on all hours worked. No additional payments can be claimed as outlined in the table as the shift allowance is deemed to cover the “unsocial” nature of the work. Shift payments will be paid during holidays, paid maternity leave (pro rata to the shift working worked and paid during the qualifying period) and when in </w:t>
      </w:r>
      <w:r w:rsidR="00322E08" w:rsidRPr="0010731B">
        <w:rPr>
          <w:rFonts w:ascii="Arial" w:hAnsi="Arial" w:cs="Arial"/>
          <w:color w:val="000000" w:themeColor="text1"/>
          <w:sz w:val="24"/>
          <w:lang w:val="en-US" w:eastAsia="en-GB"/>
        </w:rPr>
        <w:t>r</w:t>
      </w:r>
      <w:r w:rsidRPr="0010731B">
        <w:rPr>
          <w:rFonts w:ascii="Arial" w:hAnsi="Arial" w:cs="Arial"/>
          <w:color w:val="000000" w:themeColor="text1"/>
          <w:sz w:val="24"/>
          <w:lang w:val="en-US" w:eastAsia="en-GB"/>
        </w:rPr>
        <w:t>eceipt of pay during sickness absence in accordance with the normal entitlement.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2"/>
        <w:gridCol w:w="5653"/>
        <w:gridCol w:w="1403"/>
      </w:tblGrid>
      <w:tr w:rsidR="001873FA" w:rsidRPr="008F1855" w14:paraId="558A2581" w14:textId="77777777" w:rsidTr="008D345E">
        <w:trPr>
          <w:jc w:val="center"/>
        </w:trPr>
        <w:tc>
          <w:tcPr>
            <w:tcW w:w="1582" w:type="dxa"/>
            <w:shd w:val="clear" w:color="auto" w:fill="auto"/>
          </w:tcPr>
          <w:p w14:paraId="5C9590E5" w14:textId="77777777" w:rsidR="001873FA" w:rsidRPr="008F1855" w:rsidRDefault="001873FA" w:rsidP="008D345E">
            <w:pPr>
              <w:keepNext/>
              <w:outlineLvl w:val="1"/>
              <w:rPr>
                <w:rFonts w:cs="Arial"/>
                <w:b/>
                <w:bCs/>
                <w:iCs/>
                <w:color w:val="000000"/>
                <w:sz w:val="24"/>
                <w:lang w:val="en"/>
              </w:rPr>
            </w:pPr>
            <w:r w:rsidRPr="008F1855">
              <w:rPr>
                <w:rFonts w:cs="Arial"/>
                <w:b/>
                <w:bCs/>
                <w:iCs/>
                <w:color w:val="000000"/>
                <w:sz w:val="24"/>
                <w:lang w:val="en"/>
              </w:rPr>
              <w:t>Shift Type</w:t>
            </w:r>
          </w:p>
        </w:tc>
        <w:tc>
          <w:tcPr>
            <w:tcW w:w="5653" w:type="dxa"/>
            <w:shd w:val="clear" w:color="auto" w:fill="auto"/>
          </w:tcPr>
          <w:p w14:paraId="70E49182" w14:textId="77777777" w:rsidR="001873FA" w:rsidRPr="008F1855" w:rsidRDefault="001873FA" w:rsidP="008D345E">
            <w:pPr>
              <w:keepNext/>
              <w:outlineLvl w:val="1"/>
              <w:rPr>
                <w:rFonts w:cs="Arial"/>
                <w:b/>
                <w:bCs/>
                <w:iCs/>
                <w:color w:val="000000"/>
                <w:sz w:val="24"/>
                <w:lang w:val="en"/>
              </w:rPr>
            </w:pPr>
            <w:r w:rsidRPr="008F1855">
              <w:rPr>
                <w:rFonts w:cs="Arial"/>
                <w:b/>
                <w:bCs/>
                <w:iCs/>
                <w:color w:val="000000"/>
                <w:sz w:val="24"/>
                <w:lang w:val="en"/>
              </w:rPr>
              <w:t>Criteria</w:t>
            </w:r>
          </w:p>
        </w:tc>
        <w:tc>
          <w:tcPr>
            <w:tcW w:w="1179" w:type="dxa"/>
            <w:shd w:val="clear" w:color="auto" w:fill="auto"/>
          </w:tcPr>
          <w:p w14:paraId="0BAF0CC9" w14:textId="77777777" w:rsidR="001873FA" w:rsidRPr="008F1855" w:rsidRDefault="001873FA" w:rsidP="008D345E">
            <w:pPr>
              <w:keepNext/>
              <w:outlineLvl w:val="1"/>
              <w:rPr>
                <w:rFonts w:cs="Arial"/>
                <w:b/>
                <w:bCs/>
                <w:iCs/>
                <w:color w:val="000000"/>
                <w:sz w:val="24"/>
                <w:lang w:val="en"/>
              </w:rPr>
            </w:pPr>
            <w:r w:rsidRPr="008F1855">
              <w:rPr>
                <w:rFonts w:cs="Arial"/>
                <w:b/>
                <w:bCs/>
                <w:iCs/>
                <w:color w:val="000000"/>
                <w:sz w:val="24"/>
                <w:lang w:val="en"/>
              </w:rPr>
              <w:t>Allowance</w:t>
            </w:r>
          </w:p>
        </w:tc>
      </w:tr>
      <w:tr w:rsidR="001873FA" w:rsidRPr="008F1855" w14:paraId="71D0E7CE" w14:textId="77777777" w:rsidTr="008D345E">
        <w:trPr>
          <w:jc w:val="center"/>
        </w:trPr>
        <w:tc>
          <w:tcPr>
            <w:tcW w:w="1582" w:type="dxa"/>
            <w:shd w:val="clear" w:color="auto" w:fill="auto"/>
          </w:tcPr>
          <w:p w14:paraId="2FCD9F54" w14:textId="77777777" w:rsidR="001873FA" w:rsidRPr="008F1855" w:rsidRDefault="001873FA" w:rsidP="008D345E">
            <w:pPr>
              <w:keepNext/>
              <w:outlineLvl w:val="1"/>
              <w:rPr>
                <w:rFonts w:cs="Arial"/>
                <w:bCs/>
                <w:iCs/>
                <w:color w:val="000000"/>
                <w:sz w:val="24"/>
                <w:lang w:val="en"/>
              </w:rPr>
            </w:pPr>
            <w:r w:rsidRPr="008F1855">
              <w:rPr>
                <w:rFonts w:cs="Arial"/>
                <w:bCs/>
                <w:iCs/>
                <w:color w:val="000000"/>
                <w:sz w:val="24"/>
                <w:lang w:val="en"/>
              </w:rPr>
              <w:t>Rotating Shift (a)</w:t>
            </w:r>
          </w:p>
        </w:tc>
        <w:tc>
          <w:tcPr>
            <w:tcW w:w="5653" w:type="dxa"/>
            <w:shd w:val="clear" w:color="auto" w:fill="auto"/>
          </w:tcPr>
          <w:p w14:paraId="7E662EB5" w14:textId="77777777" w:rsidR="001873FA" w:rsidRPr="008F1855" w:rsidRDefault="001873FA" w:rsidP="008D345E">
            <w:pPr>
              <w:rPr>
                <w:rFonts w:cs="Arial"/>
                <w:color w:val="000000"/>
                <w:sz w:val="24"/>
                <w:lang w:eastAsia="en-GB"/>
              </w:rPr>
            </w:pPr>
            <w:r w:rsidRPr="008F1855">
              <w:rPr>
                <w:rFonts w:cs="Arial"/>
                <w:color w:val="000000"/>
                <w:sz w:val="24"/>
                <w:lang w:eastAsia="en-GB"/>
              </w:rPr>
              <w:t>Three shifts on a rotating basis covering 24 hours including night shifts over 5 or 6 days a week</w:t>
            </w:r>
          </w:p>
          <w:p w14:paraId="311AC3C0" w14:textId="77777777" w:rsidR="001873FA" w:rsidRPr="008F1855" w:rsidRDefault="001873FA" w:rsidP="008D345E">
            <w:pPr>
              <w:keepNext/>
              <w:outlineLvl w:val="1"/>
              <w:rPr>
                <w:rFonts w:cs="Arial"/>
                <w:bCs/>
                <w:iCs/>
                <w:color w:val="000000"/>
                <w:sz w:val="24"/>
                <w:lang w:val="en"/>
              </w:rPr>
            </w:pPr>
            <w:r w:rsidRPr="008F1855">
              <w:rPr>
                <w:rFonts w:cs="Arial"/>
                <w:bCs/>
                <w:iCs/>
                <w:color w:val="000000"/>
                <w:sz w:val="24"/>
              </w:rPr>
              <w:t>e.g. Monday to Friday or Tuesday to Sunday</w:t>
            </w:r>
          </w:p>
        </w:tc>
        <w:tc>
          <w:tcPr>
            <w:tcW w:w="1179" w:type="dxa"/>
            <w:shd w:val="clear" w:color="auto" w:fill="auto"/>
          </w:tcPr>
          <w:p w14:paraId="6AD4691A" w14:textId="77777777" w:rsidR="001873FA" w:rsidRPr="008F1855" w:rsidRDefault="001873FA" w:rsidP="008D345E">
            <w:pPr>
              <w:keepNext/>
              <w:jc w:val="center"/>
              <w:outlineLvl w:val="1"/>
              <w:rPr>
                <w:rFonts w:cs="Arial"/>
                <w:bCs/>
                <w:iCs/>
                <w:color w:val="000000"/>
                <w:sz w:val="24"/>
                <w:lang w:val="en"/>
              </w:rPr>
            </w:pPr>
            <w:r w:rsidRPr="008F1855">
              <w:rPr>
                <w:rFonts w:cs="Arial"/>
                <w:bCs/>
                <w:iCs/>
                <w:color w:val="000000"/>
                <w:sz w:val="24"/>
              </w:rPr>
              <w:t>17%</w:t>
            </w:r>
          </w:p>
        </w:tc>
      </w:tr>
      <w:tr w:rsidR="001873FA" w:rsidRPr="008F1855" w14:paraId="4A117BD0" w14:textId="77777777" w:rsidTr="008D345E">
        <w:trPr>
          <w:jc w:val="center"/>
        </w:trPr>
        <w:tc>
          <w:tcPr>
            <w:tcW w:w="1582" w:type="dxa"/>
            <w:shd w:val="clear" w:color="auto" w:fill="auto"/>
          </w:tcPr>
          <w:p w14:paraId="7659B043" w14:textId="77777777" w:rsidR="001873FA" w:rsidRPr="008F1855" w:rsidRDefault="001873FA" w:rsidP="008D345E">
            <w:pPr>
              <w:keepNext/>
              <w:outlineLvl w:val="1"/>
              <w:rPr>
                <w:rFonts w:cs="Arial"/>
                <w:bCs/>
                <w:iCs/>
                <w:color w:val="000000"/>
                <w:sz w:val="24"/>
                <w:lang w:val="en"/>
              </w:rPr>
            </w:pPr>
            <w:r w:rsidRPr="008F1855">
              <w:rPr>
                <w:rFonts w:cs="Arial"/>
                <w:iCs/>
                <w:color w:val="000000"/>
                <w:sz w:val="24"/>
              </w:rPr>
              <w:t>Rotating Shift (b)</w:t>
            </w:r>
          </w:p>
        </w:tc>
        <w:tc>
          <w:tcPr>
            <w:tcW w:w="5653" w:type="dxa"/>
            <w:shd w:val="clear" w:color="auto" w:fill="auto"/>
          </w:tcPr>
          <w:p w14:paraId="69CBDFDE" w14:textId="77777777" w:rsidR="001873FA" w:rsidRPr="008F1855" w:rsidRDefault="001873FA" w:rsidP="008D345E">
            <w:pPr>
              <w:rPr>
                <w:rFonts w:cs="Arial"/>
                <w:color w:val="000000"/>
                <w:sz w:val="24"/>
                <w:lang w:eastAsia="en-GB"/>
              </w:rPr>
            </w:pPr>
            <w:r w:rsidRPr="008F1855">
              <w:rPr>
                <w:rFonts w:cs="Arial"/>
                <w:color w:val="000000"/>
                <w:sz w:val="24"/>
                <w:lang w:eastAsia="en-GB"/>
              </w:rPr>
              <w:t xml:space="preserve">Three shifts on a rotating basis covering 24 hours including night shifts over 7 days a week </w:t>
            </w:r>
          </w:p>
          <w:p w14:paraId="4D582648" w14:textId="77777777" w:rsidR="001873FA" w:rsidRPr="008F1855" w:rsidRDefault="001873FA" w:rsidP="008D345E">
            <w:pPr>
              <w:rPr>
                <w:rFonts w:cs="Arial"/>
                <w:color w:val="000000"/>
                <w:sz w:val="24"/>
                <w:lang w:eastAsia="en-GB"/>
              </w:rPr>
            </w:pPr>
            <w:r w:rsidRPr="008F1855">
              <w:rPr>
                <w:rFonts w:cs="Arial"/>
                <w:color w:val="000000"/>
                <w:sz w:val="24"/>
                <w:lang w:eastAsia="en-GB"/>
              </w:rPr>
              <w:t>e.g. Sunday to Sunday</w:t>
            </w:r>
          </w:p>
          <w:p w14:paraId="49C181CE" w14:textId="77777777" w:rsidR="001873FA" w:rsidRPr="008F1855" w:rsidRDefault="001873FA" w:rsidP="008D345E">
            <w:pPr>
              <w:rPr>
                <w:rFonts w:cs="Arial"/>
                <w:color w:val="000000"/>
                <w:sz w:val="24"/>
                <w:lang w:eastAsia="en-GB"/>
              </w:rPr>
            </w:pPr>
            <w:r w:rsidRPr="008F1855">
              <w:rPr>
                <w:rFonts w:cs="Arial"/>
                <w:color w:val="000000"/>
                <w:sz w:val="24"/>
                <w:lang w:eastAsia="en-GB"/>
              </w:rPr>
              <w:t xml:space="preserve">Earlies 06.00 </w:t>
            </w:r>
            <w:r>
              <w:rPr>
                <w:rFonts w:cs="Arial"/>
                <w:color w:val="000000"/>
                <w:sz w:val="24"/>
                <w:lang w:eastAsia="en-GB"/>
              </w:rPr>
              <w:t>to</w:t>
            </w:r>
            <w:r w:rsidRPr="008F1855">
              <w:rPr>
                <w:rFonts w:cs="Arial"/>
                <w:color w:val="000000"/>
                <w:sz w:val="24"/>
                <w:lang w:eastAsia="en-GB"/>
              </w:rPr>
              <w:t xml:space="preserve"> 14.00</w:t>
            </w:r>
          </w:p>
          <w:p w14:paraId="1F9D9A06" w14:textId="77777777" w:rsidR="001873FA" w:rsidRPr="008F1855" w:rsidRDefault="001873FA" w:rsidP="008D345E">
            <w:pPr>
              <w:rPr>
                <w:rFonts w:cs="Arial"/>
                <w:color w:val="000000"/>
                <w:sz w:val="24"/>
                <w:lang w:eastAsia="en-GB"/>
              </w:rPr>
            </w:pPr>
            <w:r w:rsidRPr="008F1855">
              <w:rPr>
                <w:rFonts w:cs="Arial"/>
                <w:color w:val="000000"/>
                <w:sz w:val="24"/>
                <w:lang w:eastAsia="en-GB"/>
              </w:rPr>
              <w:t xml:space="preserve">Lates 14.00 </w:t>
            </w:r>
            <w:r>
              <w:rPr>
                <w:rFonts w:cs="Arial"/>
                <w:color w:val="000000"/>
                <w:sz w:val="24"/>
                <w:lang w:eastAsia="en-GB"/>
              </w:rPr>
              <w:t>to</w:t>
            </w:r>
            <w:r w:rsidRPr="008F1855">
              <w:rPr>
                <w:rFonts w:cs="Arial"/>
                <w:color w:val="000000"/>
                <w:sz w:val="24"/>
                <w:lang w:eastAsia="en-GB"/>
              </w:rPr>
              <w:t xml:space="preserve"> 22.00</w:t>
            </w:r>
          </w:p>
          <w:p w14:paraId="7C2A9804" w14:textId="77777777" w:rsidR="001873FA" w:rsidRPr="008F1855" w:rsidRDefault="001873FA" w:rsidP="008D345E">
            <w:pPr>
              <w:rPr>
                <w:rFonts w:cs="Arial"/>
                <w:color w:val="000000"/>
                <w:sz w:val="24"/>
                <w:lang w:eastAsia="en-GB"/>
              </w:rPr>
            </w:pPr>
            <w:r w:rsidRPr="008F1855">
              <w:rPr>
                <w:rFonts w:cs="Arial"/>
                <w:color w:val="000000"/>
                <w:sz w:val="24"/>
                <w:lang w:eastAsia="en-GB"/>
              </w:rPr>
              <w:t>Nights 22.00 to 06.00</w:t>
            </w:r>
          </w:p>
        </w:tc>
        <w:tc>
          <w:tcPr>
            <w:tcW w:w="1179" w:type="dxa"/>
            <w:shd w:val="clear" w:color="auto" w:fill="auto"/>
          </w:tcPr>
          <w:p w14:paraId="0916C85E" w14:textId="77777777" w:rsidR="001873FA" w:rsidRPr="008F1855" w:rsidRDefault="001873FA" w:rsidP="008D345E">
            <w:pPr>
              <w:keepNext/>
              <w:jc w:val="center"/>
              <w:outlineLvl w:val="1"/>
              <w:rPr>
                <w:rFonts w:cs="Arial"/>
                <w:bCs/>
                <w:iCs/>
                <w:color w:val="000000"/>
                <w:sz w:val="24"/>
              </w:rPr>
            </w:pPr>
            <w:r w:rsidRPr="008F1855">
              <w:rPr>
                <w:rFonts w:cs="Arial"/>
                <w:bCs/>
                <w:iCs/>
                <w:color w:val="000000"/>
                <w:sz w:val="24"/>
              </w:rPr>
              <w:t>20%</w:t>
            </w:r>
          </w:p>
        </w:tc>
      </w:tr>
      <w:tr w:rsidR="001873FA" w:rsidRPr="008F1855" w14:paraId="26BBDC82" w14:textId="77777777" w:rsidTr="008D345E">
        <w:trPr>
          <w:jc w:val="center"/>
        </w:trPr>
        <w:tc>
          <w:tcPr>
            <w:tcW w:w="1582" w:type="dxa"/>
            <w:shd w:val="clear" w:color="auto" w:fill="auto"/>
          </w:tcPr>
          <w:p w14:paraId="1BC7C736" w14:textId="77777777" w:rsidR="001873FA" w:rsidRPr="008F1855" w:rsidRDefault="001873FA" w:rsidP="008D345E">
            <w:pPr>
              <w:keepNext/>
              <w:outlineLvl w:val="1"/>
              <w:rPr>
                <w:rFonts w:cs="Arial"/>
                <w:iCs/>
                <w:color w:val="000000"/>
                <w:sz w:val="24"/>
              </w:rPr>
            </w:pPr>
            <w:r w:rsidRPr="008F1855">
              <w:rPr>
                <w:rFonts w:cs="Arial"/>
                <w:iCs/>
                <w:color w:val="000000"/>
                <w:sz w:val="24"/>
              </w:rPr>
              <w:t>Alternating Shift (a)</w:t>
            </w:r>
          </w:p>
        </w:tc>
        <w:tc>
          <w:tcPr>
            <w:tcW w:w="5653" w:type="dxa"/>
            <w:shd w:val="clear" w:color="auto" w:fill="auto"/>
          </w:tcPr>
          <w:p w14:paraId="5A3224A1" w14:textId="77777777" w:rsidR="001873FA" w:rsidRPr="008F1855" w:rsidRDefault="001873FA" w:rsidP="008D345E">
            <w:pPr>
              <w:rPr>
                <w:rFonts w:cs="Arial"/>
                <w:color w:val="000000"/>
                <w:sz w:val="24"/>
                <w:lang w:eastAsia="en-GB"/>
              </w:rPr>
            </w:pPr>
            <w:r w:rsidRPr="008F1855">
              <w:rPr>
                <w:rFonts w:cs="Arial"/>
                <w:color w:val="000000"/>
                <w:sz w:val="24"/>
                <w:lang w:eastAsia="en-GB"/>
              </w:rPr>
              <w:t xml:space="preserve">Where the total period covered by the two shifts is between 11 and 14 hours in a </w:t>
            </w:r>
            <w:proofErr w:type="gramStart"/>
            <w:r w:rsidRPr="008F1855">
              <w:rPr>
                <w:rFonts w:cs="Arial"/>
                <w:color w:val="000000"/>
                <w:sz w:val="24"/>
                <w:lang w:eastAsia="en-GB"/>
              </w:rPr>
              <w:t>24 hour</w:t>
            </w:r>
            <w:proofErr w:type="gramEnd"/>
            <w:r w:rsidRPr="008F1855">
              <w:rPr>
                <w:rFonts w:cs="Arial"/>
                <w:color w:val="000000"/>
                <w:sz w:val="24"/>
                <w:lang w:eastAsia="en-GB"/>
              </w:rPr>
              <w:t xml:space="preserve"> period starting at least 4 hours apart</w:t>
            </w:r>
          </w:p>
        </w:tc>
        <w:tc>
          <w:tcPr>
            <w:tcW w:w="1179" w:type="dxa"/>
            <w:shd w:val="clear" w:color="auto" w:fill="auto"/>
          </w:tcPr>
          <w:p w14:paraId="50B40F4D" w14:textId="77777777" w:rsidR="001873FA" w:rsidRPr="008F1855" w:rsidRDefault="001873FA" w:rsidP="008D345E">
            <w:pPr>
              <w:keepNext/>
              <w:jc w:val="center"/>
              <w:outlineLvl w:val="1"/>
              <w:rPr>
                <w:rFonts w:cs="Arial"/>
                <w:bCs/>
                <w:iCs/>
                <w:color w:val="000000"/>
                <w:sz w:val="24"/>
              </w:rPr>
            </w:pPr>
            <w:r w:rsidRPr="008F1855">
              <w:rPr>
                <w:rFonts w:cs="Arial"/>
                <w:bCs/>
                <w:iCs/>
                <w:color w:val="000000"/>
                <w:sz w:val="24"/>
              </w:rPr>
              <w:t>12.5%</w:t>
            </w:r>
          </w:p>
        </w:tc>
      </w:tr>
      <w:tr w:rsidR="001873FA" w:rsidRPr="008F1855" w14:paraId="0CDC4E8F" w14:textId="77777777" w:rsidTr="008D345E">
        <w:trPr>
          <w:jc w:val="center"/>
        </w:trPr>
        <w:tc>
          <w:tcPr>
            <w:tcW w:w="1582" w:type="dxa"/>
            <w:shd w:val="clear" w:color="auto" w:fill="auto"/>
          </w:tcPr>
          <w:p w14:paraId="10073169" w14:textId="77777777" w:rsidR="001873FA" w:rsidRPr="008F1855" w:rsidRDefault="001873FA" w:rsidP="008D345E">
            <w:pPr>
              <w:keepNext/>
              <w:outlineLvl w:val="1"/>
              <w:rPr>
                <w:rFonts w:cs="Arial"/>
                <w:iCs/>
                <w:color w:val="000000"/>
                <w:sz w:val="24"/>
              </w:rPr>
            </w:pPr>
            <w:r w:rsidRPr="008F1855">
              <w:rPr>
                <w:rFonts w:cs="Arial"/>
                <w:iCs/>
                <w:color w:val="000000"/>
                <w:sz w:val="24"/>
              </w:rPr>
              <w:t>Alternating Shift (b)</w:t>
            </w:r>
          </w:p>
        </w:tc>
        <w:tc>
          <w:tcPr>
            <w:tcW w:w="5653" w:type="dxa"/>
            <w:shd w:val="clear" w:color="auto" w:fill="auto"/>
          </w:tcPr>
          <w:p w14:paraId="7EFF35E0" w14:textId="77777777" w:rsidR="001873FA" w:rsidRPr="008F1855" w:rsidRDefault="001873FA" w:rsidP="008D345E">
            <w:pPr>
              <w:rPr>
                <w:rFonts w:cs="Arial"/>
                <w:color w:val="000000"/>
                <w:sz w:val="24"/>
                <w:lang w:eastAsia="en-GB"/>
              </w:rPr>
            </w:pPr>
            <w:r w:rsidRPr="008F1855">
              <w:rPr>
                <w:rFonts w:cs="Arial"/>
                <w:color w:val="000000"/>
                <w:sz w:val="24"/>
                <w:lang w:eastAsia="en-GB"/>
              </w:rPr>
              <w:t xml:space="preserve">Where the total period covered by the two shifts is more than 14 hours in a </w:t>
            </w:r>
            <w:proofErr w:type="gramStart"/>
            <w:r w:rsidRPr="008F1855">
              <w:rPr>
                <w:rFonts w:cs="Arial"/>
                <w:color w:val="000000"/>
                <w:sz w:val="24"/>
                <w:lang w:eastAsia="en-GB"/>
              </w:rPr>
              <w:t>24 hour</w:t>
            </w:r>
            <w:proofErr w:type="gramEnd"/>
            <w:r w:rsidRPr="008F1855">
              <w:rPr>
                <w:rFonts w:cs="Arial"/>
                <w:color w:val="000000"/>
                <w:sz w:val="24"/>
                <w:lang w:eastAsia="en-GB"/>
              </w:rPr>
              <w:t xml:space="preserve"> period starting at least 4 hours apart</w:t>
            </w:r>
          </w:p>
        </w:tc>
        <w:tc>
          <w:tcPr>
            <w:tcW w:w="1179" w:type="dxa"/>
            <w:shd w:val="clear" w:color="auto" w:fill="auto"/>
          </w:tcPr>
          <w:p w14:paraId="1FC2BD13" w14:textId="77777777" w:rsidR="001873FA" w:rsidRPr="008F1855" w:rsidRDefault="001873FA" w:rsidP="008D345E">
            <w:pPr>
              <w:keepNext/>
              <w:jc w:val="center"/>
              <w:outlineLvl w:val="1"/>
              <w:rPr>
                <w:rFonts w:cs="Arial"/>
                <w:bCs/>
                <w:iCs/>
                <w:color w:val="000000"/>
                <w:sz w:val="24"/>
              </w:rPr>
            </w:pPr>
            <w:r w:rsidRPr="008F1855">
              <w:rPr>
                <w:rFonts w:cs="Arial"/>
                <w:bCs/>
                <w:iCs/>
                <w:color w:val="000000"/>
                <w:sz w:val="24"/>
              </w:rPr>
              <w:t>14%</w:t>
            </w:r>
          </w:p>
        </w:tc>
      </w:tr>
    </w:tbl>
    <w:p w14:paraId="199AE2D5" w14:textId="77777777" w:rsidR="003476B2" w:rsidRDefault="003476B2" w:rsidP="003476B2">
      <w:pPr>
        <w:spacing w:before="120"/>
        <w:rPr>
          <w:rFonts w:cs="Arial"/>
          <w:b/>
          <w:i/>
          <w:iCs/>
          <w:color w:val="000000"/>
          <w:sz w:val="24"/>
          <w:lang w:val="en" w:eastAsia="en-GB"/>
        </w:rPr>
      </w:pPr>
      <w:bookmarkStart w:id="17" w:name="11t2"/>
      <w:bookmarkEnd w:id="17"/>
    </w:p>
    <w:p w14:paraId="6F9C54B7" w14:textId="23DABD3F" w:rsidR="00B37230" w:rsidRPr="003476B2" w:rsidRDefault="00B37230" w:rsidP="003476B2">
      <w:pPr>
        <w:spacing w:before="120"/>
        <w:rPr>
          <w:rFonts w:cs="Arial"/>
          <w:b/>
          <w:i/>
          <w:iCs/>
          <w:color w:val="000000"/>
          <w:sz w:val="24"/>
          <w:lang w:val="en" w:eastAsia="en-GB"/>
        </w:rPr>
      </w:pPr>
      <w:r w:rsidRPr="003476B2">
        <w:rPr>
          <w:rFonts w:cs="Arial"/>
          <w:b/>
          <w:i/>
          <w:iCs/>
          <w:color w:val="000000"/>
          <w:sz w:val="24"/>
          <w:lang w:val="en" w:eastAsia="en-GB"/>
        </w:rPr>
        <w:t xml:space="preserve">Table </w:t>
      </w:r>
      <w:r w:rsidR="00F962C6" w:rsidRPr="003476B2">
        <w:rPr>
          <w:rFonts w:cs="Arial"/>
          <w:b/>
          <w:i/>
          <w:iCs/>
          <w:color w:val="000000"/>
          <w:sz w:val="24"/>
          <w:lang w:val="en" w:eastAsia="en-GB"/>
        </w:rPr>
        <w:t>8</w:t>
      </w:r>
      <w:r w:rsidRPr="003476B2">
        <w:rPr>
          <w:rFonts w:cs="Arial"/>
          <w:b/>
          <w:i/>
          <w:iCs/>
          <w:color w:val="000000"/>
          <w:sz w:val="24"/>
          <w:lang w:val="en" w:eastAsia="en-GB"/>
        </w:rPr>
        <w:t>: Shift payments</w:t>
      </w:r>
    </w:p>
    <w:p w14:paraId="5B6AE07F" w14:textId="77777777" w:rsidR="00B37230" w:rsidRPr="001873FA" w:rsidRDefault="00B37230" w:rsidP="004372B2">
      <w:pPr>
        <w:rPr>
          <w:rFonts w:cs="Arial"/>
          <w:b/>
          <w:sz w:val="24"/>
        </w:rPr>
      </w:pPr>
    </w:p>
    <w:p w14:paraId="2E335742" w14:textId="4A54C937" w:rsidR="00B37230" w:rsidRPr="003476B2" w:rsidRDefault="00B37230" w:rsidP="003476B2">
      <w:pPr>
        <w:rPr>
          <w:rFonts w:cs="Arial"/>
          <w:b/>
          <w:sz w:val="24"/>
        </w:rPr>
      </w:pPr>
      <w:r w:rsidRPr="003476B2">
        <w:rPr>
          <w:rFonts w:cs="Arial"/>
          <w:b/>
          <w:sz w:val="24"/>
        </w:rPr>
        <w:t>Stand</w:t>
      </w:r>
      <w:r w:rsidR="006C5F55" w:rsidRPr="003476B2">
        <w:rPr>
          <w:rFonts w:cs="Arial"/>
          <w:b/>
          <w:sz w:val="24"/>
        </w:rPr>
        <w:t>-</w:t>
      </w:r>
      <w:r w:rsidRPr="003476B2">
        <w:rPr>
          <w:rFonts w:cs="Arial"/>
          <w:b/>
          <w:sz w:val="24"/>
        </w:rPr>
        <w:t xml:space="preserve">by, </w:t>
      </w:r>
      <w:r w:rsidR="00322E08" w:rsidRPr="003476B2">
        <w:rPr>
          <w:rFonts w:cs="Arial"/>
          <w:b/>
          <w:sz w:val="24"/>
        </w:rPr>
        <w:t xml:space="preserve">sleeping </w:t>
      </w:r>
      <w:r w:rsidRPr="003476B2">
        <w:rPr>
          <w:rFonts w:cs="Arial"/>
          <w:b/>
          <w:sz w:val="24"/>
        </w:rPr>
        <w:t xml:space="preserve">in </w:t>
      </w:r>
      <w:r w:rsidR="00322E08" w:rsidRPr="003476B2">
        <w:rPr>
          <w:rFonts w:cs="Arial"/>
          <w:b/>
          <w:sz w:val="24"/>
        </w:rPr>
        <w:t xml:space="preserve">allowances </w:t>
      </w:r>
      <w:r w:rsidRPr="003476B2">
        <w:rPr>
          <w:rFonts w:cs="Arial"/>
          <w:b/>
          <w:sz w:val="24"/>
        </w:rPr>
        <w:t xml:space="preserve">and </w:t>
      </w:r>
      <w:r w:rsidR="00322E08" w:rsidRPr="003476B2">
        <w:rPr>
          <w:rFonts w:cs="Arial"/>
          <w:b/>
          <w:sz w:val="24"/>
        </w:rPr>
        <w:t xml:space="preserve">call </w:t>
      </w:r>
      <w:r w:rsidRPr="003476B2">
        <w:rPr>
          <w:rFonts w:cs="Arial"/>
          <w:b/>
          <w:sz w:val="24"/>
        </w:rPr>
        <w:t>out payments</w:t>
      </w:r>
    </w:p>
    <w:p w14:paraId="02A740C5" w14:textId="77777777" w:rsidR="006C5F55" w:rsidRPr="001873FA" w:rsidRDefault="006C5F55">
      <w:pPr>
        <w:rPr>
          <w:rFonts w:cs="Arial"/>
          <w:b/>
          <w:sz w:val="24"/>
        </w:rPr>
      </w:pPr>
    </w:p>
    <w:p w14:paraId="656C651C" w14:textId="77777777" w:rsidR="00B37230" w:rsidRPr="001873FA" w:rsidRDefault="00B37230" w:rsidP="003B6435">
      <w:pPr>
        <w:pStyle w:val="ListParagraph"/>
        <w:numPr>
          <w:ilvl w:val="0"/>
          <w:numId w:val="1"/>
        </w:numPr>
        <w:spacing w:after="180"/>
        <w:rPr>
          <w:rFonts w:ascii="Arial" w:hAnsi="Arial" w:cs="Arial"/>
          <w:color w:val="000000"/>
          <w:sz w:val="24"/>
          <w:lang w:val="en-US" w:eastAsia="en-GB"/>
        </w:rPr>
      </w:pPr>
      <w:r w:rsidRPr="001873FA">
        <w:rPr>
          <w:rFonts w:ascii="Arial" w:hAnsi="Arial" w:cs="Arial"/>
          <w:color w:val="000000" w:themeColor="text1"/>
          <w:sz w:val="24"/>
          <w:lang w:val="en-US" w:eastAsia="en-GB"/>
        </w:rPr>
        <w:lastRenderedPageBreak/>
        <w:t>Some areas of work require staff to be available either at home or at their place of work to be called on if required to deal with emergency or unusual situations.</w:t>
      </w:r>
    </w:p>
    <w:p w14:paraId="0A6FCF13" w14:textId="2995D932" w:rsidR="00B37230" w:rsidRPr="00F62DA9" w:rsidRDefault="00B37230" w:rsidP="00F62DA9">
      <w:pPr>
        <w:spacing w:after="180"/>
        <w:rPr>
          <w:rFonts w:cs="Arial"/>
          <w:b/>
          <w:bCs/>
          <w:color w:val="000000"/>
          <w:sz w:val="24"/>
          <w:lang w:val="en" w:eastAsia="en-GB"/>
        </w:rPr>
      </w:pPr>
      <w:bookmarkStart w:id="18" w:name="13de"/>
      <w:bookmarkEnd w:id="18"/>
      <w:r w:rsidRPr="00F62DA9">
        <w:rPr>
          <w:rFonts w:cs="Arial"/>
          <w:b/>
          <w:bCs/>
          <w:color w:val="000000"/>
          <w:sz w:val="24"/>
          <w:lang w:val="en" w:eastAsia="en-GB"/>
        </w:rPr>
        <w:t>Stand-by</w:t>
      </w:r>
    </w:p>
    <w:p w14:paraId="0A61C855" w14:textId="77777777" w:rsidR="00322E08" w:rsidRPr="001873FA" w:rsidRDefault="00322E08" w:rsidP="005372D7">
      <w:pPr>
        <w:rPr>
          <w:rFonts w:cs="Arial"/>
          <w:sz w:val="24"/>
          <w:lang w:val="en" w:eastAsia="en-GB"/>
        </w:rPr>
      </w:pPr>
    </w:p>
    <w:p w14:paraId="366BA145" w14:textId="581393C3" w:rsidR="00B37230" w:rsidRPr="00DF2988" w:rsidRDefault="00B37230" w:rsidP="00DF2988">
      <w:pPr>
        <w:pStyle w:val="ListParagraph"/>
        <w:numPr>
          <w:ilvl w:val="0"/>
          <w:numId w:val="1"/>
        </w:numPr>
        <w:rPr>
          <w:rFonts w:ascii="Arial" w:hAnsi="Arial" w:cs="Arial"/>
          <w:sz w:val="24"/>
        </w:rPr>
      </w:pPr>
      <w:r w:rsidRPr="001873FA">
        <w:rPr>
          <w:rFonts w:ascii="Arial" w:hAnsi="Arial" w:cs="Arial"/>
          <w:sz w:val="24"/>
        </w:rPr>
        <w:t xml:space="preserve">The </w:t>
      </w:r>
      <w:r w:rsidR="00322E08" w:rsidRPr="001873FA">
        <w:rPr>
          <w:rFonts w:ascii="Arial" w:hAnsi="Arial" w:cs="Arial"/>
          <w:sz w:val="24"/>
        </w:rPr>
        <w:t xml:space="preserve">governing body </w:t>
      </w:r>
      <w:r w:rsidRPr="001873FA">
        <w:rPr>
          <w:rFonts w:ascii="Arial" w:hAnsi="Arial" w:cs="Arial"/>
          <w:sz w:val="24"/>
        </w:rPr>
        <w:t xml:space="preserve">does not currently have any posts which meet the criteria as set out in the EHCC 2007 agreement for the payment of </w:t>
      </w:r>
      <w:r w:rsidR="006C5F55" w:rsidRPr="001873FA">
        <w:rPr>
          <w:rFonts w:ascii="Arial" w:hAnsi="Arial" w:cs="Arial"/>
          <w:sz w:val="24"/>
        </w:rPr>
        <w:t>s</w:t>
      </w:r>
      <w:r w:rsidRPr="001873FA">
        <w:rPr>
          <w:rFonts w:ascii="Arial" w:hAnsi="Arial" w:cs="Arial"/>
          <w:sz w:val="24"/>
        </w:rPr>
        <w:t xml:space="preserve">tand-by allowances. The </w:t>
      </w:r>
      <w:r w:rsidR="00322E08" w:rsidRPr="001873FA">
        <w:rPr>
          <w:rFonts w:ascii="Arial" w:hAnsi="Arial" w:cs="Arial"/>
          <w:sz w:val="24"/>
        </w:rPr>
        <w:t xml:space="preserve">governing body </w:t>
      </w:r>
      <w:r w:rsidRPr="001873FA">
        <w:rPr>
          <w:rFonts w:ascii="Arial" w:hAnsi="Arial" w:cs="Arial"/>
          <w:sz w:val="24"/>
        </w:rPr>
        <w:t>will regularly review whether these criteria are met and if payments are due, these shall be made in accordance with the EHCC 2007 agreement.</w:t>
      </w:r>
    </w:p>
    <w:p w14:paraId="17791673" w14:textId="77777777" w:rsidR="00322E08" w:rsidRPr="001873FA" w:rsidRDefault="00322E08" w:rsidP="005372D7">
      <w:pPr>
        <w:rPr>
          <w:rFonts w:cs="Arial"/>
          <w:sz w:val="24"/>
        </w:rPr>
      </w:pPr>
    </w:p>
    <w:p w14:paraId="5A16B147" w14:textId="29B2E78F" w:rsidR="00B37230" w:rsidRPr="001873FA" w:rsidRDefault="00B37230" w:rsidP="003B6435">
      <w:pPr>
        <w:pStyle w:val="ListParagraph"/>
        <w:numPr>
          <w:ilvl w:val="0"/>
          <w:numId w:val="1"/>
        </w:numPr>
        <w:rPr>
          <w:rFonts w:ascii="Arial" w:hAnsi="Arial" w:cs="Arial"/>
          <w:color w:val="000000"/>
          <w:sz w:val="24"/>
          <w:lang w:val="en-US" w:eastAsia="en-GB"/>
        </w:rPr>
      </w:pPr>
      <w:r w:rsidRPr="001873FA">
        <w:rPr>
          <w:rFonts w:ascii="Arial" w:hAnsi="Arial" w:cs="Arial"/>
          <w:color w:val="000000" w:themeColor="text1"/>
          <w:sz w:val="24"/>
          <w:lang w:val="en-US" w:eastAsia="en-GB"/>
        </w:rPr>
        <w:t>Stand</w:t>
      </w:r>
      <w:r w:rsidR="006C5F55" w:rsidRPr="001873FA">
        <w:rPr>
          <w:rFonts w:ascii="Arial" w:hAnsi="Arial" w:cs="Arial"/>
          <w:color w:val="000000" w:themeColor="text1"/>
          <w:sz w:val="24"/>
          <w:lang w:val="en-US" w:eastAsia="en-GB"/>
        </w:rPr>
        <w:t>-</w:t>
      </w:r>
      <w:r w:rsidRPr="001873FA">
        <w:rPr>
          <w:rFonts w:ascii="Arial" w:hAnsi="Arial" w:cs="Arial"/>
          <w:color w:val="000000" w:themeColor="text1"/>
          <w:sz w:val="24"/>
          <w:lang w:val="en-US" w:eastAsia="en-GB"/>
        </w:rPr>
        <w:t>by is defined as any period where the employee is formally required to be available for work and fit to fully undertake his/her duties. Stand</w:t>
      </w:r>
      <w:r w:rsidR="006C5F55" w:rsidRPr="001873FA">
        <w:rPr>
          <w:rFonts w:ascii="Arial" w:hAnsi="Arial" w:cs="Arial"/>
          <w:color w:val="000000" w:themeColor="text1"/>
          <w:sz w:val="24"/>
          <w:lang w:val="en-US" w:eastAsia="en-GB"/>
        </w:rPr>
        <w:t>-</w:t>
      </w:r>
      <w:r w:rsidRPr="001873FA">
        <w:rPr>
          <w:rFonts w:ascii="Arial" w:hAnsi="Arial" w:cs="Arial"/>
          <w:color w:val="000000" w:themeColor="text1"/>
          <w:sz w:val="24"/>
          <w:lang w:val="en-US" w:eastAsia="en-GB"/>
        </w:rPr>
        <w:t>by arrangements must be agreed by the line manager in advance.</w:t>
      </w:r>
    </w:p>
    <w:p w14:paraId="264F2690" w14:textId="77777777" w:rsidR="00DF3B4C" w:rsidRPr="008F1855" w:rsidRDefault="00DF3B4C">
      <w:pPr>
        <w:rPr>
          <w:rFonts w:cs="Arial"/>
          <w:color w:val="000000"/>
          <w:sz w:val="24"/>
          <w:lang w:val="en" w:eastAsia="en-GB"/>
        </w:rPr>
      </w:pPr>
    </w:p>
    <w:p w14:paraId="0292F761" w14:textId="7D2C4FF0" w:rsidR="00B37230" w:rsidRPr="00ED399D" w:rsidRDefault="00B37230" w:rsidP="00ED399D">
      <w:pPr>
        <w:rPr>
          <w:rFonts w:cs="Arial"/>
          <w:b/>
          <w:bCs/>
          <w:color w:val="000000"/>
          <w:sz w:val="24"/>
          <w:lang w:val="en" w:eastAsia="en-GB"/>
        </w:rPr>
      </w:pPr>
      <w:bookmarkStart w:id="19" w:name="13t4"/>
      <w:bookmarkEnd w:id="19"/>
      <w:r w:rsidRPr="00ED399D">
        <w:rPr>
          <w:rFonts w:cs="Arial"/>
          <w:b/>
          <w:bCs/>
          <w:color w:val="000000"/>
          <w:sz w:val="24"/>
          <w:lang w:val="en" w:eastAsia="en-GB"/>
        </w:rPr>
        <w:t xml:space="preserve">Call </w:t>
      </w:r>
      <w:r w:rsidR="002D0C05" w:rsidRPr="00ED399D">
        <w:rPr>
          <w:rFonts w:cs="Arial"/>
          <w:b/>
          <w:bCs/>
          <w:color w:val="000000"/>
          <w:sz w:val="24"/>
          <w:lang w:val="en" w:eastAsia="en-GB"/>
        </w:rPr>
        <w:t xml:space="preserve">out </w:t>
      </w:r>
      <w:r w:rsidRPr="00ED399D">
        <w:rPr>
          <w:rFonts w:cs="Arial"/>
          <w:b/>
          <w:bCs/>
          <w:color w:val="000000"/>
          <w:sz w:val="24"/>
          <w:lang w:val="en" w:eastAsia="en-GB"/>
        </w:rPr>
        <w:t xml:space="preserve">– </w:t>
      </w:r>
      <w:r w:rsidR="002D0C05" w:rsidRPr="00ED399D">
        <w:rPr>
          <w:rFonts w:cs="Arial"/>
          <w:b/>
          <w:bCs/>
          <w:color w:val="000000"/>
          <w:sz w:val="24"/>
          <w:lang w:val="en" w:eastAsia="en-GB"/>
        </w:rPr>
        <w:t xml:space="preserve">not </w:t>
      </w:r>
      <w:r w:rsidRPr="00ED399D">
        <w:rPr>
          <w:rFonts w:cs="Arial"/>
          <w:b/>
          <w:bCs/>
          <w:color w:val="000000"/>
          <w:sz w:val="24"/>
          <w:lang w:val="en" w:eastAsia="en-GB"/>
        </w:rPr>
        <w:t xml:space="preserve">on </w:t>
      </w:r>
      <w:r w:rsidR="002D0C05" w:rsidRPr="00ED399D">
        <w:rPr>
          <w:rFonts w:cs="Arial"/>
          <w:b/>
          <w:bCs/>
          <w:color w:val="000000"/>
          <w:sz w:val="24"/>
          <w:lang w:val="en" w:eastAsia="en-GB"/>
        </w:rPr>
        <w:t>standby  </w:t>
      </w:r>
    </w:p>
    <w:p w14:paraId="5B29008E" w14:textId="77777777" w:rsidR="006C5F55" w:rsidRPr="008F1855" w:rsidRDefault="006C5F55">
      <w:pPr>
        <w:rPr>
          <w:rFonts w:cs="Arial"/>
          <w:b/>
          <w:bCs/>
          <w:color w:val="000000"/>
          <w:sz w:val="24"/>
          <w:lang w:val="en" w:eastAsia="en-GB"/>
        </w:rPr>
      </w:pPr>
    </w:p>
    <w:p w14:paraId="4F0729E5" w14:textId="54A59B40" w:rsidR="00B37230" w:rsidRPr="00ED399D" w:rsidRDefault="00B37230" w:rsidP="003B6435">
      <w:pPr>
        <w:pStyle w:val="ListParagraph"/>
        <w:numPr>
          <w:ilvl w:val="0"/>
          <w:numId w:val="1"/>
        </w:numPr>
        <w:rPr>
          <w:rFonts w:ascii="Arial" w:hAnsi="Arial" w:cs="Arial"/>
          <w:color w:val="000000"/>
          <w:sz w:val="24"/>
          <w:lang w:val="en-US" w:eastAsia="en-GB"/>
        </w:rPr>
      </w:pPr>
      <w:r w:rsidRPr="00ED399D">
        <w:rPr>
          <w:rFonts w:ascii="Arial" w:hAnsi="Arial" w:cs="Arial"/>
          <w:color w:val="000000" w:themeColor="text1"/>
          <w:sz w:val="24"/>
          <w:lang w:val="en-US" w:eastAsia="en-GB"/>
        </w:rPr>
        <w:t xml:space="preserve">There will be occasions when an employee is not on standby but nevertheless gets </w:t>
      </w:r>
      <w:r w:rsidR="002D0C05" w:rsidRPr="00ED399D">
        <w:rPr>
          <w:rFonts w:ascii="Arial" w:hAnsi="Arial" w:cs="Arial"/>
          <w:color w:val="000000" w:themeColor="text1"/>
          <w:sz w:val="24"/>
          <w:lang w:val="en-US" w:eastAsia="en-GB"/>
        </w:rPr>
        <w:t>c</w:t>
      </w:r>
      <w:r w:rsidRPr="00ED399D">
        <w:rPr>
          <w:rFonts w:ascii="Arial" w:hAnsi="Arial" w:cs="Arial"/>
          <w:color w:val="000000" w:themeColor="text1"/>
          <w:sz w:val="24"/>
          <w:lang w:val="en-US" w:eastAsia="en-GB"/>
        </w:rPr>
        <w:t xml:space="preserve">alled </w:t>
      </w:r>
      <w:r w:rsidR="002D0C05" w:rsidRPr="00ED399D">
        <w:rPr>
          <w:rFonts w:ascii="Arial" w:hAnsi="Arial" w:cs="Arial"/>
          <w:color w:val="000000" w:themeColor="text1"/>
          <w:sz w:val="24"/>
          <w:lang w:val="en-US" w:eastAsia="en-GB"/>
        </w:rPr>
        <w:t>o</w:t>
      </w:r>
      <w:r w:rsidRPr="00ED399D">
        <w:rPr>
          <w:rFonts w:ascii="Arial" w:hAnsi="Arial" w:cs="Arial"/>
          <w:color w:val="000000" w:themeColor="text1"/>
          <w:sz w:val="24"/>
          <w:lang w:val="en-US" w:eastAsia="en-GB"/>
        </w:rPr>
        <w:t xml:space="preserve">ut at short notice to attend work on site in response to an unplanned </w:t>
      </w:r>
      <w:r w:rsidR="002D0C05" w:rsidRPr="00ED399D">
        <w:rPr>
          <w:rFonts w:ascii="Arial" w:hAnsi="Arial" w:cs="Arial"/>
          <w:color w:val="000000" w:themeColor="text1"/>
          <w:sz w:val="24"/>
          <w:lang w:val="en-US" w:eastAsia="en-GB"/>
        </w:rPr>
        <w:t xml:space="preserve">or </w:t>
      </w:r>
      <w:r w:rsidRPr="00ED399D">
        <w:rPr>
          <w:rFonts w:ascii="Arial" w:hAnsi="Arial" w:cs="Arial"/>
          <w:color w:val="000000" w:themeColor="text1"/>
          <w:sz w:val="24"/>
          <w:lang w:val="en-US" w:eastAsia="en-GB"/>
        </w:rPr>
        <w:t>emergency situation</w:t>
      </w:r>
      <w:r w:rsidR="002D0C05" w:rsidRPr="00ED399D">
        <w:rPr>
          <w:rFonts w:ascii="Arial" w:hAnsi="Arial" w:cs="Arial"/>
          <w:color w:val="000000" w:themeColor="text1"/>
          <w:sz w:val="24"/>
          <w:lang w:val="en-US" w:eastAsia="en-GB"/>
        </w:rPr>
        <w:t xml:space="preserve">, for example </w:t>
      </w:r>
      <w:r w:rsidRPr="00ED399D">
        <w:rPr>
          <w:rFonts w:ascii="Arial" w:hAnsi="Arial" w:cs="Arial"/>
          <w:color w:val="000000" w:themeColor="text1"/>
          <w:sz w:val="24"/>
          <w:lang w:val="en-US" w:eastAsia="en-GB"/>
        </w:rPr>
        <w:t>a caretaker responding to the police with regard to a break</w:t>
      </w:r>
      <w:r w:rsidR="002D0C05" w:rsidRPr="00ED399D">
        <w:rPr>
          <w:rFonts w:ascii="Arial" w:hAnsi="Arial" w:cs="Arial"/>
          <w:color w:val="000000" w:themeColor="text1"/>
          <w:sz w:val="24"/>
          <w:lang w:val="en-US" w:eastAsia="en-GB"/>
        </w:rPr>
        <w:t>-</w:t>
      </w:r>
      <w:r w:rsidRPr="00ED399D">
        <w:rPr>
          <w:rFonts w:ascii="Arial" w:hAnsi="Arial" w:cs="Arial"/>
          <w:color w:val="000000" w:themeColor="text1"/>
          <w:sz w:val="24"/>
          <w:lang w:val="en-US" w:eastAsia="en-GB"/>
        </w:rPr>
        <w:t>in</w:t>
      </w:r>
      <w:r w:rsidR="002D0C05" w:rsidRPr="00ED399D">
        <w:rPr>
          <w:rFonts w:ascii="Arial" w:hAnsi="Arial" w:cs="Arial"/>
          <w:color w:val="000000" w:themeColor="text1"/>
          <w:sz w:val="24"/>
          <w:lang w:val="en-US" w:eastAsia="en-GB"/>
        </w:rPr>
        <w:t xml:space="preserve"> on site</w:t>
      </w:r>
      <w:r w:rsidRPr="00ED399D">
        <w:rPr>
          <w:rFonts w:ascii="Arial" w:hAnsi="Arial" w:cs="Arial"/>
          <w:color w:val="000000" w:themeColor="text1"/>
          <w:sz w:val="24"/>
          <w:lang w:val="en-US" w:eastAsia="en-GB"/>
        </w:rPr>
        <w:t xml:space="preserve">. </w:t>
      </w:r>
    </w:p>
    <w:p w14:paraId="60DF0CA8" w14:textId="77777777" w:rsidR="00C9378C" w:rsidRPr="00ED399D" w:rsidRDefault="00C9378C" w:rsidP="005372D7">
      <w:pPr>
        <w:rPr>
          <w:rFonts w:cs="Arial"/>
          <w:color w:val="000000"/>
          <w:sz w:val="24"/>
          <w:lang w:val="en" w:eastAsia="en-GB"/>
        </w:rPr>
      </w:pPr>
    </w:p>
    <w:p w14:paraId="67F57A65" w14:textId="77777777" w:rsidR="00B37230" w:rsidRPr="00ED399D" w:rsidRDefault="00B37230" w:rsidP="003B6435">
      <w:pPr>
        <w:pStyle w:val="ListParagraph"/>
        <w:numPr>
          <w:ilvl w:val="0"/>
          <w:numId w:val="1"/>
        </w:numPr>
        <w:rPr>
          <w:rFonts w:ascii="Arial" w:hAnsi="Arial" w:cs="Arial"/>
          <w:color w:val="000000"/>
          <w:sz w:val="24"/>
          <w:lang w:val="en-US" w:eastAsia="en-GB"/>
        </w:rPr>
      </w:pPr>
      <w:r w:rsidRPr="00ED399D">
        <w:rPr>
          <w:rFonts w:ascii="Arial" w:hAnsi="Arial" w:cs="Arial"/>
          <w:color w:val="000000" w:themeColor="text1"/>
          <w:sz w:val="24"/>
          <w:lang w:val="en-US" w:eastAsia="en-GB"/>
        </w:rPr>
        <w:t xml:space="preserve">When an employee NOT on standby is required to attend </w:t>
      </w:r>
      <w:proofErr w:type="gramStart"/>
      <w:r w:rsidRPr="00ED399D">
        <w:rPr>
          <w:rFonts w:ascii="Arial" w:hAnsi="Arial" w:cs="Arial"/>
          <w:color w:val="000000" w:themeColor="text1"/>
          <w:sz w:val="24"/>
          <w:lang w:val="en-US" w:eastAsia="en-GB"/>
        </w:rPr>
        <w:t>work</w:t>
      </w:r>
      <w:proofErr w:type="gramEnd"/>
      <w:r w:rsidRPr="00ED399D">
        <w:rPr>
          <w:rFonts w:ascii="Arial" w:hAnsi="Arial" w:cs="Arial"/>
          <w:color w:val="000000" w:themeColor="text1"/>
          <w:sz w:val="24"/>
          <w:lang w:val="en-US" w:eastAsia="en-GB"/>
        </w:rPr>
        <w:t xml:space="preserve"> this will be paid at the appropriate hourly rate for all hours worked, excluding normal travel time to standard place of work.</w:t>
      </w:r>
    </w:p>
    <w:p w14:paraId="4F656E13" w14:textId="77777777" w:rsidR="00C9378C" w:rsidRPr="00ED399D" w:rsidRDefault="00C9378C" w:rsidP="005372D7">
      <w:pPr>
        <w:rPr>
          <w:rFonts w:cs="Arial"/>
          <w:color w:val="000000"/>
          <w:sz w:val="24"/>
          <w:lang w:val="en" w:eastAsia="en-GB"/>
        </w:rPr>
      </w:pPr>
    </w:p>
    <w:p w14:paraId="013CB2A3" w14:textId="15B67E0D" w:rsidR="00B37230" w:rsidRPr="00ED399D" w:rsidRDefault="00B37230" w:rsidP="003B6435">
      <w:pPr>
        <w:pStyle w:val="ListParagraph"/>
        <w:numPr>
          <w:ilvl w:val="0"/>
          <w:numId w:val="1"/>
        </w:numPr>
        <w:rPr>
          <w:rFonts w:ascii="Arial" w:hAnsi="Arial" w:cs="Arial"/>
          <w:color w:val="000000"/>
          <w:sz w:val="24"/>
          <w:lang w:val="en-US" w:eastAsia="en-GB"/>
        </w:rPr>
      </w:pPr>
      <w:r w:rsidRPr="00ED399D">
        <w:rPr>
          <w:rFonts w:ascii="Arial" w:hAnsi="Arial" w:cs="Arial"/>
          <w:color w:val="000000" w:themeColor="text1"/>
          <w:sz w:val="24"/>
          <w:lang w:val="en-US" w:eastAsia="en-GB"/>
        </w:rPr>
        <w:t xml:space="preserve">Call out rate for those not on standby </w:t>
      </w:r>
      <w:proofErr w:type="spellStart"/>
      <w:r w:rsidRPr="00ED399D">
        <w:rPr>
          <w:rFonts w:ascii="Arial" w:hAnsi="Arial" w:cs="Arial"/>
          <w:color w:val="000000" w:themeColor="text1"/>
          <w:sz w:val="24"/>
          <w:lang w:val="en-US" w:eastAsia="en-GB"/>
        </w:rPr>
        <w:t>rota</w:t>
      </w:r>
      <w:proofErr w:type="spellEnd"/>
      <w:r w:rsidR="00C9378C" w:rsidRPr="00ED399D">
        <w:rPr>
          <w:rFonts w:ascii="Arial" w:hAnsi="Arial" w:cs="Arial"/>
          <w:color w:val="000000" w:themeColor="text1"/>
          <w:sz w:val="24"/>
          <w:lang w:val="en-US" w:eastAsia="en-GB"/>
        </w:rPr>
        <w:t>:</w:t>
      </w:r>
      <w:r w:rsidRPr="00ED399D">
        <w:rPr>
          <w:rFonts w:ascii="Arial" w:hAnsi="Arial" w:cs="Arial"/>
        </w:rPr>
        <w:tab/>
      </w:r>
      <w:r w:rsidRPr="00ED399D">
        <w:rPr>
          <w:rFonts w:ascii="Arial" w:hAnsi="Arial" w:cs="Arial"/>
          <w:color w:val="000000" w:themeColor="text1"/>
          <w:sz w:val="24"/>
          <w:lang w:val="en-US" w:eastAsia="en-GB"/>
        </w:rPr>
        <w:t>£25.00 per occasion</w:t>
      </w:r>
      <w:r w:rsidR="00A04D1E" w:rsidRPr="00ED399D">
        <w:rPr>
          <w:rFonts w:ascii="Arial" w:hAnsi="Arial" w:cs="Arial"/>
          <w:color w:val="000000" w:themeColor="text1"/>
          <w:sz w:val="24"/>
          <w:lang w:val="en-US" w:eastAsia="en-GB"/>
        </w:rPr>
        <w:t xml:space="preserve"> </w:t>
      </w:r>
    </w:p>
    <w:p w14:paraId="150E6708" w14:textId="77777777" w:rsidR="00714C43" w:rsidRPr="008F1855" w:rsidRDefault="00714C43" w:rsidP="005372D7">
      <w:pPr>
        <w:rPr>
          <w:rFonts w:cs="Arial"/>
          <w:color w:val="000000"/>
          <w:sz w:val="24"/>
          <w:lang w:val="en" w:eastAsia="en-GB"/>
        </w:rPr>
      </w:pPr>
    </w:p>
    <w:p w14:paraId="0F19E9A0" w14:textId="7FAF9CC9" w:rsidR="00B37230" w:rsidRPr="006E1300" w:rsidRDefault="00B37230" w:rsidP="00ED399D">
      <w:pPr>
        <w:rPr>
          <w:rFonts w:cs="Arial"/>
          <w:b/>
          <w:bCs/>
          <w:color w:val="000000"/>
          <w:sz w:val="24"/>
          <w:lang w:val="en" w:eastAsia="en-GB"/>
        </w:rPr>
      </w:pPr>
      <w:r w:rsidRPr="00ED399D">
        <w:rPr>
          <w:rFonts w:cs="Arial"/>
          <w:b/>
          <w:bCs/>
          <w:color w:val="000000" w:themeColor="text1"/>
          <w:sz w:val="24"/>
          <w:lang w:val="en" w:eastAsia="en-GB"/>
        </w:rPr>
        <w:t>Sleeping In</w:t>
      </w:r>
    </w:p>
    <w:p w14:paraId="5523DC16" w14:textId="77777777" w:rsidR="002D0C05" w:rsidRPr="006E1300" w:rsidRDefault="002D0C05" w:rsidP="005372D7">
      <w:pPr>
        <w:rPr>
          <w:rFonts w:cs="Arial"/>
          <w:sz w:val="24"/>
          <w:lang w:val="en" w:eastAsia="en-GB"/>
        </w:rPr>
      </w:pPr>
    </w:p>
    <w:p w14:paraId="4BEC92D1" w14:textId="1D16E0FA" w:rsidR="00B37230" w:rsidRPr="00EB58AA" w:rsidRDefault="00B37230" w:rsidP="00EB58AA">
      <w:pPr>
        <w:pStyle w:val="ListParagraph"/>
        <w:numPr>
          <w:ilvl w:val="0"/>
          <w:numId w:val="1"/>
        </w:numPr>
        <w:rPr>
          <w:rFonts w:ascii="Arial" w:hAnsi="Arial" w:cs="Arial"/>
          <w:b/>
          <w:color w:val="000000"/>
          <w:sz w:val="24"/>
          <w:lang w:val="en" w:eastAsia="en-GB"/>
        </w:rPr>
      </w:pPr>
      <w:r w:rsidRPr="006E1300">
        <w:rPr>
          <w:rFonts w:ascii="Arial" w:hAnsi="Arial" w:cs="Arial"/>
          <w:color w:val="000000"/>
          <w:sz w:val="24"/>
        </w:rPr>
        <w:t xml:space="preserve">The </w:t>
      </w:r>
      <w:r w:rsidR="002D0C05" w:rsidRPr="006E1300">
        <w:rPr>
          <w:rFonts w:ascii="Arial" w:hAnsi="Arial" w:cs="Arial"/>
          <w:color w:val="000000"/>
          <w:sz w:val="24"/>
        </w:rPr>
        <w:t xml:space="preserve">governing body </w:t>
      </w:r>
      <w:r w:rsidRPr="006E1300">
        <w:rPr>
          <w:rFonts w:ascii="Arial" w:hAnsi="Arial" w:cs="Arial"/>
          <w:color w:val="000000"/>
          <w:sz w:val="24"/>
        </w:rPr>
        <w:t>does not currently have any posts which meet the criteria as set out in the EHCC 2007 agreement for the payment of sleeping in allowances.</w:t>
      </w:r>
      <w:r w:rsidR="0039004C" w:rsidRPr="006E1300">
        <w:rPr>
          <w:rFonts w:ascii="Arial" w:hAnsi="Arial" w:cs="Arial"/>
          <w:color w:val="000000"/>
          <w:sz w:val="24"/>
        </w:rPr>
        <w:t xml:space="preserve"> </w:t>
      </w:r>
      <w:r w:rsidRPr="006E1300">
        <w:rPr>
          <w:rFonts w:ascii="Arial" w:hAnsi="Arial" w:cs="Arial"/>
          <w:color w:val="000000"/>
          <w:sz w:val="24"/>
        </w:rPr>
        <w:t xml:space="preserve">The </w:t>
      </w:r>
      <w:r w:rsidR="002D0C05" w:rsidRPr="006E1300">
        <w:rPr>
          <w:rFonts w:ascii="Arial" w:hAnsi="Arial" w:cs="Arial"/>
          <w:color w:val="000000"/>
          <w:sz w:val="24"/>
        </w:rPr>
        <w:t>g</w:t>
      </w:r>
      <w:r w:rsidRPr="006E1300">
        <w:rPr>
          <w:rFonts w:ascii="Arial" w:hAnsi="Arial" w:cs="Arial"/>
          <w:color w:val="000000"/>
          <w:sz w:val="24"/>
        </w:rPr>
        <w:t xml:space="preserve">overning </w:t>
      </w:r>
      <w:r w:rsidR="002D0C05" w:rsidRPr="006E1300">
        <w:rPr>
          <w:rFonts w:ascii="Arial" w:hAnsi="Arial" w:cs="Arial"/>
          <w:color w:val="000000"/>
          <w:sz w:val="24"/>
        </w:rPr>
        <w:t>b</w:t>
      </w:r>
      <w:r w:rsidRPr="006E1300">
        <w:rPr>
          <w:rFonts w:ascii="Arial" w:hAnsi="Arial" w:cs="Arial"/>
          <w:color w:val="000000"/>
          <w:sz w:val="24"/>
        </w:rPr>
        <w:t>ody will regularly review whether these criteria are met and if payments are due these shall be made in accordance with the EHCC 2007 agreement.</w:t>
      </w:r>
    </w:p>
    <w:p w14:paraId="2CAB831B" w14:textId="77777777" w:rsidR="00FF0FB5" w:rsidRPr="008F1855" w:rsidRDefault="00FF0FB5">
      <w:pPr>
        <w:rPr>
          <w:rFonts w:cs="Arial"/>
          <w:b/>
          <w:sz w:val="24"/>
        </w:rPr>
      </w:pPr>
    </w:p>
    <w:p w14:paraId="4AD17E5F" w14:textId="3DEB110A" w:rsidR="00B37230" w:rsidRPr="006E1300" w:rsidRDefault="00B37230" w:rsidP="006E1300">
      <w:pPr>
        <w:rPr>
          <w:rFonts w:cs="Arial"/>
          <w:b/>
          <w:sz w:val="24"/>
        </w:rPr>
      </w:pPr>
      <w:r w:rsidRPr="006E1300">
        <w:rPr>
          <w:rFonts w:cs="Arial"/>
          <w:b/>
          <w:sz w:val="24"/>
        </w:rPr>
        <w:t>Acting up allowances</w:t>
      </w:r>
    </w:p>
    <w:p w14:paraId="61E9DB00" w14:textId="77777777" w:rsidR="00B37230" w:rsidRPr="008F1855" w:rsidRDefault="00B37230" w:rsidP="00942246">
      <w:pPr>
        <w:rPr>
          <w:rFonts w:cs="Arial"/>
          <w:color w:val="000000"/>
          <w:sz w:val="24"/>
          <w:lang w:val="en" w:eastAsia="en-GB"/>
        </w:rPr>
      </w:pPr>
    </w:p>
    <w:p w14:paraId="63837CB1" w14:textId="61917763" w:rsidR="00B37230" w:rsidRPr="00C77815" w:rsidRDefault="00B37230" w:rsidP="00C77815">
      <w:pPr>
        <w:rPr>
          <w:rFonts w:cs="Arial"/>
          <w:b/>
          <w:sz w:val="24"/>
        </w:rPr>
      </w:pPr>
      <w:r w:rsidRPr="006E1300">
        <w:rPr>
          <w:rFonts w:cs="Arial"/>
          <w:color w:val="000000" w:themeColor="text1"/>
          <w:sz w:val="24"/>
          <w:lang w:val="en-US" w:eastAsia="en-GB"/>
        </w:rPr>
        <w:t xml:space="preserve">The circumstances in which such arrangements might attract payment are covered in Hampshire County Council’s salary policy. </w:t>
      </w:r>
      <w:r w:rsidR="00023FE0" w:rsidRPr="006E1300">
        <w:rPr>
          <w:rFonts w:cs="Arial"/>
          <w:color w:val="000000" w:themeColor="text1"/>
          <w:sz w:val="24"/>
          <w:lang w:val="en-US" w:eastAsia="en-GB"/>
        </w:rPr>
        <w:t>Typically,</w:t>
      </w:r>
      <w:r w:rsidRPr="006E1300">
        <w:rPr>
          <w:rFonts w:cs="Arial"/>
          <w:color w:val="000000" w:themeColor="text1"/>
          <w:sz w:val="24"/>
          <w:lang w:val="en-US" w:eastAsia="en-GB"/>
        </w:rPr>
        <w:t xml:space="preserve"> employees will </w:t>
      </w:r>
      <w:r w:rsidR="0039004C" w:rsidRPr="006E1300">
        <w:rPr>
          <w:rFonts w:cs="Arial"/>
          <w:color w:val="000000" w:themeColor="text1"/>
          <w:sz w:val="24"/>
          <w:lang w:val="en-US" w:eastAsia="en-GB"/>
        </w:rPr>
        <w:t>a</w:t>
      </w:r>
      <w:r w:rsidRPr="006E1300">
        <w:rPr>
          <w:rFonts w:cs="Arial"/>
          <w:color w:val="000000" w:themeColor="text1"/>
          <w:sz w:val="24"/>
          <w:lang w:val="en-US" w:eastAsia="en-GB"/>
        </w:rPr>
        <w:t xml:space="preserve">ct </w:t>
      </w:r>
      <w:r w:rsidR="0039004C" w:rsidRPr="006E1300">
        <w:rPr>
          <w:rFonts w:cs="Arial"/>
          <w:color w:val="000000" w:themeColor="text1"/>
          <w:sz w:val="24"/>
          <w:lang w:val="en-US" w:eastAsia="en-GB"/>
        </w:rPr>
        <w:t>u</w:t>
      </w:r>
      <w:r w:rsidRPr="006E1300">
        <w:rPr>
          <w:rFonts w:cs="Arial"/>
          <w:color w:val="000000" w:themeColor="text1"/>
          <w:sz w:val="24"/>
          <w:lang w:val="en-US" w:eastAsia="en-GB"/>
        </w:rPr>
        <w:t>p into a higher graded role for at least one month to attract payment. Where an employee takes on additional</w:t>
      </w:r>
      <w:r w:rsidR="0039004C" w:rsidRPr="006E1300">
        <w:rPr>
          <w:rFonts w:cs="Arial"/>
          <w:color w:val="000000" w:themeColor="text1"/>
          <w:sz w:val="24"/>
          <w:lang w:val="en-US" w:eastAsia="en-GB"/>
        </w:rPr>
        <w:t xml:space="preserve"> responsibilities that are not a</w:t>
      </w:r>
      <w:r w:rsidRPr="006E1300">
        <w:rPr>
          <w:rFonts w:cs="Arial"/>
          <w:color w:val="000000" w:themeColor="text1"/>
          <w:sz w:val="24"/>
          <w:lang w:val="en-US" w:eastAsia="en-GB"/>
        </w:rPr>
        <w:t xml:space="preserve">cting </w:t>
      </w:r>
      <w:r w:rsidR="0039004C" w:rsidRPr="006E1300">
        <w:rPr>
          <w:rFonts w:cs="Arial"/>
          <w:color w:val="000000" w:themeColor="text1"/>
          <w:sz w:val="24"/>
          <w:lang w:val="en-US" w:eastAsia="en-GB"/>
        </w:rPr>
        <w:t>u</w:t>
      </w:r>
      <w:r w:rsidRPr="006E1300">
        <w:rPr>
          <w:rFonts w:cs="Arial"/>
          <w:color w:val="000000" w:themeColor="text1"/>
          <w:sz w:val="24"/>
          <w:lang w:val="en-US" w:eastAsia="en-GB"/>
        </w:rPr>
        <w:t xml:space="preserve">p then the </w:t>
      </w:r>
      <w:r w:rsidR="002D0C05" w:rsidRPr="006E1300">
        <w:rPr>
          <w:rFonts w:cs="Arial"/>
          <w:color w:val="000000" w:themeColor="text1"/>
          <w:sz w:val="24"/>
          <w:lang w:val="en-US" w:eastAsia="en-GB"/>
        </w:rPr>
        <w:t>governing body</w:t>
      </w:r>
      <w:r w:rsidRPr="006E1300">
        <w:rPr>
          <w:rFonts w:cs="Arial"/>
          <w:color w:val="000000" w:themeColor="text1"/>
          <w:sz w:val="24"/>
          <w:lang w:val="en-US" w:eastAsia="en-GB"/>
        </w:rPr>
        <w:t xml:space="preserve">, as </w:t>
      </w:r>
      <w:r w:rsidRPr="006E1300">
        <w:rPr>
          <w:rFonts w:cs="Arial"/>
          <w:color w:val="000000" w:themeColor="text1"/>
          <w:sz w:val="24"/>
          <w:lang w:val="en-US" w:eastAsia="en-GB"/>
        </w:rPr>
        <w:lastRenderedPageBreak/>
        <w:t xml:space="preserve">advised by the </w:t>
      </w:r>
      <w:r w:rsidR="002D0C05" w:rsidRPr="006E1300">
        <w:rPr>
          <w:rFonts w:cs="Arial"/>
          <w:color w:val="000000" w:themeColor="text1"/>
          <w:sz w:val="24"/>
          <w:lang w:val="en-US" w:eastAsia="en-GB"/>
        </w:rPr>
        <w:t>headteacher</w:t>
      </w:r>
      <w:r w:rsidRPr="006E1300">
        <w:rPr>
          <w:rFonts w:cs="Arial"/>
          <w:color w:val="000000" w:themeColor="text1"/>
          <w:sz w:val="24"/>
          <w:lang w:val="en-US" w:eastAsia="en-GB"/>
        </w:rPr>
        <w:t xml:space="preserve">, needs to assess whether the employee can accommodate the duties within the normal range of hours and consider whether the circumstances are exceptional to warrant consideration of a </w:t>
      </w:r>
      <w:r w:rsidR="002D0C05" w:rsidRPr="006E1300">
        <w:rPr>
          <w:rFonts w:cs="Arial"/>
          <w:color w:val="000000" w:themeColor="text1"/>
          <w:sz w:val="24"/>
          <w:lang w:val="en-US" w:eastAsia="en-GB"/>
        </w:rPr>
        <w:t xml:space="preserve">payment under the </w:t>
      </w:r>
      <w:r w:rsidR="00324ECD" w:rsidRPr="006E1300">
        <w:rPr>
          <w:rFonts w:cs="Arial"/>
          <w:color w:val="000000" w:themeColor="text1"/>
          <w:sz w:val="24"/>
          <w:lang w:val="en-US" w:eastAsia="en-GB"/>
        </w:rPr>
        <w:t xml:space="preserve">special recognition </w:t>
      </w:r>
      <w:r w:rsidR="00324ECD" w:rsidRPr="006A2316">
        <w:rPr>
          <w:rFonts w:cs="Arial"/>
          <w:color w:val="000000" w:themeColor="text1"/>
          <w:sz w:val="24"/>
          <w:lang w:val="en-US" w:eastAsia="en-GB"/>
        </w:rPr>
        <w:t>scheme (</w:t>
      </w:r>
      <w:r w:rsidR="00332D03" w:rsidRPr="006A2316">
        <w:rPr>
          <w:rFonts w:cs="Arial"/>
          <w:color w:val="000000" w:themeColor="text1"/>
          <w:sz w:val="24"/>
          <w:lang w:val="en-US" w:eastAsia="en-GB"/>
        </w:rPr>
        <w:t>see section on</w:t>
      </w:r>
      <w:r w:rsidR="00C77815" w:rsidRPr="006A2316">
        <w:rPr>
          <w:rFonts w:cs="Arial"/>
          <w:color w:val="000000" w:themeColor="text1"/>
          <w:sz w:val="24"/>
          <w:lang w:val="en-US" w:eastAsia="en-GB"/>
        </w:rPr>
        <w:t xml:space="preserve"> </w:t>
      </w:r>
      <w:r w:rsidR="00332D03" w:rsidRPr="006A2316">
        <w:rPr>
          <w:rFonts w:cs="Arial"/>
          <w:sz w:val="24"/>
        </w:rPr>
        <w:t>s</w:t>
      </w:r>
      <w:r w:rsidR="00C77815" w:rsidRPr="006A2316">
        <w:rPr>
          <w:rFonts w:cs="Arial"/>
          <w:sz w:val="24"/>
        </w:rPr>
        <w:t>pecial recognition scheme)</w:t>
      </w:r>
      <w:r w:rsidR="002138DF" w:rsidRPr="00C77815">
        <w:rPr>
          <w:rFonts w:cs="Arial"/>
          <w:color w:val="000000" w:themeColor="text1"/>
          <w:sz w:val="24"/>
          <w:lang w:val="en-US" w:eastAsia="en-GB"/>
        </w:rPr>
        <w:t xml:space="preserve"> </w:t>
      </w:r>
      <w:r w:rsidRPr="00C77815">
        <w:rPr>
          <w:rFonts w:cs="Arial"/>
          <w:color w:val="000000" w:themeColor="text1"/>
          <w:sz w:val="24"/>
          <w:lang w:val="en-US" w:eastAsia="en-GB"/>
        </w:rPr>
        <w:t>and not as an acting up allowance.</w:t>
      </w:r>
    </w:p>
    <w:p w14:paraId="46538F82" w14:textId="77777777" w:rsidR="00E465D4" w:rsidRDefault="00E465D4" w:rsidP="004372B2">
      <w:pPr>
        <w:rPr>
          <w:rFonts w:cs="Arial"/>
          <w:sz w:val="24"/>
        </w:rPr>
      </w:pPr>
    </w:p>
    <w:p w14:paraId="0EB535B6" w14:textId="79375DB0" w:rsidR="00B37230" w:rsidRPr="006E1300" w:rsidRDefault="00B37230" w:rsidP="006E1300">
      <w:pPr>
        <w:rPr>
          <w:rFonts w:cs="Arial"/>
          <w:b/>
          <w:sz w:val="24"/>
        </w:rPr>
      </w:pPr>
      <w:r w:rsidRPr="006E1300">
        <w:rPr>
          <w:rFonts w:cs="Arial"/>
          <w:b/>
          <w:sz w:val="24"/>
        </w:rPr>
        <w:t xml:space="preserve">First </w:t>
      </w:r>
      <w:r w:rsidR="002D0C05" w:rsidRPr="006E1300">
        <w:rPr>
          <w:rFonts w:cs="Arial"/>
          <w:b/>
          <w:sz w:val="24"/>
        </w:rPr>
        <w:t>aid allowance</w:t>
      </w:r>
    </w:p>
    <w:p w14:paraId="58DA4588" w14:textId="77777777" w:rsidR="00B37230" w:rsidRPr="008F1855" w:rsidRDefault="00B37230" w:rsidP="00942246">
      <w:pPr>
        <w:rPr>
          <w:rFonts w:cs="Arial"/>
          <w:color w:val="000000"/>
          <w:sz w:val="24"/>
          <w:lang w:val="en" w:eastAsia="en-GB"/>
        </w:rPr>
      </w:pPr>
    </w:p>
    <w:p w14:paraId="48AA5802" w14:textId="7A9CDC4B" w:rsidR="00B37230" w:rsidRPr="006E1300" w:rsidRDefault="00B37230" w:rsidP="003B6435">
      <w:pPr>
        <w:pStyle w:val="ListParagraph"/>
        <w:numPr>
          <w:ilvl w:val="0"/>
          <w:numId w:val="1"/>
        </w:numPr>
        <w:rPr>
          <w:rFonts w:ascii="Arial" w:hAnsi="Arial" w:cs="Arial"/>
          <w:color w:val="000000"/>
          <w:sz w:val="24"/>
          <w:lang w:val="en-US" w:eastAsia="en-GB"/>
        </w:rPr>
      </w:pPr>
      <w:r w:rsidRPr="006E1300">
        <w:rPr>
          <w:rFonts w:ascii="Arial" w:hAnsi="Arial" w:cs="Arial"/>
          <w:color w:val="000000" w:themeColor="text1"/>
          <w:sz w:val="24"/>
          <w:lang w:val="en-US" w:eastAsia="en-GB"/>
        </w:rPr>
        <w:t xml:space="preserve">A </w:t>
      </w:r>
      <w:r w:rsidR="002D0C05" w:rsidRPr="006E1300">
        <w:rPr>
          <w:rFonts w:ascii="Arial" w:hAnsi="Arial" w:cs="Arial"/>
          <w:color w:val="000000" w:themeColor="text1"/>
          <w:sz w:val="24"/>
          <w:lang w:val="en-US" w:eastAsia="en-GB"/>
        </w:rPr>
        <w:t xml:space="preserve">headteacher </w:t>
      </w:r>
      <w:r w:rsidRPr="006E1300">
        <w:rPr>
          <w:rFonts w:ascii="Arial" w:hAnsi="Arial" w:cs="Arial"/>
          <w:color w:val="000000" w:themeColor="text1"/>
          <w:sz w:val="24"/>
          <w:lang w:val="en-US" w:eastAsia="en-GB"/>
        </w:rPr>
        <w:t xml:space="preserve">may designate a first aider, from amongst staff who hold a qualification approved by the HSE, to provide first aid to staff and others at their school as necessary. They may also take delegated responsibility for the checking and maintenance of first aid resources </w:t>
      </w:r>
      <w:r w:rsidR="002D0C05" w:rsidRPr="006E1300">
        <w:rPr>
          <w:rFonts w:ascii="Arial" w:hAnsi="Arial" w:cs="Arial"/>
          <w:color w:val="000000" w:themeColor="text1"/>
          <w:sz w:val="24"/>
          <w:lang w:val="en-US" w:eastAsia="en-GB"/>
        </w:rPr>
        <w:t>–</w:t>
      </w:r>
      <w:r w:rsidRPr="006E1300">
        <w:rPr>
          <w:rFonts w:ascii="Arial" w:hAnsi="Arial" w:cs="Arial"/>
          <w:color w:val="000000" w:themeColor="text1"/>
          <w:sz w:val="24"/>
          <w:lang w:val="en-US" w:eastAsia="en-GB"/>
        </w:rPr>
        <w:t xml:space="preserve"> medical box, information, updating of local procedures, etc. The designated first aider will receive the first aid allowance of £120 per annum.</w:t>
      </w:r>
    </w:p>
    <w:p w14:paraId="49FF2A41" w14:textId="77777777" w:rsidR="00B37230" w:rsidRPr="008F1855" w:rsidRDefault="00B37230" w:rsidP="004372B2">
      <w:pPr>
        <w:rPr>
          <w:rFonts w:cs="Arial"/>
          <w:color w:val="000000"/>
          <w:sz w:val="24"/>
          <w:lang w:val="en" w:eastAsia="en-GB"/>
        </w:rPr>
      </w:pPr>
    </w:p>
    <w:p w14:paraId="5D04DE2C" w14:textId="0D038E0A" w:rsidR="00B37230" w:rsidRPr="00064B40" w:rsidRDefault="00B37230" w:rsidP="003B6435">
      <w:pPr>
        <w:pStyle w:val="ListParagraph"/>
        <w:numPr>
          <w:ilvl w:val="0"/>
          <w:numId w:val="1"/>
        </w:numPr>
        <w:rPr>
          <w:rFonts w:cs="Arial"/>
          <w:color w:val="000000"/>
          <w:sz w:val="24"/>
          <w:lang w:val="en-US" w:eastAsia="en-GB"/>
        </w:rPr>
      </w:pPr>
      <w:r w:rsidRPr="006E1300">
        <w:rPr>
          <w:rFonts w:ascii="Arial" w:hAnsi="Arial" w:cs="Arial"/>
          <w:color w:val="000000" w:themeColor="text1"/>
          <w:sz w:val="24"/>
          <w:lang w:val="en-US" w:eastAsia="en-GB"/>
        </w:rPr>
        <w:t xml:space="preserve">This allowance is not payable to qualified first aiders or persons appointed to look after checking and maintenance of first aid resources </w:t>
      </w:r>
      <w:r w:rsidR="002D0C05" w:rsidRPr="006E1300">
        <w:rPr>
          <w:rFonts w:ascii="Arial" w:hAnsi="Arial" w:cs="Arial"/>
          <w:color w:val="000000" w:themeColor="text1"/>
          <w:sz w:val="24"/>
          <w:lang w:val="en-US" w:eastAsia="en-GB"/>
        </w:rPr>
        <w:t>–</w:t>
      </w:r>
      <w:r w:rsidRPr="006E1300">
        <w:rPr>
          <w:rFonts w:ascii="Arial" w:hAnsi="Arial" w:cs="Arial"/>
          <w:color w:val="000000" w:themeColor="text1"/>
          <w:sz w:val="24"/>
          <w:lang w:val="en-US" w:eastAsia="en-GB"/>
        </w:rPr>
        <w:t xml:space="preserve"> medical box, information, updating of local procedures, </w:t>
      </w:r>
      <w:proofErr w:type="spellStart"/>
      <w:r w:rsidRPr="006E1300">
        <w:rPr>
          <w:rFonts w:ascii="Arial" w:hAnsi="Arial" w:cs="Arial"/>
          <w:color w:val="000000" w:themeColor="text1"/>
          <w:sz w:val="24"/>
          <w:lang w:val="en-US" w:eastAsia="en-GB"/>
        </w:rPr>
        <w:t>etc</w:t>
      </w:r>
      <w:proofErr w:type="spellEnd"/>
      <w:r w:rsidR="002D0C05" w:rsidRPr="006E1300">
        <w:rPr>
          <w:rFonts w:ascii="Arial" w:hAnsi="Arial" w:cs="Arial"/>
          <w:color w:val="000000" w:themeColor="text1"/>
          <w:sz w:val="24"/>
          <w:lang w:val="en-US" w:eastAsia="en-GB"/>
        </w:rPr>
        <w:t>,</w:t>
      </w:r>
      <w:r w:rsidRPr="006E1300">
        <w:rPr>
          <w:rFonts w:ascii="Arial" w:hAnsi="Arial" w:cs="Arial"/>
          <w:color w:val="000000" w:themeColor="text1"/>
          <w:sz w:val="24"/>
          <w:lang w:val="en-US" w:eastAsia="en-GB"/>
        </w:rPr>
        <w:t xml:space="preserve"> who are not designated as a first aider for their school</w:t>
      </w:r>
      <w:r w:rsidR="002D0C05" w:rsidRPr="006E1300">
        <w:rPr>
          <w:rFonts w:ascii="Arial" w:hAnsi="Arial" w:cs="Arial"/>
          <w:color w:val="000000" w:themeColor="text1"/>
          <w:sz w:val="24"/>
          <w:lang w:val="en-US" w:eastAsia="en-GB"/>
        </w:rPr>
        <w:t>,</w:t>
      </w:r>
      <w:r w:rsidRPr="006E1300">
        <w:rPr>
          <w:rFonts w:ascii="Arial" w:hAnsi="Arial" w:cs="Arial"/>
          <w:color w:val="000000" w:themeColor="text1"/>
          <w:sz w:val="24"/>
          <w:lang w:val="en-US" w:eastAsia="en-GB"/>
        </w:rPr>
        <w:t xml:space="preserve"> i.e. holding a first aid certificate alone does not entitle an employee to</w:t>
      </w:r>
      <w:r w:rsidR="00192B36" w:rsidRPr="006E1300">
        <w:rPr>
          <w:rFonts w:ascii="Arial" w:hAnsi="Arial" w:cs="Arial"/>
          <w:color w:val="000000" w:themeColor="text1"/>
          <w:sz w:val="24"/>
          <w:lang w:val="en-US" w:eastAsia="en-GB"/>
        </w:rPr>
        <w:t xml:space="preserve"> receive</w:t>
      </w:r>
      <w:r w:rsidRPr="006E1300">
        <w:rPr>
          <w:rFonts w:ascii="Arial" w:hAnsi="Arial" w:cs="Arial"/>
          <w:color w:val="000000" w:themeColor="text1"/>
          <w:sz w:val="24"/>
          <w:lang w:val="en-US" w:eastAsia="en-GB"/>
        </w:rPr>
        <w:t xml:space="preserve"> the </w:t>
      </w:r>
      <w:r w:rsidR="002D0C05" w:rsidRPr="006E1300">
        <w:rPr>
          <w:rFonts w:ascii="Arial" w:hAnsi="Arial" w:cs="Arial"/>
          <w:color w:val="000000" w:themeColor="text1"/>
          <w:sz w:val="24"/>
          <w:lang w:val="en-US" w:eastAsia="en-GB"/>
        </w:rPr>
        <w:t>f</w:t>
      </w:r>
      <w:r w:rsidRPr="006E1300">
        <w:rPr>
          <w:rFonts w:ascii="Arial" w:hAnsi="Arial" w:cs="Arial"/>
          <w:color w:val="000000" w:themeColor="text1"/>
          <w:sz w:val="24"/>
          <w:lang w:val="en-US" w:eastAsia="en-GB"/>
        </w:rPr>
        <w:t xml:space="preserve">irst </w:t>
      </w:r>
      <w:r w:rsidR="002D0C05" w:rsidRPr="006E1300">
        <w:rPr>
          <w:rFonts w:ascii="Arial" w:hAnsi="Arial" w:cs="Arial"/>
          <w:color w:val="000000" w:themeColor="text1"/>
          <w:sz w:val="24"/>
          <w:lang w:val="en-US" w:eastAsia="en-GB"/>
        </w:rPr>
        <w:t>a</w:t>
      </w:r>
      <w:r w:rsidRPr="006E1300">
        <w:rPr>
          <w:rFonts w:ascii="Arial" w:hAnsi="Arial" w:cs="Arial"/>
          <w:color w:val="000000" w:themeColor="text1"/>
          <w:sz w:val="24"/>
          <w:lang w:val="en-US" w:eastAsia="en-GB"/>
        </w:rPr>
        <w:t xml:space="preserve">id </w:t>
      </w:r>
      <w:r w:rsidR="002D0C05" w:rsidRPr="006E1300">
        <w:rPr>
          <w:rFonts w:ascii="Arial" w:hAnsi="Arial" w:cs="Arial"/>
          <w:color w:val="000000" w:themeColor="text1"/>
          <w:sz w:val="24"/>
          <w:lang w:val="en-US" w:eastAsia="en-GB"/>
        </w:rPr>
        <w:t>a</w:t>
      </w:r>
      <w:r w:rsidRPr="006E1300">
        <w:rPr>
          <w:rFonts w:ascii="Arial" w:hAnsi="Arial" w:cs="Arial"/>
          <w:color w:val="000000" w:themeColor="text1"/>
          <w:sz w:val="24"/>
          <w:lang w:val="en-US" w:eastAsia="en-GB"/>
        </w:rPr>
        <w:t>llowance.</w:t>
      </w:r>
      <w:r w:rsidRPr="00064B40">
        <w:rPr>
          <w:rFonts w:cs="Arial"/>
          <w:color w:val="000000" w:themeColor="text1"/>
          <w:sz w:val="24"/>
          <w:lang w:val="en-US" w:eastAsia="en-GB"/>
        </w:rPr>
        <w:t xml:space="preserve"> </w:t>
      </w:r>
    </w:p>
    <w:p w14:paraId="180DFC11" w14:textId="59EB1687" w:rsidR="00B37230" w:rsidRPr="006E1300" w:rsidRDefault="00B37230" w:rsidP="006E1300">
      <w:pPr>
        <w:rPr>
          <w:rFonts w:cs="Arial"/>
          <w:b/>
          <w:sz w:val="24"/>
        </w:rPr>
      </w:pPr>
      <w:r w:rsidRPr="006E1300">
        <w:rPr>
          <w:rFonts w:cs="Arial"/>
          <w:b/>
          <w:sz w:val="24"/>
        </w:rPr>
        <w:t>Working from home allowance</w:t>
      </w:r>
    </w:p>
    <w:p w14:paraId="7EFBE2FE" w14:textId="77777777" w:rsidR="002D0C05" w:rsidRPr="006E1300" w:rsidRDefault="002D0C05">
      <w:pPr>
        <w:rPr>
          <w:rFonts w:cs="Arial"/>
          <w:sz w:val="24"/>
          <w:lang w:val="en" w:eastAsia="en-GB"/>
        </w:rPr>
      </w:pPr>
    </w:p>
    <w:p w14:paraId="1C8CECA7" w14:textId="21AEFB3E" w:rsidR="00B37230" w:rsidRPr="006E1300" w:rsidRDefault="00B37230" w:rsidP="003B6435">
      <w:pPr>
        <w:pStyle w:val="ListParagraph"/>
        <w:numPr>
          <w:ilvl w:val="0"/>
          <w:numId w:val="1"/>
        </w:numPr>
        <w:rPr>
          <w:rFonts w:ascii="Arial" w:hAnsi="Arial" w:cs="Arial"/>
          <w:sz w:val="24"/>
        </w:rPr>
      </w:pPr>
      <w:r w:rsidRPr="006E1300">
        <w:rPr>
          <w:rFonts w:ascii="Arial" w:hAnsi="Arial" w:cs="Arial"/>
          <w:sz w:val="24"/>
        </w:rPr>
        <w:t xml:space="preserve">The </w:t>
      </w:r>
      <w:r w:rsidR="002D0C05" w:rsidRPr="006E1300">
        <w:rPr>
          <w:rFonts w:ascii="Arial" w:hAnsi="Arial" w:cs="Arial"/>
          <w:sz w:val="24"/>
        </w:rPr>
        <w:t>g</w:t>
      </w:r>
      <w:r w:rsidRPr="006E1300">
        <w:rPr>
          <w:rFonts w:ascii="Arial" w:hAnsi="Arial" w:cs="Arial"/>
          <w:sz w:val="24"/>
        </w:rPr>
        <w:t xml:space="preserve">overning </w:t>
      </w:r>
      <w:r w:rsidR="002D0C05" w:rsidRPr="006E1300">
        <w:rPr>
          <w:rFonts w:ascii="Arial" w:hAnsi="Arial" w:cs="Arial"/>
          <w:sz w:val="24"/>
        </w:rPr>
        <w:t>b</w:t>
      </w:r>
      <w:r w:rsidRPr="006E1300">
        <w:rPr>
          <w:rFonts w:ascii="Arial" w:hAnsi="Arial" w:cs="Arial"/>
          <w:sz w:val="24"/>
        </w:rPr>
        <w:t xml:space="preserve">ody does not currently have any posts which meet the criteria as set out in the EHCC 2007 agreement for the payment of a home working allowance. The </w:t>
      </w:r>
      <w:r w:rsidR="002D0C05" w:rsidRPr="006E1300">
        <w:rPr>
          <w:rFonts w:ascii="Arial" w:hAnsi="Arial" w:cs="Arial"/>
          <w:sz w:val="24"/>
        </w:rPr>
        <w:t>go</w:t>
      </w:r>
      <w:r w:rsidRPr="006E1300">
        <w:rPr>
          <w:rFonts w:ascii="Arial" w:hAnsi="Arial" w:cs="Arial"/>
          <w:sz w:val="24"/>
        </w:rPr>
        <w:t xml:space="preserve">verning </w:t>
      </w:r>
      <w:r w:rsidR="002D0C05" w:rsidRPr="006E1300">
        <w:rPr>
          <w:rFonts w:ascii="Arial" w:hAnsi="Arial" w:cs="Arial"/>
          <w:sz w:val="24"/>
        </w:rPr>
        <w:t>b</w:t>
      </w:r>
      <w:r w:rsidRPr="006E1300">
        <w:rPr>
          <w:rFonts w:ascii="Arial" w:hAnsi="Arial" w:cs="Arial"/>
          <w:sz w:val="24"/>
        </w:rPr>
        <w:t>ody will regularly review whether these criteria are met.</w:t>
      </w:r>
    </w:p>
    <w:p w14:paraId="655F8E1E" w14:textId="77777777" w:rsidR="00B37230" w:rsidRPr="006E1300" w:rsidRDefault="00B37230" w:rsidP="004372B2">
      <w:pPr>
        <w:rPr>
          <w:rFonts w:cs="Arial"/>
          <w:i/>
          <w:sz w:val="24"/>
        </w:rPr>
      </w:pPr>
    </w:p>
    <w:p w14:paraId="1DDC11BB" w14:textId="77777777" w:rsidR="00B37230" w:rsidRPr="006E1300" w:rsidRDefault="0039004C" w:rsidP="003B6435">
      <w:pPr>
        <w:pStyle w:val="ListParagraph"/>
        <w:numPr>
          <w:ilvl w:val="0"/>
          <w:numId w:val="1"/>
        </w:numPr>
        <w:rPr>
          <w:rFonts w:ascii="Arial" w:hAnsi="Arial" w:cs="Arial"/>
          <w:color w:val="000000"/>
          <w:sz w:val="24"/>
          <w:lang w:val="en" w:eastAsia="en-GB"/>
        </w:rPr>
      </w:pPr>
      <w:r w:rsidRPr="006E1300">
        <w:rPr>
          <w:rFonts w:ascii="Arial" w:hAnsi="Arial" w:cs="Arial"/>
          <w:color w:val="000000"/>
          <w:sz w:val="24"/>
          <w:lang w:val="en" w:eastAsia="en-GB"/>
        </w:rPr>
        <w:t>[</w:t>
      </w:r>
      <w:r w:rsidR="00B37230" w:rsidRPr="006E1300">
        <w:rPr>
          <w:rFonts w:ascii="Arial" w:hAnsi="Arial" w:cs="Arial"/>
          <w:b/>
          <w:i/>
          <w:caps/>
          <w:color w:val="000000"/>
          <w:sz w:val="24"/>
          <w:lang w:val="en" w:eastAsia="en-GB"/>
        </w:rPr>
        <w:t>If the Governing Body consider</w:t>
      </w:r>
      <w:r w:rsidR="00E54F2A" w:rsidRPr="006E1300">
        <w:rPr>
          <w:rFonts w:ascii="Arial" w:hAnsi="Arial" w:cs="Arial"/>
          <w:b/>
          <w:i/>
          <w:caps/>
          <w:color w:val="000000"/>
          <w:sz w:val="24"/>
          <w:lang w:val="en" w:eastAsia="en-GB"/>
        </w:rPr>
        <w:t>s</w:t>
      </w:r>
      <w:r w:rsidR="00B37230" w:rsidRPr="006E1300">
        <w:rPr>
          <w:rFonts w:ascii="Arial" w:hAnsi="Arial" w:cs="Arial"/>
          <w:b/>
          <w:i/>
          <w:caps/>
          <w:color w:val="000000"/>
          <w:sz w:val="24"/>
          <w:lang w:val="en" w:eastAsia="en-GB"/>
        </w:rPr>
        <w:t xml:space="preserve"> that staff may qualify for a working at home allowance, these paragraphs should be ins</w:t>
      </w:r>
      <w:r w:rsidRPr="006E1300">
        <w:rPr>
          <w:rFonts w:ascii="Arial" w:hAnsi="Arial" w:cs="Arial"/>
          <w:b/>
          <w:i/>
          <w:caps/>
          <w:color w:val="000000"/>
          <w:sz w:val="24"/>
          <w:lang w:val="en" w:eastAsia="en-GB"/>
        </w:rPr>
        <w:t>erted</w:t>
      </w:r>
      <w:r w:rsidRPr="006E1300">
        <w:rPr>
          <w:rFonts w:ascii="Arial" w:hAnsi="Arial" w:cs="Arial"/>
          <w:b/>
          <w:i/>
          <w:color w:val="000000"/>
          <w:sz w:val="24"/>
          <w:lang w:val="en" w:eastAsia="en-GB"/>
        </w:rPr>
        <w:t>:</w:t>
      </w:r>
      <w:r w:rsidRPr="006E1300">
        <w:rPr>
          <w:rFonts w:ascii="Arial" w:hAnsi="Arial" w:cs="Arial"/>
          <w:color w:val="000000"/>
          <w:sz w:val="24"/>
          <w:lang w:val="en" w:eastAsia="en-GB"/>
        </w:rPr>
        <w:t>]</w:t>
      </w:r>
    </w:p>
    <w:p w14:paraId="1EA0FDF0" w14:textId="77777777" w:rsidR="0039004C" w:rsidRPr="006E1300" w:rsidRDefault="0039004C">
      <w:pPr>
        <w:rPr>
          <w:rFonts w:cs="Arial"/>
          <w:color w:val="000000"/>
          <w:sz w:val="24"/>
          <w:lang w:val="en" w:eastAsia="en-GB"/>
        </w:rPr>
      </w:pPr>
    </w:p>
    <w:p w14:paraId="03A39454" w14:textId="2A842448" w:rsidR="00B37230" w:rsidRPr="00F3435E" w:rsidRDefault="00B37230" w:rsidP="00F3435E">
      <w:pPr>
        <w:rPr>
          <w:rFonts w:cs="Arial"/>
          <w:b/>
          <w:sz w:val="24"/>
        </w:rPr>
      </w:pPr>
      <w:r w:rsidRPr="00F3435E">
        <w:rPr>
          <w:rFonts w:cs="Arial"/>
          <w:b/>
          <w:sz w:val="24"/>
        </w:rPr>
        <w:t>Overtime and additional hours</w:t>
      </w:r>
    </w:p>
    <w:p w14:paraId="357E1CE7" w14:textId="77777777" w:rsidR="00B37230" w:rsidRPr="00F3435E" w:rsidRDefault="00B37230" w:rsidP="00942246">
      <w:pPr>
        <w:rPr>
          <w:rFonts w:cs="Arial"/>
          <w:sz w:val="24"/>
        </w:rPr>
      </w:pPr>
    </w:p>
    <w:p w14:paraId="39D29213" w14:textId="4A850FFE" w:rsidR="002D0C05" w:rsidRPr="00F3435E" w:rsidRDefault="00C13C9C" w:rsidP="003B6435">
      <w:pPr>
        <w:pStyle w:val="ListParagraph"/>
        <w:numPr>
          <w:ilvl w:val="0"/>
          <w:numId w:val="1"/>
        </w:numPr>
        <w:rPr>
          <w:rFonts w:ascii="Arial" w:hAnsi="Arial" w:cs="Arial"/>
          <w:color w:val="000000"/>
          <w:sz w:val="24"/>
        </w:rPr>
      </w:pPr>
      <w:r w:rsidRPr="00F3435E">
        <w:rPr>
          <w:rFonts w:ascii="Arial" w:hAnsi="Arial" w:cs="Arial"/>
          <w:sz w:val="24"/>
        </w:rPr>
        <w:t>T</w:t>
      </w:r>
      <w:r w:rsidR="00B37230" w:rsidRPr="00F3435E">
        <w:rPr>
          <w:rFonts w:ascii="Arial" w:hAnsi="Arial" w:cs="Arial"/>
          <w:sz w:val="24"/>
        </w:rPr>
        <w:t xml:space="preserve">able </w:t>
      </w:r>
      <w:r w:rsidR="00C53AAC" w:rsidRPr="00F3435E">
        <w:rPr>
          <w:rFonts w:ascii="Arial" w:hAnsi="Arial" w:cs="Arial"/>
          <w:sz w:val="24"/>
        </w:rPr>
        <w:t xml:space="preserve">10 </w:t>
      </w:r>
      <w:r w:rsidR="00B37230" w:rsidRPr="00F3435E">
        <w:rPr>
          <w:rFonts w:ascii="Arial" w:hAnsi="Arial" w:cs="Arial"/>
          <w:sz w:val="24"/>
        </w:rPr>
        <w:t xml:space="preserve">sets out the rates </w:t>
      </w:r>
      <w:r w:rsidR="009756DF" w:rsidRPr="00F3435E">
        <w:rPr>
          <w:rFonts w:ascii="Arial" w:hAnsi="Arial" w:cs="Arial"/>
          <w:sz w:val="24"/>
        </w:rPr>
        <w:t>for overtime and additional hours which</w:t>
      </w:r>
      <w:r w:rsidR="00B37230" w:rsidRPr="00F3435E">
        <w:rPr>
          <w:rFonts w:ascii="Arial" w:hAnsi="Arial" w:cs="Arial"/>
          <w:sz w:val="24"/>
        </w:rPr>
        <w:t xml:space="preserve"> apply </w:t>
      </w:r>
      <w:r w:rsidR="009756DF" w:rsidRPr="00F3435E">
        <w:rPr>
          <w:rFonts w:ascii="Arial" w:hAnsi="Arial" w:cs="Arial"/>
          <w:sz w:val="24"/>
        </w:rPr>
        <w:t>since</w:t>
      </w:r>
      <w:r w:rsidR="00B37230" w:rsidRPr="00F3435E">
        <w:rPr>
          <w:rFonts w:ascii="Arial" w:hAnsi="Arial" w:cs="Arial"/>
          <w:sz w:val="24"/>
        </w:rPr>
        <w:t xml:space="preserve"> 2011.</w:t>
      </w:r>
      <w:r w:rsidR="009756DF" w:rsidRPr="00F3435E">
        <w:rPr>
          <w:rFonts w:ascii="Arial" w:hAnsi="Arial" w:cs="Arial"/>
          <w:sz w:val="24"/>
        </w:rPr>
        <w:t xml:space="preserve"> </w:t>
      </w:r>
      <w:r w:rsidR="002D0C05" w:rsidRPr="00F3435E">
        <w:rPr>
          <w:rFonts w:ascii="Arial" w:hAnsi="Arial" w:cs="Arial"/>
          <w:sz w:val="24"/>
        </w:rPr>
        <w:t xml:space="preserve">Additional hours are those hours worked which are above the employee’s contracted hours in that contract, but which fall before 37 in anyone week. Overtime hours are those hours worked which are above 37 hours per week in that contract. </w:t>
      </w:r>
      <w:r w:rsidR="002D0C05" w:rsidRPr="00F3435E">
        <w:rPr>
          <w:rFonts w:ascii="Arial" w:hAnsi="Arial" w:cs="Arial"/>
          <w:color w:val="000000"/>
          <w:sz w:val="24"/>
          <w:lang w:val="en"/>
        </w:rPr>
        <w:t>Overtime rates will not be paid in conjunction with night, shift or weekend working payments for any grade of employee (only the higher rate of the two can be claimed).</w:t>
      </w:r>
    </w:p>
    <w:p w14:paraId="2BE7155F" w14:textId="77777777" w:rsidR="002D0C05" w:rsidRPr="00F3435E" w:rsidRDefault="002D0C05">
      <w:pPr>
        <w:rPr>
          <w:rFonts w:cs="Arial"/>
          <w:sz w:val="24"/>
        </w:rPr>
      </w:pPr>
    </w:p>
    <w:p w14:paraId="08DC7CB4" w14:textId="50592933" w:rsidR="00F3435E" w:rsidRDefault="00B37230" w:rsidP="00F3435E">
      <w:pPr>
        <w:pStyle w:val="ListParagraph"/>
        <w:numPr>
          <w:ilvl w:val="0"/>
          <w:numId w:val="1"/>
        </w:numPr>
        <w:rPr>
          <w:rFonts w:ascii="Arial" w:hAnsi="Arial" w:cs="Arial"/>
          <w:sz w:val="24"/>
        </w:rPr>
      </w:pPr>
      <w:r w:rsidRPr="00F3435E">
        <w:rPr>
          <w:rFonts w:ascii="Arial" w:hAnsi="Arial" w:cs="Arial"/>
          <w:sz w:val="24"/>
        </w:rPr>
        <w:t xml:space="preserve">These rates do not form part of the EHCC 2007 agreement as negotiations with recognised unions failed to reach agreement. Employees who were employed </w:t>
      </w:r>
      <w:r w:rsidRPr="00F3435E">
        <w:rPr>
          <w:rFonts w:ascii="Arial" w:hAnsi="Arial" w:cs="Arial"/>
          <w:sz w:val="24"/>
        </w:rPr>
        <w:lastRenderedPageBreak/>
        <w:t xml:space="preserve">at the time of this change and who were claiming overtime were asked individually </w:t>
      </w:r>
      <w:r w:rsidR="002D0C05" w:rsidRPr="00F3435E">
        <w:rPr>
          <w:rFonts w:ascii="Arial" w:hAnsi="Arial" w:cs="Arial"/>
          <w:sz w:val="24"/>
        </w:rPr>
        <w:t xml:space="preserve">to </w:t>
      </w:r>
      <w:r w:rsidRPr="00F3435E">
        <w:rPr>
          <w:rFonts w:ascii="Arial" w:hAnsi="Arial" w:cs="Arial"/>
          <w:sz w:val="24"/>
        </w:rPr>
        <w:t xml:space="preserve">vary their contract of employment. </w:t>
      </w:r>
    </w:p>
    <w:p w14:paraId="62764C8C" w14:textId="77777777" w:rsidR="00F3435E" w:rsidRPr="00F3435E" w:rsidRDefault="00F3435E" w:rsidP="00F3435E">
      <w:pPr>
        <w:pStyle w:val="ListParagraph"/>
        <w:rPr>
          <w:rFonts w:ascii="Arial" w:hAnsi="Arial" w:cs="Arial"/>
          <w:sz w:val="24"/>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3544"/>
        <w:gridCol w:w="1134"/>
        <w:gridCol w:w="1701"/>
        <w:gridCol w:w="1559"/>
      </w:tblGrid>
      <w:tr w:rsidR="00503357" w:rsidRPr="008F1855" w14:paraId="1FFD368A" w14:textId="77777777" w:rsidTr="00503357">
        <w:trPr>
          <w:jc w:val="center"/>
        </w:trPr>
        <w:tc>
          <w:tcPr>
            <w:tcW w:w="1276" w:type="dxa"/>
            <w:shd w:val="clear" w:color="auto" w:fill="auto"/>
          </w:tcPr>
          <w:p w14:paraId="6954AA7B" w14:textId="77777777" w:rsidR="00503357" w:rsidRPr="008F1855" w:rsidRDefault="00503357" w:rsidP="008D345E">
            <w:pPr>
              <w:rPr>
                <w:rFonts w:cs="Arial"/>
                <w:b/>
                <w:sz w:val="24"/>
              </w:rPr>
            </w:pPr>
            <w:r w:rsidRPr="008F1855">
              <w:rPr>
                <w:rFonts w:cs="Arial"/>
                <w:b/>
                <w:sz w:val="24"/>
              </w:rPr>
              <w:t>Type</w:t>
            </w:r>
          </w:p>
        </w:tc>
        <w:tc>
          <w:tcPr>
            <w:tcW w:w="3544" w:type="dxa"/>
            <w:shd w:val="clear" w:color="auto" w:fill="auto"/>
          </w:tcPr>
          <w:p w14:paraId="701D1ADB" w14:textId="77777777" w:rsidR="00503357" w:rsidRPr="008F1855" w:rsidRDefault="00503357" w:rsidP="008D345E">
            <w:pPr>
              <w:rPr>
                <w:rFonts w:cs="Arial"/>
                <w:b/>
                <w:sz w:val="24"/>
              </w:rPr>
            </w:pPr>
            <w:r w:rsidRPr="008F1855">
              <w:rPr>
                <w:rFonts w:cs="Arial"/>
                <w:b/>
                <w:sz w:val="24"/>
              </w:rPr>
              <w:t>Days</w:t>
            </w:r>
          </w:p>
        </w:tc>
        <w:tc>
          <w:tcPr>
            <w:tcW w:w="1134" w:type="dxa"/>
            <w:shd w:val="clear" w:color="auto" w:fill="auto"/>
          </w:tcPr>
          <w:p w14:paraId="279C2C29" w14:textId="77777777" w:rsidR="00503357" w:rsidRPr="008F1855" w:rsidRDefault="00503357" w:rsidP="008D345E">
            <w:pPr>
              <w:rPr>
                <w:rFonts w:cs="Arial"/>
                <w:b/>
                <w:sz w:val="24"/>
              </w:rPr>
            </w:pPr>
            <w:r w:rsidRPr="008F1855">
              <w:rPr>
                <w:rFonts w:cs="Arial"/>
                <w:b/>
                <w:sz w:val="24"/>
              </w:rPr>
              <w:t>Time</w:t>
            </w:r>
          </w:p>
        </w:tc>
        <w:tc>
          <w:tcPr>
            <w:tcW w:w="1701" w:type="dxa"/>
            <w:shd w:val="clear" w:color="auto" w:fill="auto"/>
          </w:tcPr>
          <w:p w14:paraId="2D56EA40" w14:textId="77777777" w:rsidR="00503357" w:rsidRPr="008F1855" w:rsidRDefault="00503357" w:rsidP="008D345E">
            <w:pPr>
              <w:rPr>
                <w:rFonts w:cs="Arial"/>
                <w:b/>
                <w:sz w:val="24"/>
              </w:rPr>
            </w:pPr>
            <w:r w:rsidRPr="008F1855">
              <w:rPr>
                <w:rFonts w:cs="Arial"/>
                <w:b/>
                <w:sz w:val="24"/>
              </w:rPr>
              <w:t>Additional Hours*</w:t>
            </w:r>
          </w:p>
        </w:tc>
        <w:tc>
          <w:tcPr>
            <w:tcW w:w="1559" w:type="dxa"/>
            <w:shd w:val="clear" w:color="auto" w:fill="auto"/>
          </w:tcPr>
          <w:p w14:paraId="7A656C6B" w14:textId="77777777" w:rsidR="00503357" w:rsidRPr="008F1855" w:rsidRDefault="00503357" w:rsidP="008D345E">
            <w:pPr>
              <w:rPr>
                <w:rFonts w:cs="Arial"/>
                <w:b/>
                <w:sz w:val="24"/>
              </w:rPr>
            </w:pPr>
            <w:r w:rsidRPr="008F1855">
              <w:rPr>
                <w:rFonts w:cs="Arial"/>
                <w:b/>
                <w:sz w:val="24"/>
              </w:rPr>
              <w:t>Overtime#</w:t>
            </w:r>
          </w:p>
        </w:tc>
      </w:tr>
      <w:tr w:rsidR="00503357" w:rsidRPr="008F1855" w14:paraId="1D39DC0C" w14:textId="77777777" w:rsidTr="00503357">
        <w:trPr>
          <w:jc w:val="center"/>
        </w:trPr>
        <w:tc>
          <w:tcPr>
            <w:tcW w:w="1276" w:type="dxa"/>
            <w:tcBorders>
              <w:bottom w:val="single" w:sz="4" w:space="0" w:color="auto"/>
            </w:tcBorders>
            <w:shd w:val="clear" w:color="auto" w:fill="auto"/>
          </w:tcPr>
          <w:p w14:paraId="502214BD" w14:textId="77777777" w:rsidR="00503357" w:rsidRPr="008F1855" w:rsidRDefault="00503357" w:rsidP="008D345E">
            <w:pPr>
              <w:rPr>
                <w:rFonts w:cs="Arial"/>
                <w:sz w:val="24"/>
              </w:rPr>
            </w:pPr>
            <w:r w:rsidRPr="008F1855">
              <w:rPr>
                <w:rFonts w:cs="Arial"/>
                <w:sz w:val="24"/>
              </w:rPr>
              <w:t>Days</w:t>
            </w:r>
          </w:p>
        </w:tc>
        <w:tc>
          <w:tcPr>
            <w:tcW w:w="3544" w:type="dxa"/>
            <w:tcBorders>
              <w:bottom w:val="single" w:sz="4" w:space="0" w:color="auto"/>
            </w:tcBorders>
            <w:shd w:val="clear" w:color="auto" w:fill="auto"/>
          </w:tcPr>
          <w:p w14:paraId="468270E0" w14:textId="77777777" w:rsidR="00503357" w:rsidRPr="008F1855" w:rsidRDefault="00503357" w:rsidP="008D345E">
            <w:pPr>
              <w:rPr>
                <w:rFonts w:cs="Arial"/>
                <w:sz w:val="24"/>
              </w:rPr>
            </w:pPr>
            <w:r w:rsidRPr="008F1855">
              <w:rPr>
                <w:rFonts w:cs="Arial"/>
                <w:sz w:val="24"/>
              </w:rPr>
              <w:t>Mon-Fri</w:t>
            </w:r>
          </w:p>
        </w:tc>
        <w:tc>
          <w:tcPr>
            <w:tcW w:w="1134" w:type="dxa"/>
            <w:tcBorders>
              <w:bottom w:val="single" w:sz="4" w:space="0" w:color="auto"/>
            </w:tcBorders>
            <w:shd w:val="clear" w:color="auto" w:fill="auto"/>
          </w:tcPr>
          <w:p w14:paraId="15310F87" w14:textId="77777777" w:rsidR="00503357" w:rsidRPr="008F1855" w:rsidRDefault="00503357" w:rsidP="008D345E">
            <w:pPr>
              <w:rPr>
                <w:rFonts w:cs="Arial"/>
                <w:sz w:val="24"/>
              </w:rPr>
            </w:pPr>
            <w:r w:rsidRPr="008F1855">
              <w:rPr>
                <w:rFonts w:cs="Arial"/>
                <w:sz w:val="24"/>
              </w:rPr>
              <w:t>07:00 – 22:00</w:t>
            </w:r>
          </w:p>
        </w:tc>
        <w:tc>
          <w:tcPr>
            <w:tcW w:w="1701" w:type="dxa"/>
            <w:tcBorders>
              <w:bottom w:val="single" w:sz="4" w:space="0" w:color="auto"/>
            </w:tcBorders>
            <w:shd w:val="clear" w:color="auto" w:fill="auto"/>
          </w:tcPr>
          <w:p w14:paraId="162D72D4" w14:textId="77777777" w:rsidR="00503357" w:rsidRPr="008F1855" w:rsidRDefault="00503357" w:rsidP="008D345E">
            <w:pPr>
              <w:rPr>
                <w:rFonts w:cs="Arial"/>
                <w:sz w:val="24"/>
              </w:rPr>
            </w:pPr>
            <w:r w:rsidRPr="008F1855">
              <w:rPr>
                <w:rFonts w:cs="Arial"/>
                <w:sz w:val="24"/>
              </w:rPr>
              <w:t>Time</w:t>
            </w:r>
          </w:p>
        </w:tc>
        <w:tc>
          <w:tcPr>
            <w:tcW w:w="1559" w:type="dxa"/>
            <w:tcBorders>
              <w:bottom w:val="single" w:sz="4" w:space="0" w:color="auto"/>
            </w:tcBorders>
            <w:shd w:val="clear" w:color="auto" w:fill="auto"/>
          </w:tcPr>
          <w:p w14:paraId="689AFF1D" w14:textId="77777777" w:rsidR="00503357" w:rsidRPr="008F1855" w:rsidRDefault="00503357" w:rsidP="008D345E">
            <w:pPr>
              <w:rPr>
                <w:rFonts w:cs="Arial"/>
                <w:sz w:val="24"/>
              </w:rPr>
            </w:pPr>
            <w:r w:rsidRPr="008F1855">
              <w:rPr>
                <w:rFonts w:cs="Arial"/>
                <w:sz w:val="24"/>
              </w:rPr>
              <w:t>Time</w:t>
            </w:r>
          </w:p>
        </w:tc>
      </w:tr>
      <w:tr w:rsidR="00503357" w:rsidRPr="008F1855" w14:paraId="28EDAC72" w14:textId="77777777" w:rsidTr="00503357">
        <w:trPr>
          <w:jc w:val="center"/>
        </w:trPr>
        <w:tc>
          <w:tcPr>
            <w:tcW w:w="1276" w:type="dxa"/>
            <w:tcBorders>
              <w:bottom w:val="nil"/>
            </w:tcBorders>
            <w:shd w:val="clear" w:color="auto" w:fill="auto"/>
          </w:tcPr>
          <w:p w14:paraId="4FBB6A09" w14:textId="77777777" w:rsidR="00503357" w:rsidRPr="008F1855" w:rsidRDefault="00503357" w:rsidP="008D345E">
            <w:pPr>
              <w:rPr>
                <w:rFonts w:cs="Arial"/>
                <w:sz w:val="24"/>
              </w:rPr>
            </w:pPr>
            <w:r w:rsidRPr="008F1855">
              <w:rPr>
                <w:rFonts w:cs="Arial"/>
                <w:sz w:val="24"/>
              </w:rPr>
              <w:t>Nights</w:t>
            </w:r>
          </w:p>
        </w:tc>
        <w:tc>
          <w:tcPr>
            <w:tcW w:w="3544" w:type="dxa"/>
            <w:tcBorders>
              <w:bottom w:val="nil"/>
            </w:tcBorders>
            <w:shd w:val="clear" w:color="auto" w:fill="auto"/>
          </w:tcPr>
          <w:p w14:paraId="63DFC584" w14:textId="77777777" w:rsidR="00503357" w:rsidRPr="008F1855" w:rsidRDefault="00503357" w:rsidP="008D345E">
            <w:pPr>
              <w:rPr>
                <w:rFonts w:cs="Arial"/>
                <w:sz w:val="24"/>
              </w:rPr>
            </w:pPr>
            <w:r w:rsidRPr="008F1855">
              <w:rPr>
                <w:rFonts w:cs="Arial"/>
                <w:sz w:val="24"/>
              </w:rPr>
              <w:t>Mon into Tue</w:t>
            </w:r>
          </w:p>
        </w:tc>
        <w:tc>
          <w:tcPr>
            <w:tcW w:w="1134" w:type="dxa"/>
            <w:tcBorders>
              <w:bottom w:val="nil"/>
            </w:tcBorders>
            <w:shd w:val="clear" w:color="auto" w:fill="auto"/>
          </w:tcPr>
          <w:p w14:paraId="1AA94886" w14:textId="77777777" w:rsidR="00503357" w:rsidRPr="008F1855" w:rsidRDefault="00503357" w:rsidP="008D345E">
            <w:pPr>
              <w:rPr>
                <w:rFonts w:cs="Arial"/>
                <w:sz w:val="24"/>
              </w:rPr>
            </w:pPr>
            <w:r w:rsidRPr="008F1855">
              <w:rPr>
                <w:rFonts w:cs="Arial"/>
                <w:sz w:val="24"/>
              </w:rPr>
              <w:t>22:00 – 07:00</w:t>
            </w:r>
          </w:p>
        </w:tc>
        <w:tc>
          <w:tcPr>
            <w:tcW w:w="1701" w:type="dxa"/>
            <w:tcBorders>
              <w:bottom w:val="nil"/>
            </w:tcBorders>
            <w:shd w:val="clear" w:color="auto" w:fill="auto"/>
          </w:tcPr>
          <w:p w14:paraId="6B5001E9" w14:textId="77777777" w:rsidR="00503357" w:rsidRPr="008F1855" w:rsidRDefault="00503357" w:rsidP="008D345E">
            <w:pPr>
              <w:rPr>
                <w:rFonts w:cs="Arial"/>
                <w:sz w:val="24"/>
              </w:rPr>
            </w:pPr>
            <w:r w:rsidRPr="008F1855">
              <w:rPr>
                <w:rFonts w:cs="Arial"/>
                <w:sz w:val="24"/>
              </w:rPr>
              <w:t>Time and a third</w:t>
            </w:r>
          </w:p>
        </w:tc>
        <w:tc>
          <w:tcPr>
            <w:tcW w:w="1559" w:type="dxa"/>
            <w:tcBorders>
              <w:bottom w:val="nil"/>
            </w:tcBorders>
            <w:shd w:val="clear" w:color="auto" w:fill="auto"/>
          </w:tcPr>
          <w:p w14:paraId="7766418D" w14:textId="77777777" w:rsidR="00503357" w:rsidRPr="008F1855" w:rsidRDefault="00503357" w:rsidP="008D345E">
            <w:pPr>
              <w:rPr>
                <w:rFonts w:cs="Arial"/>
                <w:sz w:val="24"/>
              </w:rPr>
            </w:pPr>
            <w:r w:rsidRPr="008F1855">
              <w:rPr>
                <w:rFonts w:cs="Arial"/>
                <w:sz w:val="24"/>
              </w:rPr>
              <w:t>Time and a half</w:t>
            </w:r>
          </w:p>
        </w:tc>
      </w:tr>
      <w:tr w:rsidR="00503357" w:rsidRPr="008F1855" w14:paraId="05564EBB" w14:textId="77777777" w:rsidTr="00503357">
        <w:trPr>
          <w:jc w:val="center"/>
        </w:trPr>
        <w:tc>
          <w:tcPr>
            <w:tcW w:w="1276" w:type="dxa"/>
            <w:tcBorders>
              <w:top w:val="nil"/>
              <w:bottom w:val="nil"/>
            </w:tcBorders>
            <w:shd w:val="clear" w:color="auto" w:fill="auto"/>
          </w:tcPr>
          <w:p w14:paraId="40FD4C62" w14:textId="77777777" w:rsidR="00503357" w:rsidRPr="008F1855" w:rsidRDefault="00503357" w:rsidP="008D345E">
            <w:pPr>
              <w:rPr>
                <w:rFonts w:cs="Arial"/>
                <w:sz w:val="24"/>
              </w:rPr>
            </w:pPr>
          </w:p>
        </w:tc>
        <w:tc>
          <w:tcPr>
            <w:tcW w:w="3544" w:type="dxa"/>
            <w:tcBorders>
              <w:top w:val="nil"/>
              <w:bottom w:val="nil"/>
            </w:tcBorders>
            <w:shd w:val="clear" w:color="auto" w:fill="auto"/>
          </w:tcPr>
          <w:p w14:paraId="50682391" w14:textId="77777777" w:rsidR="00503357" w:rsidRPr="008F1855" w:rsidRDefault="00503357" w:rsidP="008D345E">
            <w:pPr>
              <w:rPr>
                <w:rFonts w:cs="Arial"/>
                <w:sz w:val="24"/>
              </w:rPr>
            </w:pPr>
            <w:r w:rsidRPr="008F1855">
              <w:rPr>
                <w:rFonts w:cs="Arial"/>
                <w:sz w:val="24"/>
              </w:rPr>
              <w:t>Tue into Wed</w:t>
            </w:r>
          </w:p>
        </w:tc>
        <w:tc>
          <w:tcPr>
            <w:tcW w:w="1134" w:type="dxa"/>
            <w:tcBorders>
              <w:top w:val="nil"/>
              <w:bottom w:val="nil"/>
            </w:tcBorders>
            <w:shd w:val="clear" w:color="auto" w:fill="auto"/>
          </w:tcPr>
          <w:p w14:paraId="462954F5" w14:textId="77777777" w:rsidR="00503357" w:rsidRPr="008F1855" w:rsidRDefault="00503357" w:rsidP="008D345E">
            <w:pPr>
              <w:rPr>
                <w:rFonts w:cs="Arial"/>
                <w:sz w:val="24"/>
              </w:rPr>
            </w:pPr>
            <w:r w:rsidRPr="008F1855">
              <w:rPr>
                <w:rFonts w:cs="Arial"/>
                <w:sz w:val="24"/>
              </w:rPr>
              <w:t>22:00 – 07:00</w:t>
            </w:r>
          </w:p>
        </w:tc>
        <w:tc>
          <w:tcPr>
            <w:tcW w:w="1701" w:type="dxa"/>
            <w:tcBorders>
              <w:top w:val="nil"/>
              <w:bottom w:val="nil"/>
            </w:tcBorders>
            <w:shd w:val="clear" w:color="auto" w:fill="auto"/>
          </w:tcPr>
          <w:p w14:paraId="3AAD0855" w14:textId="77777777" w:rsidR="00503357" w:rsidRPr="008F1855" w:rsidRDefault="00503357" w:rsidP="008D345E">
            <w:pPr>
              <w:rPr>
                <w:rFonts w:cs="Arial"/>
                <w:sz w:val="24"/>
              </w:rPr>
            </w:pPr>
          </w:p>
        </w:tc>
        <w:tc>
          <w:tcPr>
            <w:tcW w:w="1559" w:type="dxa"/>
            <w:tcBorders>
              <w:top w:val="nil"/>
              <w:bottom w:val="nil"/>
            </w:tcBorders>
            <w:shd w:val="clear" w:color="auto" w:fill="auto"/>
          </w:tcPr>
          <w:p w14:paraId="1B2569BE" w14:textId="77777777" w:rsidR="00503357" w:rsidRPr="008F1855" w:rsidRDefault="00503357" w:rsidP="008D345E">
            <w:pPr>
              <w:rPr>
                <w:rFonts w:cs="Arial"/>
                <w:sz w:val="24"/>
              </w:rPr>
            </w:pPr>
          </w:p>
        </w:tc>
      </w:tr>
      <w:tr w:rsidR="00503357" w:rsidRPr="008F1855" w14:paraId="60F93807" w14:textId="77777777" w:rsidTr="00503357">
        <w:trPr>
          <w:jc w:val="center"/>
        </w:trPr>
        <w:tc>
          <w:tcPr>
            <w:tcW w:w="1276" w:type="dxa"/>
            <w:tcBorders>
              <w:top w:val="nil"/>
              <w:bottom w:val="nil"/>
            </w:tcBorders>
            <w:shd w:val="clear" w:color="auto" w:fill="auto"/>
          </w:tcPr>
          <w:p w14:paraId="5B1711F5" w14:textId="77777777" w:rsidR="00503357" w:rsidRPr="008F1855" w:rsidRDefault="00503357" w:rsidP="008D345E">
            <w:pPr>
              <w:rPr>
                <w:rFonts w:cs="Arial"/>
                <w:sz w:val="24"/>
              </w:rPr>
            </w:pPr>
          </w:p>
        </w:tc>
        <w:tc>
          <w:tcPr>
            <w:tcW w:w="3544" w:type="dxa"/>
            <w:tcBorders>
              <w:top w:val="nil"/>
              <w:bottom w:val="nil"/>
            </w:tcBorders>
            <w:shd w:val="clear" w:color="auto" w:fill="auto"/>
          </w:tcPr>
          <w:p w14:paraId="1F18BC6C" w14:textId="77777777" w:rsidR="00503357" w:rsidRPr="008F1855" w:rsidRDefault="00503357" w:rsidP="008D345E">
            <w:pPr>
              <w:rPr>
                <w:rFonts w:cs="Arial"/>
                <w:sz w:val="24"/>
              </w:rPr>
            </w:pPr>
            <w:r w:rsidRPr="008F1855">
              <w:rPr>
                <w:rFonts w:cs="Arial"/>
                <w:sz w:val="24"/>
              </w:rPr>
              <w:t>Wed into Thu</w:t>
            </w:r>
          </w:p>
        </w:tc>
        <w:tc>
          <w:tcPr>
            <w:tcW w:w="1134" w:type="dxa"/>
            <w:tcBorders>
              <w:top w:val="nil"/>
              <w:bottom w:val="nil"/>
            </w:tcBorders>
            <w:shd w:val="clear" w:color="auto" w:fill="auto"/>
          </w:tcPr>
          <w:p w14:paraId="13013B9A" w14:textId="77777777" w:rsidR="00503357" w:rsidRPr="008F1855" w:rsidRDefault="00503357" w:rsidP="008D345E">
            <w:pPr>
              <w:rPr>
                <w:rFonts w:cs="Arial"/>
                <w:sz w:val="24"/>
              </w:rPr>
            </w:pPr>
            <w:r w:rsidRPr="008F1855">
              <w:rPr>
                <w:rFonts w:cs="Arial"/>
                <w:sz w:val="24"/>
              </w:rPr>
              <w:t>22:00 – 07:00</w:t>
            </w:r>
          </w:p>
        </w:tc>
        <w:tc>
          <w:tcPr>
            <w:tcW w:w="1701" w:type="dxa"/>
            <w:tcBorders>
              <w:top w:val="nil"/>
              <w:bottom w:val="nil"/>
            </w:tcBorders>
            <w:shd w:val="clear" w:color="auto" w:fill="auto"/>
          </w:tcPr>
          <w:p w14:paraId="3158378C" w14:textId="77777777" w:rsidR="00503357" w:rsidRPr="008F1855" w:rsidRDefault="00503357" w:rsidP="008D345E">
            <w:pPr>
              <w:rPr>
                <w:rFonts w:cs="Arial"/>
                <w:sz w:val="24"/>
              </w:rPr>
            </w:pPr>
          </w:p>
        </w:tc>
        <w:tc>
          <w:tcPr>
            <w:tcW w:w="1559" w:type="dxa"/>
            <w:tcBorders>
              <w:top w:val="nil"/>
              <w:bottom w:val="nil"/>
            </w:tcBorders>
            <w:shd w:val="clear" w:color="auto" w:fill="auto"/>
          </w:tcPr>
          <w:p w14:paraId="2057BCF8" w14:textId="77777777" w:rsidR="00503357" w:rsidRPr="008F1855" w:rsidRDefault="00503357" w:rsidP="008D345E">
            <w:pPr>
              <w:rPr>
                <w:rFonts w:cs="Arial"/>
                <w:sz w:val="24"/>
              </w:rPr>
            </w:pPr>
          </w:p>
        </w:tc>
      </w:tr>
      <w:tr w:rsidR="00503357" w:rsidRPr="008F1855" w14:paraId="3FB6DF13" w14:textId="77777777" w:rsidTr="00503357">
        <w:trPr>
          <w:jc w:val="center"/>
        </w:trPr>
        <w:tc>
          <w:tcPr>
            <w:tcW w:w="1276" w:type="dxa"/>
            <w:tcBorders>
              <w:top w:val="nil"/>
            </w:tcBorders>
            <w:shd w:val="clear" w:color="auto" w:fill="auto"/>
          </w:tcPr>
          <w:p w14:paraId="53E75EC0" w14:textId="77777777" w:rsidR="00503357" w:rsidRPr="008F1855" w:rsidRDefault="00503357" w:rsidP="008D345E">
            <w:pPr>
              <w:rPr>
                <w:rFonts w:cs="Arial"/>
                <w:sz w:val="24"/>
              </w:rPr>
            </w:pPr>
          </w:p>
        </w:tc>
        <w:tc>
          <w:tcPr>
            <w:tcW w:w="3544" w:type="dxa"/>
            <w:tcBorders>
              <w:top w:val="nil"/>
            </w:tcBorders>
            <w:shd w:val="clear" w:color="auto" w:fill="auto"/>
          </w:tcPr>
          <w:p w14:paraId="6E2ACF67" w14:textId="77777777" w:rsidR="00503357" w:rsidRPr="008F1855" w:rsidRDefault="00503357" w:rsidP="008D345E">
            <w:pPr>
              <w:rPr>
                <w:rFonts w:cs="Arial"/>
                <w:sz w:val="24"/>
              </w:rPr>
            </w:pPr>
            <w:r w:rsidRPr="008F1855">
              <w:rPr>
                <w:rFonts w:cs="Arial"/>
                <w:sz w:val="24"/>
              </w:rPr>
              <w:t>Thu into Fri</w:t>
            </w:r>
          </w:p>
        </w:tc>
        <w:tc>
          <w:tcPr>
            <w:tcW w:w="1134" w:type="dxa"/>
            <w:tcBorders>
              <w:top w:val="nil"/>
            </w:tcBorders>
            <w:shd w:val="clear" w:color="auto" w:fill="auto"/>
          </w:tcPr>
          <w:p w14:paraId="7B639295" w14:textId="77777777" w:rsidR="00503357" w:rsidRPr="008F1855" w:rsidRDefault="00503357" w:rsidP="008D345E">
            <w:pPr>
              <w:rPr>
                <w:rFonts w:cs="Arial"/>
                <w:sz w:val="24"/>
              </w:rPr>
            </w:pPr>
            <w:r w:rsidRPr="008F1855">
              <w:rPr>
                <w:rFonts w:cs="Arial"/>
                <w:sz w:val="24"/>
              </w:rPr>
              <w:t>22:00 – 07:00</w:t>
            </w:r>
          </w:p>
        </w:tc>
        <w:tc>
          <w:tcPr>
            <w:tcW w:w="1701" w:type="dxa"/>
            <w:tcBorders>
              <w:top w:val="nil"/>
            </w:tcBorders>
            <w:shd w:val="clear" w:color="auto" w:fill="auto"/>
          </w:tcPr>
          <w:p w14:paraId="35FB5B2F" w14:textId="77777777" w:rsidR="00503357" w:rsidRPr="008F1855" w:rsidRDefault="00503357" w:rsidP="008D345E">
            <w:pPr>
              <w:rPr>
                <w:rFonts w:cs="Arial"/>
                <w:sz w:val="24"/>
              </w:rPr>
            </w:pPr>
          </w:p>
        </w:tc>
        <w:tc>
          <w:tcPr>
            <w:tcW w:w="1559" w:type="dxa"/>
            <w:tcBorders>
              <w:top w:val="nil"/>
            </w:tcBorders>
            <w:shd w:val="clear" w:color="auto" w:fill="auto"/>
          </w:tcPr>
          <w:p w14:paraId="06E5FA10" w14:textId="77777777" w:rsidR="00503357" w:rsidRPr="008F1855" w:rsidRDefault="00503357" w:rsidP="008D345E">
            <w:pPr>
              <w:rPr>
                <w:rFonts w:cs="Arial"/>
                <w:sz w:val="24"/>
              </w:rPr>
            </w:pPr>
          </w:p>
        </w:tc>
      </w:tr>
      <w:tr w:rsidR="00503357" w:rsidRPr="008F1855" w14:paraId="5B17C94C" w14:textId="77777777" w:rsidTr="00503357">
        <w:trPr>
          <w:jc w:val="center"/>
        </w:trPr>
        <w:tc>
          <w:tcPr>
            <w:tcW w:w="1276" w:type="dxa"/>
            <w:shd w:val="clear" w:color="auto" w:fill="auto"/>
          </w:tcPr>
          <w:p w14:paraId="6598BCA2" w14:textId="77777777" w:rsidR="00503357" w:rsidRPr="008F1855" w:rsidRDefault="00503357" w:rsidP="008D345E">
            <w:pPr>
              <w:rPr>
                <w:rFonts w:cs="Arial"/>
                <w:sz w:val="24"/>
              </w:rPr>
            </w:pPr>
            <w:r w:rsidRPr="008F1855">
              <w:rPr>
                <w:rFonts w:cs="Arial"/>
                <w:sz w:val="24"/>
              </w:rPr>
              <w:t>Nights</w:t>
            </w:r>
          </w:p>
        </w:tc>
        <w:tc>
          <w:tcPr>
            <w:tcW w:w="3544" w:type="dxa"/>
            <w:shd w:val="clear" w:color="auto" w:fill="auto"/>
          </w:tcPr>
          <w:p w14:paraId="2F897FCC" w14:textId="77777777" w:rsidR="00503357" w:rsidRPr="008F1855" w:rsidRDefault="00503357" w:rsidP="008D345E">
            <w:pPr>
              <w:rPr>
                <w:rFonts w:cs="Arial"/>
                <w:sz w:val="24"/>
              </w:rPr>
            </w:pPr>
            <w:r w:rsidRPr="008F1855">
              <w:rPr>
                <w:rFonts w:cs="Arial"/>
                <w:sz w:val="24"/>
              </w:rPr>
              <w:t>Fri</w:t>
            </w:r>
          </w:p>
        </w:tc>
        <w:tc>
          <w:tcPr>
            <w:tcW w:w="1134" w:type="dxa"/>
            <w:shd w:val="clear" w:color="auto" w:fill="auto"/>
          </w:tcPr>
          <w:p w14:paraId="48F892FF" w14:textId="77777777" w:rsidR="00503357" w:rsidRPr="008F1855" w:rsidRDefault="00503357" w:rsidP="008D345E">
            <w:pPr>
              <w:rPr>
                <w:rFonts w:cs="Arial"/>
                <w:sz w:val="24"/>
              </w:rPr>
            </w:pPr>
            <w:r w:rsidRPr="008F1855">
              <w:rPr>
                <w:rFonts w:cs="Arial"/>
                <w:sz w:val="24"/>
              </w:rPr>
              <w:t>22:00 – 24:00</w:t>
            </w:r>
          </w:p>
        </w:tc>
        <w:tc>
          <w:tcPr>
            <w:tcW w:w="1701" w:type="dxa"/>
            <w:shd w:val="clear" w:color="auto" w:fill="auto"/>
          </w:tcPr>
          <w:p w14:paraId="032C0AF8" w14:textId="77777777" w:rsidR="00503357" w:rsidRPr="008F1855" w:rsidRDefault="00503357" w:rsidP="008D345E">
            <w:pPr>
              <w:rPr>
                <w:rFonts w:cs="Arial"/>
                <w:sz w:val="24"/>
              </w:rPr>
            </w:pPr>
            <w:r w:rsidRPr="008F1855">
              <w:rPr>
                <w:rFonts w:cs="Arial"/>
                <w:sz w:val="24"/>
              </w:rPr>
              <w:t>Time and a third</w:t>
            </w:r>
          </w:p>
        </w:tc>
        <w:tc>
          <w:tcPr>
            <w:tcW w:w="1559" w:type="dxa"/>
            <w:shd w:val="clear" w:color="auto" w:fill="auto"/>
          </w:tcPr>
          <w:p w14:paraId="4BAD86C3" w14:textId="77777777" w:rsidR="00503357" w:rsidRPr="008F1855" w:rsidRDefault="00503357" w:rsidP="008D345E">
            <w:pPr>
              <w:rPr>
                <w:rFonts w:cs="Arial"/>
                <w:sz w:val="24"/>
              </w:rPr>
            </w:pPr>
            <w:r w:rsidRPr="008F1855">
              <w:rPr>
                <w:rFonts w:cs="Arial"/>
                <w:sz w:val="24"/>
              </w:rPr>
              <w:t>Time and a half</w:t>
            </w:r>
          </w:p>
        </w:tc>
      </w:tr>
      <w:tr w:rsidR="00503357" w:rsidRPr="008F1855" w14:paraId="3D0CC747" w14:textId="77777777" w:rsidTr="00503357">
        <w:trPr>
          <w:jc w:val="center"/>
        </w:trPr>
        <w:tc>
          <w:tcPr>
            <w:tcW w:w="1276" w:type="dxa"/>
            <w:shd w:val="clear" w:color="auto" w:fill="auto"/>
          </w:tcPr>
          <w:p w14:paraId="3A924D04" w14:textId="77777777" w:rsidR="00503357" w:rsidRPr="008F1855" w:rsidRDefault="00503357" w:rsidP="008D345E">
            <w:pPr>
              <w:rPr>
                <w:rFonts w:cs="Arial"/>
                <w:sz w:val="24"/>
              </w:rPr>
            </w:pPr>
            <w:r w:rsidRPr="008F1855">
              <w:rPr>
                <w:rFonts w:cs="Arial"/>
                <w:sz w:val="24"/>
              </w:rPr>
              <w:t>Weekend</w:t>
            </w:r>
          </w:p>
        </w:tc>
        <w:tc>
          <w:tcPr>
            <w:tcW w:w="3544" w:type="dxa"/>
            <w:shd w:val="clear" w:color="auto" w:fill="auto"/>
          </w:tcPr>
          <w:p w14:paraId="19A15538" w14:textId="77777777" w:rsidR="00503357" w:rsidRPr="008F1855" w:rsidRDefault="00503357" w:rsidP="008D345E">
            <w:pPr>
              <w:rPr>
                <w:rFonts w:cs="Arial"/>
                <w:sz w:val="24"/>
              </w:rPr>
            </w:pPr>
            <w:r w:rsidRPr="008F1855">
              <w:rPr>
                <w:rFonts w:cs="Arial"/>
                <w:sz w:val="24"/>
              </w:rPr>
              <w:t>Saturday</w:t>
            </w:r>
          </w:p>
        </w:tc>
        <w:tc>
          <w:tcPr>
            <w:tcW w:w="1134" w:type="dxa"/>
            <w:shd w:val="clear" w:color="auto" w:fill="auto"/>
          </w:tcPr>
          <w:p w14:paraId="5D4EF2C0" w14:textId="77777777" w:rsidR="00503357" w:rsidRPr="008F1855" w:rsidRDefault="00503357" w:rsidP="008D345E">
            <w:pPr>
              <w:rPr>
                <w:rFonts w:cs="Arial"/>
                <w:sz w:val="24"/>
              </w:rPr>
            </w:pPr>
            <w:r w:rsidRPr="008F1855">
              <w:rPr>
                <w:rFonts w:cs="Arial"/>
                <w:sz w:val="24"/>
              </w:rPr>
              <w:t>00:00 – 07:00</w:t>
            </w:r>
          </w:p>
        </w:tc>
        <w:tc>
          <w:tcPr>
            <w:tcW w:w="1701" w:type="dxa"/>
            <w:shd w:val="clear" w:color="auto" w:fill="auto"/>
          </w:tcPr>
          <w:p w14:paraId="38C38C70" w14:textId="77777777" w:rsidR="00503357" w:rsidRPr="008F1855" w:rsidRDefault="00503357" w:rsidP="008D345E">
            <w:pPr>
              <w:rPr>
                <w:rFonts w:cs="Arial"/>
                <w:sz w:val="24"/>
              </w:rPr>
            </w:pPr>
            <w:r w:rsidRPr="008F1855">
              <w:rPr>
                <w:rFonts w:cs="Arial"/>
                <w:sz w:val="24"/>
              </w:rPr>
              <w:t>Time and a third</w:t>
            </w:r>
          </w:p>
        </w:tc>
        <w:tc>
          <w:tcPr>
            <w:tcW w:w="1559" w:type="dxa"/>
            <w:shd w:val="clear" w:color="auto" w:fill="auto"/>
          </w:tcPr>
          <w:p w14:paraId="40EF729D" w14:textId="77777777" w:rsidR="00503357" w:rsidRPr="008F1855" w:rsidRDefault="00503357" w:rsidP="008D345E">
            <w:pPr>
              <w:rPr>
                <w:rFonts w:cs="Arial"/>
                <w:sz w:val="24"/>
              </w:rPr>
            </w:pPr>
            <w:r w:rsidRPr="008F1855">
              <w:rPr>
                <w:rFonts w:cs="Arial"/>
                <w:sz w:val="24"/>
              </w:rPr>
              <w:t>Time and a half</w:t>
            </w:r>
          </w:p>
        </w:tc>
      </w:tr>
      <w:tr w:rsidR="00503357" w:rsidRPr="008F1855" w14:paraId="5964D0B5" w14:textId="77777777" w:rsidTr="00503357">
        <w:trPr>
          <w:jc w:val="center"/>
        </w:trPr>
        <w:tc>
          <w:tcPr>
            <w:tcW w:w="1276" w:type="dxa"/>
            <w:shd w:val="clear" w:color="auto" w:fill="auto"/>
          </w:tcPr>
          <w:p w14:paraId="2E45CB42" w14:textId="77777777" w:rsidR="00503357" w:rsidRPr="008F1855" w:rsidRDefault="00503357" w:rsidP="008D345E">
            <w:pPr>
              <w:rPr>
                <w:rFonts w:cs="Arial"/>
                <w:sz w:val="24"/>
              </w:rPr>
            </w:pPr>
            <w:r w:rsidRPr="008F1855">
              <w:rPr>
                <w:rFonts w:cs="Arial"/>
                <w:sz w:val="24"/>
              </w:rPr>
              <w:t>Weekend</w:t>
            </w:r>
          </w:p>
        </w:tc>
        <w:tc>
          <w:tcPr>
            <w:tcW w:w="3544" w:type="dxa"/>
            <w:shd w:val="clear" w:color="auto" w:fill="auto"/>
          </w:tcPr>
          <w:p w14:paraId="46935BFF" w14:textId="77777777" w:rsidR="00503357" w:rsidRPr="008F1855" w:rsidRDefault="00503357" w:rsidP="008D345E">
            <w:pPr>
              <w:rPr>
                <w:rFonts w:cs="Arial"/>
                <w:sz w:val="24"/>
              </w:rPr>
            </w:pPr>
            <w:r w:rsidRPr="008F1855">
              <w:rPr>
                <w:rFonts w:cs="Arial"/>
                <w:sz w:val="24"/>
              </w:rPr>
              <w:t>Saturday</w:t>
            </w:r>
          </w:p>
        </w:tc>
        <w:tc>
          <w:tcPr>
            <w:tcW w:w="1134" w:type="dxa"/>
            <w:shd w:val="clear" w:color="auto" w:fill="auto"/>
          </w:tcPr>
          <w:p w14:paraId="1E3D283F" w14:textId="77777777" w:rsidR="00503357" w:rsidRPr="008F1855" w:rsidRDefault="00503357" w:rsidP="008D345E">
            <w:pPr>
              <w:rPr>
                <w:rFonts w:cs="Arial"/>
                <w:sz w:val="24"/>
              </w:rPr>
            </w:pPr>
            <w:r w:rsidRPr="008F1855">
              <w:rPr>
                <w:rFonts w:cs="Arial"/>
                <w:sz w:val="24"/>
              </w:rPr>
              <w:t>07:00 – 22:00</w:t>
            </w:r>
          </w:p>
        </w:tc>
        <w:tc>
          <w:tcPr>
            <w:tcW w:w="1701" w:type="dxa"/>
            <w:shd w:val="clear" w:color="auto" w:fill="auto"/>
          </w:tcPr>
          <w:p w14:paraId="2B3DADDD" w14:textId="77777777" w:rsidR="00503357" w:rsidRPr="008F1855" w:rsidRDefault="00503357" w:rsidP="008D345E">
            <w:pPr>
              <w:rPr>
                <w:rFonts w:cs="Arial"/>
                <w:sz w:val="24"/>
              </w:rPr>
            </w:pPr>
            <w:r w:rsidRPr="008F1855">
              <w:rPr>
                <w:rFonts w:cs="Arial"/>
                <w:sz w:val="24"/>
              </w:rPr>
              <w:t>Time</w:t>
            </w:r>
          </w:p>
        </w:tc>
        <w:tc>
          <w:tcPr>
            <w:tcW w:w="1559" w:type="dxa"/>
            <w:shd w:val="clear" w:color="auto" w:fill="auto"/>
          </w:tcPr>
          <w:p w14:paraId="7843BADE" w14:textId="77777777" w:rsidR="00503357" w:rsidRPr="008F1855" w:rsidRDefault="00503357" w:rsidP="008D345E">
            <w:pPr>
              <w:rPr>
                <w:rFonts w:cs="Arial"/>
                <w:sz w:val="24"/>
              </w:rPr>
            </w:pPr>
            <w:r w:rsidRPr="008F1855">
              <w:rPr>
                <w:rFonts w:cs="Arial"/>
                <w:sz w:val="24"/>
              </w:rPr>
              <w:t>Time and a half</w:t>
            </w:r>
          </w:p>
        </w:tc>
      </w:tr>
      <w:tr w:rsidR="00503357" w:rsidRPr="008F1855" w14:paraId="083FD9C8" w14:textId="77777777" w:rsidTr="00503357">
        <w:trPr>
          <w:jc w:val="center"/>
        </w:trPr>
        <w:tc>
          <w:tcPr>
            <w:tcW w:w="1276" w:type="dxa"/>
            <w:shd w:val="clear" w:color="auto" w:fill="auto"/>
          </w:tcPr>
          <w:p w14:paraId="0BA7858D" w14:textId="77777777" w:rsidR="00503357" w:rsidRPr="008F1855" w:rsidRDefault="00503357" w:rsidP="008D345E">
            <w:pPr>
              <w:rPr>
                <w:rFonts w:cs="Arial"/>
                <w:sz w:val="24"/>
              </w:rPr>
            </w:pPr>
            <w:r w:rsidRPr="008F1855">
              <w:rPr>
                <w:rFonts w:cs="Arial"/>
                <w:sz w:val="24"/>
              </w:rPr>
              <w:t>Weekend</w:t>
            </w:r>
          </w:p>
        </w:tc>
        <w:tc>
          <w:tcPr>
            <w:tcW w:w="3544" w:type="dxa"/>
            <w:shd w:val="clear" w:color="auto" w:fill="auto"/>
          </w:tcPr>
          <w:p w14:paraId="34BB24E0" w14:textId="77777777" w:rsidR="00503357" w:rsidRPr="008F1855" w:rsidRDefault="00503357" w:rsidP="008D345E">
            <w:pPr>
              <w:rPr>
                <w:rFonts w:cs="Arial"/>
                <w:sz w:val="24"/>
              </w:rPr>
            </w:pPr>
            <w:r w:rsidRPr="008F1855">
              <w:rPr>
                <w:rFonts w:cs="Arial"/>
                <w:sz w:val="24"/>
              </w:rPr>
              <w:t>Saturday</w:t>
            </w:r>
          </w:p>
        </w:tc>
        <w:tc>
          <w:tcPr>
            <w:tcW w:w="1134" w:type="dxa"/>
            <w:shd w:val="clear" w:color="auto" w:fill="auto"/>
          </w:tcPr>
          <w:p w14:paraId="0A827720" w14:textId="77777777" w:rsidR="00503357" w:rsidRPr="008F1855" w:rsidRDefault="00503357" w:rsidP="008D345E">
            <w:pPr>
              <w:rPr>
                <w:rFonts w:cs="Arial"/>
                <w:sz w:val="24"/>
              </w:rPr>
            </w:pPr>
            <w:r w:rsidRPr="008F1855">
              <w:rPr>
                <w:rFonts w:cs="Arial"/>
                <w:sz w:val="24"/>
              </w:rPr>
              <w:t>22:00 – 24:00</w:t>
            </w:r>
          </w:p>
        </w:tc>
        <w:tc>
          <w:tcPr>
            <w:tcW w:w="1701" w:type="dxa"/>
            <w:shd w:val="clear" w:color="auto" w:fill="auto"/>
          </w:tcPr>
          <w:p w14:paraId="4A20C09F" w14:textId="77777777" w:rsidR="00503357" w:rsidRPr="008F1855" w:rsidRDefault="00503357" w:rsidP="008D345E">
            <w:pPr>
              <w:rPr>
                <w:rFonts w:cs="Arial"/>
                <w:sz w:val="24"/>
              </w:rPr>
            </w:pPr>
            <w:r w:rsidRPr="008F1855">
              <w:rPr>
                <w:rFonts w:cs="Arial"/>
                <w:sz w:val="24"/>
              </w:rPr>
              <w:t>Time and a third</w:t>
            </w:r>
          </w:p>
        </w:tc>
        <w:tc>
          <w:tcPr>
            <w:tcW w:w="1559" w:type="dxa"/>
            <w:shd w:val="clear" w:color="auto" w:fill="auto"/>
          </w:tcPr>
          <w:p w14:paraId="658A5DDD" w14:textId="77777777" w:rsidR="00503357" w:rsidRPr="008F1855" w:rsidRDefault="00503357" w:rsidP="008D345E">
            <w:pPr>
              <w:rPr>
                <w:rFonts w:cs="Arial"/>
                <w:sz w:val="24"/>
              </w:rPr>
            </w:pPr>
            <w:r w:rsidRPr="008F1855">
              <w:rPr>
                <w:rFonts w:cs="Arial"/>
                <w:sz w:val="24"/>
              </w:rPr>
              <w:t>Time and a half</w:t>
            </w:r>
          </w:p>
        </w:tc>
      </w:tr>
      <w:tr w:rsidR="00503357" w:rsidRPr="008F1855" w14:paraId="5AE920BB" w14:textId="77777777" w:rsidTr="00503357">
        <w:trPr>
          <w:jc w:val="center"/>
        </w:trPr>
        <w:tc>
          <w:tcPr>
            <w:tcW w:w="1276" w:type="dxa"/>
            <w:shd w:val="clear" w:color="auto" w:fill="auto"/>
          </w:tcPr>
          <w:p w14:paraId="14926FC0" w14:textId="77777777" w:rsidR="00503357" w:rsidRPr="008F1855" w:rsidRDefault="00503357" w:rsidP="008D345E">
            <w:pPr>
              <w:rPr>
                <w:rFonts w:cs="Arial"/>
                <w:sz w:val="24"/>
              </w:rPr>
            </w:pPr>
            <w:r w:rsidRPr="008F1855">
              <w:rPr>
                <w:rFonts w:cs="Arial"/>
                <w:sz w:val="24"/>
              </w:rPr>
              <w:t>Weekend</w:t>
            </w:r>
          </w:p>
        </w:tc>
        <w:tc>
          <w:tcPr>
            <w:tcW w:w="3544" w:type="dxa"/>
            <w:shd w:val="clear" w:color="auto" w:fill="auto"/>
          </w:tcPr>
          <w:p w14:paraId="50D5E507" w14:textId="77777777" w:rsidR="00503357" w:rsidRPr="008F1855" w:rsidRDefault="00503357" w:rsidP="008D345E">
            <w:pPr>
              <w:rPr>
                <w:rFonts w:cs="Arial"/>
                <w:sz w:val="24"/>
              </w:rPr>
            </w:pPr>
            <w:r w:rsidRPr="008F1855">
              <w:rPr>
                <w:rFonts w:cs="Arial"/>
                <w:sz w:val="24"/>
              </w:rPr>
              <w:t>Sunday</w:t>
            </w:r>
          </w:p>
        </w:tc>
        <w:tc>
          <w:tcPr>
            <w:tcW w:w="1134" w:type="dxa"/>
            <w:shd w:val="clear" w:color="auto" w:fill="auto"/>
          </w:tcPr>
          <w:p w14:paraId="38C013F0" w14:textId="77777777" w:rsidR="00503357" w:rsidRPr="008F1855" w:rsidRDefault="00503357" w:rsidP="008D345E">
            <w:pPr>
              <w:rPr>
                <w:rFonts w:cs="Arial"/>
                <w:sz w:val="24"/>
              </w:rPr>
            </w:pPr>
            <w:r w:rsidRPr="008F1855">
              <w:rPr>
                <w:rFonts w:cs="Arial"/>
                <w:sz w:val="24"/>
              </w:rPr>
              <w:t>00:00 – 24:00</w:t>
            </w:r>
          </w:p>
        </w:tc>
        <w:tc>
          <w:tcPr>
            <w:tcW w:w="1701" w:type="dxa"/>
            <w:shd w:val="clear" w:color="auto" w:fill="auto"/>
          </w:tcPr>
          <w:p w14:paraId="3BC9A239" w14:textId="77777777" w:rsidR="00503357" w:rsidRPr="008F1855" w:rsidRDefault="00503357" w:rsidP="008D345E">
            <w:pPr>
              <w:rPr>
                <w:rFonts w:cs="Arial"/>
                <w:sz w:val="24"/>
              </w:rPr>
            </w:pPr>
            <w:r w:rsidRPr="008F1855">
              <w:rPr>
                <w:rFonts w:cs="Arial"/>
                <w:sz w:val="24"/>
              </w:rPr>
              <w:t>Time and a half</w:t>
            </w:r>
          </w:p>
        </w:tc>
        <w:tc>
          <w:tcPr>
            <w:tcW w:w="1559" w:type="dxa"/>
            <w:shd w:val="clear" w:color="auto" w:fill="auto"/>
          </w:tcPr>
          <w:p w14:paraId="41613BD9" w14:textId="77777777" w:rsidR="00503357" w:rsidRDefault="00503357" w:rsidP="008D345E">
            <w:pPr>
              <w:rPr>
                <w:rFonts w:cs="Arial"/>
                <w:sz w:val="24"/>
              </w:rPr>
            </w:pPr>
            <w:r w:rsidRPr="008F1855">
              <w:rPr>
                <w:rFonts w:cs="Arial"/>
                <w:sz w:val="24"/>
              </w:rPr>
              <w:t>Time and a half</w:t>
            </w:r>
          </w:p>
          <w:p w14:paraId="4A41D730" w14:textId="77777777" w:rsidR="00503357" w:rsidRPr="008F1855" w:rsidRDefault="00503357" w:rsidP="008D345E">
            <w:pPr>
              <w:rPr>
                <w:rFonts w:cs="Arial"/>
                <w:sz w:val="24"/>
              </w:rPr>
            </w:pPr>
          </w:p>
        </w:tc>
      </w:tr>
      <w:tr w:rsidR="00503357" w:rsidRPr="008F1855" w14:paraId="5E94E9BF" w14:textId="77777777" w:rsidTr="00503357">
        <w:trPr>
          <w:jc w:val="center"/>
        </w:trPr>
        <w:tc>
          <w:tcPr>
            <w:tcW w:w="1276" w:type="dxa"/>
            <w:shd w:val="clear" w:color="auto" w:fill="auto"/>
          </w:tcPr>
          <w:p w14:paraId="3C998D09" w14:textId="77777777" w:rsidR="00503357" w:rsidRPr="008F1855" w:rsidRDefault="00503357" w:rsidP="008D345E">
            <w:pPr>
              <w:rPr>
                <w:rFonts w:cs="Arial"/>
                <w:sz w:val="24"/>
              </w:rPr>
            </w:pPr>
            <w:r w:rsidRPr="008F1855">
              <w:rPr>
                <w:rFonts w:cs="Arial"/>
                <w:sz w:val="24"/>
              </w:rPr>
              <w:t>Nights</w:t>
            </w:r>
          </w:p>
        </w:tc>
        <w:tc>
          <w:tcPr>
            <w:tcW w:w="3544" w:type="dxa"/>
            <w:shd w:val="clear" w:color="auto" w:fill="auto"/>
          </w:tcPr>
          <w:p w14:paraId="69C469B5" w14:textId="77777777" w:rsidR="00503357" w:rsidRPr="008F1855" w:rsidRDefault="00503357" w:rsidP="008D345E">
            <w:pPr>
              <w:rPr>
                <w:rFonts w:cs="Arial"/>
                <w:sz w:val="24"/>
              </w:rPr>
            </w:pPr>
            <w:r w:rsidRPr="008F1855">
              <w:rPr>
                <w:rFonts w:cs="Arial"/>
                <w:sz w:val="24"/>
              </w:rPr>
              <w:t>Monday</w:t>
            </w:r>
          </w:p>
        </w:tc>
        <w:tc>
          <w:tcPr>
            <w:tcW w:w="1134" w:type="dxa"/>
            <w:shd w:val="clear" w:color="auto" w:fill="auto"/>
          </w:tcPr>
          <w:p w14:paraId="2F1843FC" w14:textId="77777777" w:rsidR="00503357" w:rsidRPr="008F1855" w:rsidRDefault="00503357" w:rsidP="008D345E">
            <w:pPr>
              <w:rPr>
                <w:rFonts w:cs="Arial"/>
                <w:sz w:val="24"/>
              </w:rPr>
            </w:pPr>
            <w:r w:rsidRPr="008F1855">
              <w:rPr>
                <w:rFonts w:cs="Arial"/>
                <w:sz w:val="24"/>
              </w:rPr>
              <w:t>00:00 – 07:00</w:t>
            </w:r>
          </w:p>
        </w:tc>
        <w:tc>
          <w:tcPr>
            <w:tcW w:w="1701" w:type="dxa"/>
            <w:shd w:val="clear" w:color="auto" w:fill="auto"/>
          </w:tcPr>
          <w:p w14:paraId="50F4DE5B" w14:textId="77777777" w:rsidR="00503357" w:rsidRPr="008F1855" w:rsidRDefault="00503357" w:rsidP="008D345E">
            <w:pPr>
              <w:rPr>
                <w:rFonts w:cs="Arial"/>
                <w:sz w:val="24"/>
              </w:rPr>
            </w:pPr>
            <w:r w:rsidRPr="008F1855">
              <w:rPr>
                <w:rFonts w:cs="Arial"/>
                <w:sz w:val="24"/>
              </w:rPr>
              <w:t>Time and a third</w:t>
            </w:r>
          </w:p>
        </w:tc>
        <w:tc>
          <w:tcPr>
            <w:tcW w:w="1559" w:type="dxa"/>
            <w:shd w:val="clear" w:color="auto" w:fill="auto"/>
          </w:tcPr>
          <w:p w14:paraId="5D0331A8" w14:textId="77777777" w:rsidR="00503357" w:rsidRPr="008F1855" w:rsidRDefault="00503357" w:rsidP="008D345E">
            <w:pPr>
              <w:rPr>
                <w:rFonts w:cs="Arial"/>
                <w:sz w:val="24"/>
              </w:rPr>
            </w:pPr>
            <w:r w:rsidRPr="008F1855">
              <w:rPr>
                <w:rFonts w:cs="Arial"/>
                <w:sz w:val="24"/>
              </w:rPr>
              <w:t>Time and a half</w:t>
            </w:r>
          </w:p>
        </w:tc>
      </w:tr>
      <w:tr w:rsidR="00503357" w:rsidRPr="008F1855" w14:paraId="594995B1" w14:textId="77777777" w:rsidTr="00503357">
        <w:trPr>
          <w:jc w:val="center"/>
        </w:trPr>
        <w:tc>
          <w:tcPr>
            <w:tcW w:w="1276" w:type="dxa"/>
            <w:shd w:val="clear" w:color="auto" w:fill="auto"/>
          </w:tcPr>
          <w:p w14:paraId="11D83DEC" w14:textId="77777777" w:rsidR="00503357" w:rsidRPr="008F1855" w:rsidRDefault="00503357" w:rsidP="008D345E">
            <w:pPr>
              <w:rPr>
                <w:rFonts w:cs="Arial"/>
                <w:sz w:val="24"/>
              </w:rPr>
            </w:pPr>
            <w:r w:rsidRPr="008F1855">
              <w:rPr>
                <w:rFonts w:cs="Arial"/>
                <w:sz w:val="24"/>
              </w:rPr>
              <w:t>Bank Holidays</w:t>
            </w:r>
          </w:p>
        </w:tc>
        <w:tc>
          <w:tcPr>
            <w:tcW w:w="3544" w:type="dxa"/>
            <w:shd w:val="clear" w:color="auto" w:fill="auto"/>
          </w:tcPr>
          <w:p w14:paraId="2FCC520A" w14:textId="77777777" w:rsidR="00503357" w:rsidRPr="008F1855" w:rsidRDefault="00503357" w:rsidP="008D345E">
            <w:pPr>
              <w:rPr>
                <w:rFonts w:cs="Arial"/>
                <w:sz w:val="24"/>
                <w:lang w:eastAsia="en-GB"/>
              </w:rPr>
            </w:pPr>
            <w:r w:rsidRPr="008F1855">
              <w:rPr>
                <w:rFonts w:cs="Arial"/>
                <w:sz w:val="24"/>
                <w:lang w:eastAsia="en-GB"/>
              </w:rPr>
              <w:t xml:space="preserve">There are normally 8 </w:t>
            </w:r>
            <w:r>
              <w:rPr>
                <w:rFonts w:cs="Arial"/>
                <w:sz w:val="24"/>
                <w:lang w:eastAsia="en-GB"/>
              </w:rPr>
              <w:t>p</w:t>
            </w:r>
            <w:r w:rsidRPr="008F1855">
              <w:rPr>
                <w:rFonts w:cs="Arial"/>
                <w:sz w:val="24"/>
                <w:lang w:eastAsia="en-GB"/>
              </w:rPr>
              <w:t xml:space="preserve">ublic </w:t>
            </w:r>
            <w:r>
              <w:rPr>
                <w:rFonts w:cs="Arial"/>
                <w:sz w:val="24"/>
                <w:lang w:eastAsia="en-GB"/>
              </w:rPr>
              <w:t>h</w:t>
            </w:r>
            <w:r w:rsidRPr="008F1855">
              <w:rPr>
                <w:rFonts w:cs="Arial"/>
                <w:sz w:val="24"/>
                <w:lang w:eastAsia="en-GB"/>
              </w:rPr>
              <w:t xml:space="preserve">olidays </w:t>
            </w:r>
          </w:p>
          <w:p w14:paraId="4C74122A"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Good Friday </w:t>
            </w:r>
          </w:p>
          <w:p w14:paraId="1BE9A881"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Easter Monday </w:t>
            </w:r>
          </w:p>
          <w:p w14:paraId="6DF22F22"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Early May Bank Holiday </w:t>
            </w:r>
          </w:p>
          <w:p w14:paraId="7F07161F"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Late May Bank Holiday </w:t>
            </w:r>
          </w:p>
          <w:p w14:paraId="4DE89D52"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August Bank Holiday </w:t>
            </w:r>
          </w:p>
          <w:p w14:paraId="6FE82894"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Christmas Day </w:t>
            </w:r>
          </w:p>
          <w:p w14:paraId="3869B525"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 xml:space="preserve">Boxing Day </w:t>
            </w:r>
          </w:p>
          <w:p w14:paraId="4A571E30" w14:textId="77777777" w:rsidR="00503357" w:rsidRPr="008F1855" w:rsidRDefault="00503357" w:rsidP="00260CD5">
            <w:pPr>
              <w:numPr>
                <w:ilvl w:val="0"/>
                <w:numId w:val="28"/>
              </w:numPr>
              <w:tabs>
                <w:tab w:val="num" w:pos="154"/>
              </w:tabs>
              <w:ind w:left="153" w:right="181" w:hanging="153"/>
              <w:rPr>
                <w:rFonts w:cs="Arial"/>
                <w:sz w:val="24"/>
                <w:lang w:eastAsia="en-GB"/>
              </w:rPr>
            </w:pPr>
            <w:r w:rsidRPr="008F1855">
              <w:rPr>
                <w:rFonts w:cs="Arial"/>
                <w:sz w:val="24"/>
                <w:lang w:eastAsia="en-GB"/>
              </w:rPr>
              <w:t>New Years Day</w:t>
            </w:r>
          </w:p>
          <w:p w14:paraId="0B2DF7CD" w14:textId="77777777" w:rsidR="00503357" w:rsidRPr="008F1855" w:rsidRDefault="00503357" w:rsidP="008D345E">
            <w:pPr>
              <w:rPr>
                <w:rFonts w:cs="Arial"/>
                <w:sz w:val="24"/>
                <w:lang w:eastAsia="en-GB"/>
              </w:rPr>
            </w:pPr>
            <w:r w:rsidRPr="008F1855">
              <w:rPr>
                <w:rFonts w:cs="Arial"/>
                <w:sz w:val="24"/>
                <w:lang w:eastAsia="en-GB"/>
              </w:rPr>
              <w:t>(Where a public holiday falls on a Saturday or Sunday then the Council will normally designate the next one or the following day as the designated ‘public holiday’.)</w:t>
            </w:r>
          </w:p>
        </w:tc>
        <w:tc>
          <w:tcPr>
            <w:tcW w:w="1134" w:type="dxa"/>
            <w:shd w:val="clear" w:color="auto" w:fill="auto"/>
          </w:tcPr>
          <w:p w14:paraId="7D881736" w14:textId="77777777" w:rsidR="00503357" w:rsidRPr="008F1855" w:rsidRDefault="00503357" w:rsidP="008D345E">
            <w:pPr>
              <w:rPr>
                <w:rFonts w:cs="Arial"/>
                <w:sz w:val="24"/>
              </w:rPr>
            </w:pPr>
            <w:r w:rsidRPr="008F1855">
              <w:rPr>
                <w:rFonts w:cs="Arial"/>
                <w:sz w:val="24"/>
              </w:rPr>
              <w:t>00:00 – 24:00</w:t>
            </w:r>
          </w:p>
        </w:tc>
        <w:tc>
          <w:tcPr>
            <w:tcW w:w="1701" w:type="dxa"/>
            <w:shd w:val="clear" w:color="auto" w:fill="auto"/>
          </w:tcPr>
          <w:p w14:paraId="68EF651B" w14:textId="77777777" w:rsidR="00503357" w:rsidRPr="008F1855" w:rsidRDefault="00503357" w:rsidP="008D345E">
            <w:pPr>
              <w:rPr>
                <w:rFonts w:cs="Arial"/>
                <w:sz w:val="24"/>
                <w:lang w:eastAsia="en-GB"/>
              </w:rPr>
            </w:pPr>
            <w:r w:rsidRPr="008F1855">
              <w:rPr>
                <w:rFonts w:cs="Arial"/>
                <w:sz w:val="24"/>
                <w:lang w:eastAsia="en-GB"/>
              </w:rPr>
              <w:t>Double time plus an entitlement to time off in lieu at a later date.</w:t>
            </w:r>
          </w:p>
          <w:p w14:paraId="4306ABA1" w14:textId="77777777" w:rsidR="00503357" w:rsidRPr="008F1855" w:rsidRDefault="00503357" w:rsidP="008D345E">
            <w:pPr>
              <w:rPr>
                <w:rFonts w:cs="Arial"/>
                <w:sz w:val="24"/>
              </w:rPr>
            </w:pPr>
          </w:p>
        </w:tc>
        <w:tc>
          <w:tcPr>
            <w:tcW w:w="1559" w:type="dxa"/>
            <w:shd w:val="clear" w:color="auto" w:fill="auto"/>
          </w:tcPr>
          <w:p w14:paraId="71F30BC3" w14:textId="77777777" w:rsidR="00503357" w:rsidRPr="008F1855" w:rsidRDefault="00503357" w:rsidP="008D345E">
            <w:pPr>
              <w:rPr>
                <w:rFonts w:cs="Arial"/>
                <w:sz w:val="24"/>
                <w:lang w:eastAsia="en-GB"/>
              </w:rPr>
            </w:pPr>
            <w:r w:rsidRPr="008F1855">
              <w:rPr>
                <w:rFonts w:cs="Arial"/>
                <w:sz w:val="24"/>
                <w:lang w:eastAsia="en-GB"/>
              </w:rPr>
              <w:t>Double time plus an entitlement to time off in lieu at a later date.</w:t>
            </w:r>
          </w:p>
          <w:p w14:paraId="14173499" w14:textId="77777777" w:rsidR="00503357" w:rsidRPr="008F1855" w:rsidRDefault="00503357" w:rsidP="008D345E">
            <w:pPr>
              <w:rPr>
                <w:rFonts w:cs="Arial"/>
                <w:sz w:val="24"/>
              </w:rPr>
            </w:pPr>
          </w:p>
        </w:tc>
      </w:tr>
    </w:tbl>
    <w:p w14:paraId="7FEDD7A2" w14:textId="77777777" w:rsidR="00F3435E" w:rsidRPr="00F3435E" w:rsidRDefault="00F3435E" w:rsidP="00F3435E">
      <w:pPr>
        <w:rPr>
          <w:rFonts w:cs="Arial"/>
          <w:sz w:val="24"/>
        </w:rPr>
      </w:pPr>
    </w:p>
    <w:p w14:paraId="5693FF3E" w14:textId="677FB4E9" w:rsidR="00B37230" w:rsidRPr="00F3435E" w:rsidRDefault="00B37230" w:rsidP="004B5677">
      <w:pPr>
        <w:spacing w:before="120"/>
        <w:rPr>
          <w:rFonts w:cs="Arial"/>
          <w:b/>
          <w:i/>
          <w:iCs/>
          <w:sz w:val="24"/>
        </w:rPr>
      </w:pPr>
      <w:r w:rsidRPr="00F3435E">
        <w:rPr>
          <w:rFonts w:cs="Arial"/>
          <w:b/>
          <w:i/>
          <w:iCs/>
          <w:sz w:val="24"/>
        </w:rPr>
        <w:t xml:space="preserve">Table </w:t>
      </w:r>
      <w:r w:rsidR="00C53AAC" w:rsidRPr="00F3435E">
        <w:rPr>
          <w:rFonts w:cs="Arial"/>
          <w:b/>
          <w:i/>
          <w:iCs/>
          <w:sz w:val="24"/>
        </w:rPr>
        <w:t>10</w:t>
      </w:r>
      <w:r w:rsidRPr="00F3435E">
        <w:rPr>
          <w:rFonts w:cs="Arial"/>
          <w:b/>
          <w:i/>
          <w:iCs/>
          <w:sz w:val="24"/>
        </w:rPr>
        <w:t>: Rates of pay for additional hours, overtime hours and night and weekend working</w:t>
      </w:r>
    </w:p>
    <w:p w14:paraId="25B5DC31" w14:textId="77777777" w:rsidR="00B37230" w:rsidRPr="008F1855" w:rsidRDefault="00B37230" w:rsidP="004372B2">
      <w:pPr>
        <w:rPr>
          <w:rFonts w:cs="Arial"/>
          <w:sz w:val="24"/>
          <w:u w:val="single"/>
        </w:rPr>
      </w:pPr>
    </w:p>
    <w:p w14:paraId="4CCCF913" w14:textId="53E468E5" w:rsidR="00B37230" w:rsidRPr="004B5677" w:rsidRDefault="00B37230" w:rsidP="004B5677">
      <w:pPr>
        <w:rPr>
          <w:rFonts w:cs="Arial"/>
          <w:b/>
          <w:sz w:val="24"/>
        </w:rPr>
      </w:pPr>
      <w:r w:rsidRPr="004B5677">
        <w:rPr>
          <w:rFonts w:cs="Arial"/>
          <w:b/>
          <w:sz w:val="24"/>
        </w:rPr>
        <w:lastRenderedPageBreak/>
        <w:t>Special recognition scheme</w:t>
      </w:r>
    </w:p>
    <w:p w14:paraId="6E7C2D5C" w14:textId="77777777" w:rsidR="009756DF" w:rsidRPr="008F1855" w:rsidRDefault="009756DF" w:rsidP="00942246">
      <w:pPr>
        <w:rPr>
          <w:rFonts w:cs="Arial"/>
          <w:b/>
          <w:sz w:val="24"/>
        </w:rPr>
      </w:pPr>
    </w:p>
    <w:p w14:paraId="2CE50BFF" w14:textId="4791937E" w:rsidR="00E465D4" w:rsidRPr="004B5677" w:rsidRDefault="00B37230" w:rsidP="003B6435">
      <w:pPr>
        <w:pStyle w:val="ListParagraph"/>
        <w:numPr>
          <w:ilvl w:val="0"/>
          <w:numId w:val="1"/>
        </w:numPr>
        <w:rPr>
          <w:rFonts w:ascii="Arial" w:hAnsi="Arial" w:cs="Arial"/>
          <w:sz w:val="24"/>
        </w:rPr>
      </w:pPr>
      <w:r w:rsidRPr="004B5677">
        <w:rPr>
          <w:rFonts w:ascii="Arial" w:hAnsi="Arial" w:cs="Arial"/>
          <w:sz w:val="24"/>
        </w:rPr>
        <w:t xml:space="preserve">The </w:t>
      </w:r>
      <w:r w:rsidR="002428C4" w:rsidRPr="004B5677">
        <w:rPr>
          <w:rFonts w:ascii="Arial" w:hAnsi="Arial" w:cs="Arial"/>
          <w:sz w:val="24"/>
        </w:rPr>
        <w:t xml:space="preserve">governing body </w:t>
      </w:r>
      <w:r w:rsidRPr="004B5677">
        <w:rPr>
          <w:rFonts w:ascii="Arial" w:hAnsi="Arial" w:cs="Arial"/>
          <w:sz w:val="24"/>
        </w:rPr>
        <w:t xml:space="preserve">may recognise exceptional performance on a particular project or element of work by making a one-off payment under this scheme. An award may be made of up to 10% of an employee’s basic salary. </w:t>
      </w:r>
    </w:p>
    <w:p w14:paraId="6A0A0CED" w14:textId="77777777" w:rsidR="009756DF" w:rsidRPr="004B5677" w:rsidRDefault="009756DF" w:rsidP="00942246">
      <w:pPr>
        <w:rPr>
          <w:rFonts w:cs="Arial"/>
          <w:b/>
          <w:sz w:val="24"/>
        </w:rPr>
      </w:pPr>
    </w:p>
    <w:p w14:paraId="1E9ED164" w14:textId="2F0DF1DC" w:rsidR="00B37230" w:rsidRPr="004B5677" w:rsidRDefault="00B37230" w:rsidP="004B5677">
      <w:pPr>
        <w:rPr>
          <w:rFonts w:cs="Arial"/>
          <w:b/>
          <w:sz w:val="24"/>
        </w:rPr>
      </w:pPr>
      <w:r w:rsidRPr="004B5677">
        <w:rPr>
          <w:rFonts w:cs="Arial"/>
          <w:b/>
          <w:sz w:val="24"/>
        </w:rPr>
        <w:t>Market supplements</w:t>
      </w:r>
    </w:p>
    <w:p w14:paraId="4223F409" w14:textId="77777777" w:rsidR="002428C4" w:rsidRPr="004B5677" w:rsidRDefault="002428C4">
      <w:pPr>
        <w:rPr>
          <w:rFonts w:cs="Arial"/>
          <w:sz w:val="24"/>
        </w:rPr>
      </w:pPr>
    </w:p>
    <w:p w14:paraId="4DD3B561" w14:textId="640C2CEA" w:rsidR="00B37230" w:rsidRPr="004B5677" w:rsidRDefault="00B37230" w:rsidP="003B6435">
      <w:pPr>
        <w:pStyle w:val="ListParagraph"/>
        <w:numPr>
          <w:ilvl w:val="0"/>
          <w:numId w:val="1"/>
        </w:numPr>
        <w:rPr>
          <w:rFonts w:ascii="Arial" w:hAnsi="Arial" w:cs="Arial"/>
          <w:sz w:val="24"/>
        </w:rPr>
      </w:pPr>
      <w:r w:rsidRPr="004B5677">
        <w:rPr>
          <w:rFonts w:ascii="Arial" w:hAnsi="Arial" w:cs="Arial"/>
          <w:sz w:val="24"/>
        </w:rPr>
        <w:t xml:space="preserve">Where there is specific difficulty in recruiting and/or retaining a certain category of support staff, the governing body will </w:t>
      </w:r>
      <w:proofErr w:type="gramStart"/>
      <w:r w:rsidRPr="004B5677">
        <w:rPr>
          <w:rFonts w:ascii="Arial" w:hAnsi="Arial" w:cs="Arial"/>
          <w:sz w:val="24"/>
        </w:rPr>
        <w:t>give consideration to</w:t>
      </w:r>
      <w:proofErr w:type="gramEnd"/>
      <w:r w:rsidRPr="004B5677">
        <w:rPr>
          <w:rFonts w:ascii="Arial" w:hAnsi="Arial" w:cs="Arial"/>
          <w:sz w:val="24"/>
        </w:rPr>
        <w:t xml:space="preserve"> the use of market supplements, subject to statutory and local criteria being met.</w:t>
      </w:r>
    </w:p>
    <w:p w14:paraId="49181EE2" w14:textId="3773D712" w:rsidR="00CA6FA6" w:rsidRPr="004B5677" w:rsidRDefault="00CA6FA6" w:rsidP="004B5677">
      <w:pPr>
        <w:rPr>
          <w:rFonts w:cs="Arial"/>
          <w:sz w:val="24"/>
        </w:rPr>
      </w:pPr>
      <w:r w:rsidRPr="004B5677">
        <w:rPr>
          <w:rFonts w:cs="Arial"/>
          <w:b/>
          <w:bCs/>
          <w:sz w:val="24"/>
        </w:rPr>
        <w:t>Holiday pay payments</w:t>
      </w:r>
    </w:p>
    <w:p w14:paraId="59266B39" w14:textId="31EC5DEC" w:rsidR="00CA6FA6" w:rsidRPr="004B5677" w:rsidRDefault="00CA6FA6" w:rsidP="004372B2">
      <w:pPr>
        <w:rPr>
          <w:rFonts w:cs="Arial"/>
          <w:sz w:val="24"/>
        </w:rPr>
      </w:pPr>
    </w:p>
    <w:p w14:paraId="2720F6D8" w14:textId="3731A7BB" w:rsidR="00CA6FA6" w:rsidRPr="00064B40" w:rsidRDefault="002E192A" w:rsidP="003B6435">
      <w:pPr>
        <w:pStyle w:val="ListParagraph"/>
        <w:numPr>
          <w:ilvl w:val="0"/>
          <w:numId w:val="1"/>
        </w:numPr>
        <w:spacing w:after="120"/>
        <w:rPr>
          <w:rFonts w:cs="Arial"/>
          <w:sz w:val="24"/>
        </w:rPr>
      </w:pPr>
      <w:r w:rsidRPr="004B5677">
        <w:rPr>
          <w:rFonts w:ascii="Arial" w:hAnsi="Arial" w:cs="Arial"/>
          <w:sz w:val="24"/>
        </w:rPr>
        <w:t>I</w:t>
      </w:r>
      <w:r w:rsidR="00DA3DDA" w:rsidRPr="004B5677">
        <w:rPr>
          <w:rFonts w:ascii="Arial" w:hAnsi="Arial" w:cs="Arial"/>
          <w:sz w:val="24"/>
        </w:rPr>
        <w:t xml:space="preserve">n </w:t>
      </w:r>
      <w:r w:rsidRPr="004B5677">
        <w:rPr>
          <w:rFonts w:ascii="Arial" w:hAnsi="Arial" w:cs="Arial"/>
          <w:sz w:val="24"/>
        </w:rPr>
        <w:t xml:space="preserve">limited and </w:t>
      </w:r>
      <w:r w:rsidR="00DA3DDA" w:rsidRPr="004B5677">
        <w:rPr>
          <w:rFonts w:ascii="Arial" w:hAnsi="Arial" w:cs="Arial"/>
          <w:sz w:val="24"/>
        </w:rPr>
        <w:t xml:space="preserve">exceptional circumstances, an employee may be entitled to </w:t>
      </w:r>
      <w:r w:rsidRPr="004B5677">
        <w:rPr>
          <w:rFonts w:ascii="Arial" w:hAnsi="Arial" w:cs="Arial"/>
          <w:sz w:val="24"/>
        </w:rPr>
        <w:t xml:space="preserve">an additional payment </w:t>
      </w:r>
      <w:r w:rsidR="00DA3DDA" w:rsidRPr="004B5677">
        <w:rPr>
          <w:rFonts w:ascii="Arial" w:hAnsi="Arial" w:cs="Arial"/>
          <w:sz w:val="24"/>
        </w:rPr>
        <w:t>in respect of holiday pay</w:t>
      </w:r>
      <w:r w:rsidRPr="004B5677">
        <w:rPr>
          <w:rFonts w:ascii="Arial" w:hAnsi="Arial" w:cs="Arial"/>
          <w:sz w:val="24"/>
        </w:rPr>
        <w:t>, to ensure that they will not be financially worse off during periods of statutory annual leave (the minimum annual leave entitlement set by legislation, i.e. 20 days)</w:t>
      </w:r>
      <w:r w:rsidR="00DA3DDA" w:rsidRPr="004B5677">
        <w:rPr>
          <w:rFonts w:ascii="Arial" w:hAnsi="Arial" w:cs="Arial"/>
          <w:sz w:val="24"/>
        </w:rPr>
        <w:t>. This applies when a teacher or</w:t>
      </w:r>
      <w:r w:rsidR="00DA3DDA" w:rsidRPr="00064B40">
        <w:rPr>
          <w:rFonts w:cs="Arial"/>
          <w:sz w:val="24"/>
        </w:rPr>
        <w:t xml:space="preserve"> </w:t>
      </w:r>
      <w:r w:rsidR="00DA3DDA" w:rsidRPr="004B5677">
        <w:rPr>
          <w:rFonts w:ascii="Arial" w:hAnsi="Arial" w:cs="Arial"/>
          <w:sz w:val="24"/>
        </w:rPr>
        <w:t xml:space="preserve">member of support staff submits a relevant claim, </w:t>
      </w:r>
      <w:r w:rsidRPr="004B5677">
        <w:rPr>
          <w:rFonts w:ascii="Arial" w:hAnsi="Arial" w:cs="Arial"/>
          <w:sz w:val="24"/>
        </w:rPr>
        <w:t xml:space="preserve">in which case </w:t>
      </w:r>
      <w:r w:rsidR="00DA3DDA" w:rsidRPr="004B5677">
        <w:rPr>
          <w:rFonts w:ascii="Arial" w:hAnsi="Arial" w:cs="Arial"/>
          <w:sz w:val="24"/>
        </w:rPr>
        <w:t xml:space="preserve">an additional holiday pay payment </w:t>
      </w:r>
      <w:r w:rsidRPr="004B5677">
        <w:rPr>
          <w:rFonts w:ascii="Arial" w:hAnsi="Arial" w:cs="Arial"/>
          <w:sz w:val="24"/>
        </w:rPr>
        <w:t xml:space="preserve">may </w:t>
      </w:r>
      <w:r w:rsidR="00DA3DDA" w:rsidRPr="004B5677">
        <w:rPr>
          <w:rFonts w:ascii="Arial" w:hAnsi="Arial" w:cs="Arial"/>
          <w:sz w:val="24"/>
        </w:rPr>
        <w:t>be made in addition to that claim</w:t>
      </w:r>
      <w:r w:rsidRPr="004B5677">
        <w:rPr>
          <w:rFonts w:ascii="Arial" w:hAnsi="Arial" w:cs="Arial"/>
          <w:sz w:val="24"/>
        </w:rPr>
        <w:t>, p</w:t>
      </w:r>
      <w:r w:rsidR="00CA6FA6" w:rsidRPr="004B5677">
        <w:rPr>
          <w:rFonts w:ascii="Arial" w:hAnsi="Arial" w:cs="Arial"/>
          <w:sz w:val="24"/>
        </w:rPr>
        <w:t xml:space="preserve">aid in the same month in which the relevant claim is paid. The relevant claims which </w:t>
      </w:r>
      <w:r w:rsidRPr="004B5677">
        <w:rPr>
          <w:rFonts w:ascii="Arial" w:hAnsi="Arial" w:cs="Arial"/>
          <w:sz w:val="24"/>
        </w:rPr>
        <w:t>may</w:t>
      </w:r>
      <w:r w:rsidR="00CA6FA6" w:rsidRPr="004B5677">
        <w:rPr>
          <w:rFonts w:ascii="Arial" w:hAnsi="Arial" w:cs="Arial"/>
          <w:sz w:val="24"/>
        </w:rPr>
        <w:t xml:space="preserve"> qualify for a holiday pay payment are limited to:</w:t>
      </w:r>
    </w:p>
    <w:p w14:paraId="36AA71AB" w14:textId="77777777" w:rsidR="00CA6FA6" w:rsidRPr="0029680E" w:rsidRDefault="00CA6FA6" w:rsidP="00260CD5">
      <w:pPr>
        <w:widowControl w:val="0"/>
        <w:numPr>
          <w:ilvl w:val="0"/>
          <w:numId w:val="29"/>
        </w:numPr>
        <w:tabs>
          <w:tab w:val="left" w:pos="709"/>
        </w:tabs>
        <w:rPr>
          <w:rFonts w:cs="Arial"/>
          <w:sz w:val="24"/>
        </w:rPr>
      </w:pPr>
      <w:r w:rsidRPr="0029680E">
        <w:rPr>
          <w:rFonts w:cs="Arial"/>
          <w:sz w:val="24"/>
        </w:rPr>
        <w:t xml:space="preserve">Overtime or additional hours </w:t>
      </w:r>
    </w:p>
    <w:p w14:paraId="43D7859D" w14:textId="77777777" w:rsidR="00CA6FA6" w:rsidRPr="0029680E" w:rsidRDefault="00CA6FA6" w:rsidP="00260CD5">
      <w:pPr>
        <w:widowControl w:val="0"/>
        <w:numPr>
          <w:ilvl w:val="0"/>
          <w:numId w:val="29"/>
        </w:numPr>
        <w:tabs>
          <w:tab w:val="left" w:pos="709"/>
        </w:tabs>
        <w:rPr>
          <w:rFonts w:cs="Arial"/>
          <w:sz w:val="24"/>
        </w:rPr>
      </w:pPr>
      <w:r w:rsidRPr="0029680E">
        <w:rPr>
          <w:rFonts w:cs="Arial"/>
          <w:sz w:val="24"/>
        </w:rPr>
        <w:t>Sleep in payments</w:t>
      </w:r>
    </w:p>
    <w:p w14:paraId="3E2D9F5E" w14:textId="77777777" w:rsidR="00CA6FA6" w:rsidRPr="0029680E" w:rsidRDefault="00CA6FA6" w:rsidP="00260CD5">
      <w:pPr>
        <w:widowControl w:val="0"/>
        <w:numPr>
          <w:ilvl w:val="0"/>
          <w:numId w:val="29"/>
        </w:numPr>
        <w:tabs>
          <w:tab w:val="left" w:pos="709"/>
        </w:tabs>
        <w:rPr>
          <w:rFonts w:cs="Arial"/>
          <w:sz w:val="24"/>
        </w:rPr>
      </w:pPr>
      <w:r w:rsidRPr="0029680E">
        <w:rPr>
          <w:rFonts w:cs="Arial"/>
          <w:sz w:val="24"/>
        </w:rPr>
        <w:t>Call out</w:t>
      </w:r>
    </w:p>
    <w:p w14:paraId="7747AFFD" w14:textId="77777777" w:rsidR="00CA6FA6" w:rsidRPr="0029680E" w:rsidRDefault="00CA6FA6" w:rsidP="00260CD5">
      <w:pPr>
        <w:widowControl w:val="0"/>
        <w:numPr>
          <w:ilvl w:val="0"/>
          <w:numId w:val="29"/>
        </w:numPr>
        <w:tabs>
          <w:tab w:val="left" w:pos="709"/>
        </w:tabs>
        <w:rPr>
          <w:rFonts w:cs="Arial"/>
          <w:sz w:val="24"/>
        </w:rPr>
      </w:pPr>
      <w:r w:rsidRPr="0029680E">
        <w:rPr>
          <w:rFonts w:cs="Arial"/>
          <w:sz w:val="24"/>
        </w:rPr>
        <w:t>Standby fee</w:t>
      </w:r>
    </w:p>
    <w:p w14:paraId="14376AC2" w14:textId="77777777" w:rsidR="00CA6FA6" w:rsidRPr="0029680E" w:rsidRDefault="00CA6FA6" w:rsidP="00260CD5">
      <w:pPr>
        <w:widowControl w:val="0"/>
        <w:numPr>
          <w:ilvl w:val="0"/>
          <w:numId w:val="29"/>
        </w:numPr>
        <w:tabs>
          <w:tab w:val="left" w:pos="709"/>
        </w:tabs>
        <w:rPr>
          <w:rFonts w:cs="Arial"/>
          <w:sz w:val="24"/>
        </w:rPr>
      </w:pPr>
      <w:r w:rsidRPr="0029680E">
        <w:rPr>
          <w:rFonts w:cs="Arial"/>
          <w:sz w:val="24"/>
        </w:rPr>
        <w:t>Shift premiums</w:t>
      </w:r>
    </w:p>
    <w:p w14:paraId="2D07530B" w14:textId="6C331DF4" w:rsidR="00CA6FA6" w:rsidRPr="0029680E" w:rsidRDefault="00CA6FA6" w:rsidP="00260CD5">
      <w:pPr>
        <w:widowControl w:val="0"/>
        <w:numPr>
          <w:ilvl w:val="0"/>
          <w:numId w:val="29"/>
        </w:numPr>
        <w:tabs>
          <w:tab w:val="left" w:pos="709"/>
        </w:tabs>
        <w:rPr>
          <w:rFonts w:cs="Arial"/>
          <w:sz w:val="24"/>
        </w:rPr>
      </w:pPr>
      <w:r>
        <w:rPr>
          <w:rFonts w:cs="Arial"/>
          <w:sz w:val="24"/>
        </w:rPr>
        <w:t>Out of school learning activities (b</w:t>
      </w:r>
      <w:r w:rsidRPr="0029680E">
        <w:rPr>
          <w:rFonts w:cs="Arial"/>
          <w:sz w:val="24"/>
        </w:rPr>
        <w:t xml:space="preserve">ooster </w:t>
      </w:r>
      <w:r>
        <w:rPr>
          <w:rFonts w:cs="Arial"/>
          <w:sz w:val="24"/>
        </w:rPr>
        <w:t>c</w:t>
      </w:r>
      <w:r w:rsidRPr="0029680E">
        <w:rPr>
          <w:rFonts w:cs="Arial"/>
          <w:sz w:val="24"/>
        </w:rPr>
        <w:t>lasses</w:t>
      </w:r>
      <w:r>
        <w:rPr>
          <w:rFonts w:cs="Arial"/>
          <w:sz w:val="24"/>
        </w:rPr>
        <w:t xml:space="preserve"> or</w:t>
      </w:r>
      <w:r w:rsidRPr="0029680E">
        <w:rPr>
          <w:rFonts w:cs="Arial"/>
          <w:sz w:val="24"/>
        </w:rPr>
        <w:t xml:space="preserve"> </w:t>
      </w:r>
      <w:r>
        <w:rPr>
          <w:rFonts w:cs="Arial"/>
          <w:sz w:val="24"/>
        </w:rPr>
        <w:t>one-to-one</w:t>
      </w:r>
      <w:r w:rsidRPr="0029680E">
        <w:rPr>
          <w:rFonts w:cs="Arial"/>
          <w:sz w:val="24"/>
        </w:rPr>
        <w:t xml:space="preserve"> tuition</w:t>
      </w:r>
      <w:r>
        <w:rPr>
          <w:rFonts w:cs="Arial"/>
          <w:sz w:val="24"/>
        </w:rPr>
        <w:t>)</w:t>
      </w:r>
    </w:p>
    <w:p w14:paraId="0D099A2D" w14:textId="2E34361D" w:rsidR="00CA6FA6" w:rsidRPr="0029680E" w:rsidRDefault="00CA6FA6" w:rsidP="00260CD5">
      <w:pPr>
        <w:widowControl w:val="0"/>
        <w:numPr>
          <w:ilvl w:val="0"/>
          <w:numId w:val="29"/>
        </w:numPr>
        <w:tabs>
          <w:tab w:val="left" w:pos="709"/>
        </w:tabs>
        <w:rPr>
          <w:rFonts w:cs="Arial"/>
          <w:sz w:val="24"/>
        </w:rPr>
      </w:pPr>
      <w:r>
        <w:rPr>
          <w:rFonts w:cs="Arial"/>
          <w:sz w:val="24"/>
        </w:rPr>
        <w:t>Continuing professional development, consultancy, seconded headteachers and Initial Teacher Training activities (paid via p</w:t>
      </w:r>
      <w:r w:rsidRPr="0029680E">
        <w:rPr>
          <w:rFonts w:cs="Arial"/>
          <w:sz w:val="24"/>
        </w:rPr>
        <w:t xml:space="preserve">rofessional </w:t>
      </w:r>
      <w:r>
        <w:rPr>
          <w:rFonts w:cs="Arial"/>
          <w:sz w:val="24"/>
        </w:rPr>
        <w:t>d</w:t>
      </w:r>
      <w:r w:rsidRPr="0029680E">
        <w:rPr>
          <w:rFonts w:cs="Arial"/>
          <w:sz w:val="24"/>
        </w:rPr>
        <w:t>uties</w:t>
      </w:r>
      <w:r>
        <w:rPr>
          <w:rFonts w:cs="Arial"/>
          <w:sz w:val="24"/>
        </w:rPr>
        <w:t>)</w:t>
      </w:r>
    </w:p>
    <w:p w14:paraId="42B7B0D3" w14:textId="77777777" w:rsidR="00CA6FA6" w:rsidRPr="00580C8D" w:rsidRDefault="00CA6FA6" w:rsidP="00CA6FA6">
      <w:pPr>
        <w:rPr>
          <w:rFonts w:cs="Arial"/>
          <w:sz w:val="24"/>
        </w:rPr>
      </w:pPr>
    </w:p>
    <w:p w14:paraId="1C07584F" w14:textId="66E3A687" w:rsidR="00CA6FA6" w:rsidRPr="00580C8D" w:rsidRDefault="00CA6FA6" w:rsidP="003B6435">
      <w:pPr>
        <w:pStyle w:val="ListParagraph"/>
        <w:numPr>
          <w:ilvl w:val="0"/>
          <w:numId w:val="1"/>
        </w:numPr>
        <w:spacing w:after="120"/>
        <w:rPr>
          <w:rFonts w:ascii="Arial" w:hAnsi="Arial" w:cs="Arial"/>
          <w:sz w:val="24"/>
        </w:rPr>
      </w:pPr>
      <w:r w:rsidRPr="00580C8D">
        <w:rPr>
          <w:rFonts w:ascii="Arial" w:hAnsi="Arial" w:cs="Arial"/>
          <w:sz w:val="24"/>
        </w:rPr>
        <w:t xml:space="preserve">Where a holiday pay payment is due, it will be </w:t>
      </w:r>
      <w:r w:rsidR="002428C4" w:rsidRPr="00580C8D">
        <w:rPr>
          <w:rFonts w:ascii="Arial" w:hAnsi="Arial" w:cs="Arial"/>
          <w:sz w:val="24"/>
        </w:rPr>
        <w:t>calculated</w:t>
      </w:r>
      <w:r w:rsidRPr="00580C8D">
        <w:rPr>
          <w:rFonts w:ascii="Arial" w:hAnsi="Arial" w:cs="Arial"/>
          <w:sz w:val="24"/>
        </w:rPr>
        <w:t xml:space="preserve"> on the following basis:</w:t>
      </w:r>
    </w:p>
    <w:p w14:paraId="60D39761" w14:textId="1407E4DA" w:rsidR="00CA6FA6" w:rsidRPr="00424441" w:rsidRDefault="00CA6FA6" w:rsidP="00260CD5">
      <w:pPr>
        <w:numPr>
          <w:ilvl w:val="0"/>
          <w:numId w:val="30"/>
        </w:numPr>
        <w:spacing w:after="120"/>
        <w:rPr>
          <w:rFonts w:cs="Arial"/>
          <w:sz w:val="24"/>
        </w:rPr>
      </w:pPr>
      <w:r>
        <w:rPr>
          <w:rFonts w:cs="Arial"/>
          <w:sz w:val="24"/>
        </w:rPr>
        <w:t>Teachers</w:t>
      </w:r>
      <w:r w:rsidR="002428C4">
        <w:rPr>
          <w:rFonts w:cs="Arial"/>
          <w:sz w:val="24"/>
        </w:rPr>
        <w:t>:</w:t>
      </w:r>
      <w:r>
        <w:rPr>
          <w:rFonts w:cs="Arial"/>
          <w:sz w:val="24"/>
        </w:rPr>
        <w:t xml:space="preserve"> </w:t>
      </w:r>
      <w:r w:rsidRPr="0029680E">
        <w:rPr>
          <w:rFonts w:cs="Arial"/>
          <w:sz w:val="24"/>
        </w:rPr>
        <w:t xml:space="preserve">a payment of </w:t>
      </w:r>
      <w:r w:rsidRPr="00424441">
        <w:rPr>
          <w:rFonts w:cs="Arial"/>
          <w:sz w:val="24"/>
        </w:rPr>
        <w:t>20/19</w:t>
      </w:r>
      <w:r w:rsidR="002A36C2" w:rsidRPr="00424441">
        <w:rPr>
          <w:rFonts w:cs="Arial"/>
          <w:sz w:val="24"/>
        </w:rPr>
        <w:t>5</w:t>
      </w:r>
      <w:r w:rsidRPr="00424441">
        <w:rPr>
          <w:rFonts w:cs="Arial"/>
          <w:sz w:val="24"/>
        </w:rPr>
        <w:t xml:space="preserve"> of the value of the relevant claim. </w:t>
      </w:r>
    </w:p>
    <w:p w14:paraId="3063456C" w14:textId="6546C77D" w:rsidR="00CA6FA6" w:rsidRPr="0029680E" w:rsidRDefault="00CA6FA6" w:rsidP="00260CD5">
      <w:pPr>
        <w:numPr>
          <w:ilvl w:val="0"/>
          <w:numId w:val="30"/>
        </w:numPr>
        <w:spacing w:after="120"/>
        <w:rPr>
          <w:rFonts w:cs="Arial"/>
          <w:sz w:val="24"/>
        </w:rPr>
      </w:pPr>
      <w:r w:rsidRPr="00424441">
        <w:rPr>
          <w:rFonts w:cs="Arial"/>
          <w:sz w:val="24"/>
        </w:rPr>
        <w:t>Support staff</w:t>
      </w:r>
      <w:r w:rsidR="002428C4" w:rsidRPr="00424441">
        <w:rPr>
          <w:rFonts w:cs="Arial"/>
          <w:sz w:val="24"/>
        </w:rPr>
        <w:t>:</w:t>
      </w:r>
      <w:r w:rsidRPr="00424441">
        <w:rPr>
          <w:rFonts w:cs="Arial"/>
          <w:sz w:val="24"/>
        </w:rPr>
        <w:t xml:space="preserve"> a payment of 20/261</w:t>
      </w:r>
      <w:r w:rsidRPr="0029680E">
        <w:rPr>
          <w:rFonts w:cs="Arial"/>
          <w:sz w:val="24"/>
        </w:rPr>
        <w:t xml:space="preserve"> of the value of the relevant claim</w:t>
      </w:r>
      <w:r>
        <w:rPr>
          <w:rFonts w:cs="Arial"/>
          <w:sz w:val="24"/>
        </w:rPr>
        <w:t>.</w:t>
      </w:r>
    </w:p>
    <w:p w14:paraId="1A809D4F" w14:textId="1D48CA2C" w:rsidR="00CA6FA6" w:rsidRDefault="00CA6FA6" w:rsidP="004372B2">
      <w:pPr>
        <w:rPr>
          <w:rFonts w:cs="Arial"/>
          <w:sz w:val="24"/>
        </w:rPr>
      </w:pPr>
    </w:p>
    <w:p w14:paraId="0AC790C6" w14:textId="42209C74" w:rsidR="00D84D8E" w:rsidRPr="00953710" w:rsidRDefault="00D84D8E" w:rsidP="00953710">
      <w:pPr>
        <w:rPr>
          <w:rFonts w:cs="Arial"/>
          <w:b/>
          <w:bCs/>
          <w:sz w:val="24"/>
        </w:rPr>
      </w:pPr>
      <w:r w:rsidRPr="00953710">
        <w:rPr>
          <w:rFonts w:cs="Arial"/>
          <w:b/>
          <w:bCs/>
          <w:sz w:val="24"/>
        </w:rPr>
        <w:t>Overpayments</w:t>
      </w:r>
    </w:p>
    <w:p w14:paraId="2509AD02" w14:textId="77777777" w:rsidR="00D84D8E" w:rsidRDefault="00D84D8E" w:rsidP="00D84D8E">
      <w:pPr>
        <w:rPr>
          <w:rFonts w:cs="Arial"/>
          <w:sz w:val="24"/>
        </w:rPr>
      </w:pPr>
    </w:p>
    <w:p w14:paraId="54CC4F05" w14:textId="77777777" w:rsidR="00C73193" w:rsidRPr="00953710" w:rsidRDefault="00D84D8E" w:rsidP="003B6435">
      <w:pPr>
        <w:pStyle w:val="ListParagraph"/>
        <w:widowControl w:val="0"/>
        <w:numPr>
          <w:ilvl w:val="0"/>
          <w:numId w:val="1"/>
        </w:numPr>
        <w:rPr>
          <w:rFonts w:ascii="Arial" w:hAnsi="Arial" w:cs="Arial"/>
          <w:sz w:val="24"/>
        </w:rPr>
      </w:pPr>
      <w:r w:rsidRPr="00953710">
        <w:rPr>
          <w:rFonts w:ascii="Arial" w:hAnsi="Arial" w:cs="Arial"/>
          <w:sz w:val="24"/>
        </w:rPr>
        <w:t>The governing body and/or local authority will seek to recover all overpayments.</w:t>
      </w:r>
      <w:r w:rsidR="00C73193" w:rsidRPr="00953710">
        <w:rPr>
          <w:rFonts w:ascii="Arial" w:hAnsi="Arial" w:cs="Arial"/>
          <w:sz w:val="24"/>
        </w:rPr>
        <w:t xml:space="preserve"> </w:t>
      </w:r>
      <w:r w:rsidR="00C73193" w:rsidRPr="00953710">
        <w:rPr>
          <w:rFonts w:ascii="Arial" w:hAnsi="Arial" w:cs="Arial"/>
          <w:sz w:val="24"/>
          <w:lang w:val="en"/>
        </w:rPr>
        <w:t xml:space="preserve">The process the school will follow is set out in the Procedure for recovery of overpayments. </w:t>
      </w:r>
    </w:p>
    <w:p w14:paraId="2EB9D108" w14:textId="77777777" w:rsidR="00D84D8E" w:rsidRPr="00953710" w:rsidRDefault="00D84D8E" w:rsidP="00D84D8E">
      <w:pPr>
        <w:rPr>
          <w:rFonts w:cs="Arial"/>
          <w:sz w:val="24"/>
        </w:rPr>
      </w:pPr>
    </w:p>
    <w:p w14:paraId="2994E238" w14:textId="77777777" w:rsidR="00D84D8E" w:rsidRPr="00953710" w:rsidRDefault="00D84D8E" w:rsidP="003B6435">
      <w:pPr>
        <w:pStyle w:val="ListParagraph"/>
        <w:numPr>
          <w:ilvl w:val="0"/>
          <w:numId w:val="1"/>
        </w:numPr>
        <w:rPr>
          <w:rFonts w:ascii="Arial" w:hAnsi="Arial" w:cs="Arial"/>
          <w:sz w:val="24"/>
          <w:lang w:val="en-US"/>
        </w:rPr>
      </w:pPr>
      <w:r w:rsidRPr="00953710">
        <w:rPr>
          <w:rFonts w:ascii="Arial" w:hAnsi="Arial" w:cs="Arial"/>
          <w:sz w:val="24"/>
          <w:lang w:val="en-US"/>
        </w:rPr>
        <w:t xml:space="preserve">Where a pay deduction is required to recover an overpayment of wages or expenses, there is no requirement for an employer to obtain a written mandate </w:t>
      </w:r>
      <w:r w:rsidRPr="00953710">
        <w:rPr>
          <w:rFonts w:ascii="Arial" w:hAnsi="Arial" w:cs="Arial"/>
          <w:sz w:val="24"/>
          <w:lang w:val="en-US"/>
        </w:rPr>
        <w:lastRenderedPageBreak/>
        <w:t>from the employee, but in this situation the governing body will seek to obtain the employee’s agreement.</w:t>
      </w:r>
    </w:p>
    <w:p w14:paraId="4FB74EAB" w14:textId="77777777" w:rsidR="00D84D8E" w:rsidRPr="00953710" w:rsidRDefault="00D84D8E" w:rsidP="00D84D8E">
      <w:pPr>
        <w:rPr>
          <w:rFonts w:cs="Arial"/>
          <w:sz w:val="24"/>
        </w:rPr>
      </w:pPr>
    </w:p>
    <w:p w14:paraId="4651C52C" w14:textId="77777777" w:rsidR="00D84D8E" w:rsidRPr="00953710" w:rsidRDefault="00D84D8E" w:rsidP="003B6435">
      <w:pPr>
        <w:pStyle w:val="ListParagraph"/>
        <w:widowControl w:val="0"/>
        <w:numPr>
          <w:ilvl w:val="0"/>
          <w:numId w:val="1"/>
        </w:numPr>
        <w:spacing w:after="120"/>
        <w:rPr>
          <w:rFonts w:ascii="Arial" w:hAnsi="Arial" w:cs="Arial"/>
          <w:sz w:val="24"/>
          <w:lang w:val="en-US"/>
        </w:rPr>
      </w:pPr>
      <w:r w:rsidRPr="00953710">
        <w:rPr>
          <w:rFonts w:ascii="Arial" w:hAnsi="Arial" w:cs="Arial"/>
          <w:sz w:val="24"/>
          <w:lang w:val="en-US"/>
        </w:rPr>
        <w:t>Where the governing body and/or local authority has incorrectly told a new employee, orally or in writing, that they will receive a specific payment and the employee has accepted a job on that basis, the governing body and/or local authority will review whether to serve notice of a change in contract to correct the error. Education Personnel Services will provide further advice in such situations.</w:t>
      </w:r>
    </w:p>
    <w:p w14:paraId="35135E35" w14:textId="77777777" w:rsidR="00D84D8E" w:rsidRPr="008A7607" w:rsidRDefault="00D84D8E" w:rsidP="00D84D8E">
      <w:pPr>
        <w:widowControl w:val="0"/>
        <w:ind w:left="1440"/>
        <w:rPr>
          <w:rFonts w:cs="Arial"/>
          <w:sz w:val="24"/>
          <w:lang w:val="en"/>
        </w:rPr>
      </w:pPr>
    </w:p>
    <w:p w14:paraId="79A86CC0" w14:textId="1AC056E8" w:rsidR="00B37230" w:rsidRPr="00953710" w:rsidRDefault="00B37230" w:rsidP="00953710">
      <w:pPr>
        <w:rPr>
          <w:rFonts w:cs="Arial"/>
          <w:b/>
          <w:bCs/>
          <w:sz w:val="24"/>
        </w:rPr>
      </w:pPr>
      <w:r w:rsidRPr="00953710">
        <w:rPr>
          <w:rFonts w:cs="Arial"/>
          <w:b/>
          <w:bCs/>
          <w:sz w:val="24"/>
        </w:rPr>
        <w:t xml:space="preserve">Appeal </w:t>
      </w:r>
      <w:r w:rsidR="008F67DC" w:rsidRPr="00953710">
        <w:rPr>
          <w:rFonts w:cs="Arial"/>
          <w:b/>
          <w:bCs/>
          <w:sz w:val="24"/>
        </w:rPr>
        <w:t>a</w:t>
      </w:r>
      <w:r w:rsidRPr="00953710">
        <w:rPr>
          <w:rFonts w:cs="Arial"/>
          <w:b/>
          <w:bCs/>
          <w:sz w:val="24"/>
        </w:rPr>
        <w:t>rrangements</w:t>
      </w:r>
    </w:p>
    <w:p w14:paraId="4D60FE21" w14:textId="77777777" w:rsidR="00B37230" w:rsidRPr="00953710" w:rsidRDefault="00B37230">
      <w:pPr>
        <w:rPr>
          <w:rFonts w:cs="Arial"/>
          <w:sz w:val="24"/>
        </w:rPr>
      </w:pPr>
    </w:p>
    <w:p w14:paraId="76752106" w14:textId="0C5AECCA" w:rsidR="00B37230" w:rsidRPr="00351179" w:rsidRDefault="00AB7BFC" w:rsidP="003B6435">
      <w:pPr>
        <w:pStyle w:val="ListParagraph"/>
        <w:numPr>
          <w:ilvl w:val="0"/>
          <w:numId w:val="1"/>
        </w:numPr>
        <w:rPr>
          <w:rFonts w:ascii="Arial" w:hAnsi="Arial" w:cs="Arial"/>
          <w:sz w:val="24"/>
        </w:rPr>
      </w:pPr>
      <w:r w:rsidRPr="00351179">
        <w:rPr>
          <w:rFonts w:ascii="Arial" w:hAnsi="Arial" w:cs="Arial"/>
          <w:sz w:val="24"/>
        </w:rPr>
        <w:t>An employee can only appeal pay determination</w:t>
      </w:r>
      <w:r w:rsidR="00486AD6" w:rsidRPr="00351179">
        <w:rPr>
          <w:rFonts w:ascii="Arial" w:hAnsi="Arial" w:cs="Arial"/>
          <w:sz w:val="24"/>
        </w:rPr>
        <w:t>s i.e. pay progression decision</w:t>
      </w:r>
      <w:r w:rsidR="00B50EC6" w:rsidRPr="00351179">
        <w:rPr>
          <w:rFonts w:ascii="Arial" w:hAnsi="Arial" w:cs="Arial"/>
          <w:sz w:val="24"/>
        </w:rPr>
        <w:t>s</w:t>
      </w:r>
      <w:r w:rsidR="00486AD6" w:rsidRPr="00351179">
        <w:rPr>
          <w:rFonts w:ascii="Arial" w:hAnsi="Arial" w:cs="Arial"/>
          <w:sz w:val="24"/>
        </w:rPr>
        <w:t xml:space="preserve"> which are made </w:t>
      </w:r>
      <w:r w:rsidRPr="00351179">
        <w:rPr>
          <w:rFonts w:ascii="Arial" w:hAnsi="Arial" w:cs="Arial"/>
          <w:sz w:val="24"/>
        </w:rPr>
        <w:t xml:space="preserve">by a Pay Panel.  </w:t>
      </w:r>
      <w:r w:rsidR="00FA608D" w:rsidRPr="00351179">
        <w:rPr>
          <w:rFonts w:ascii="Arial" w:hAnsi="Arial" w:cs="Arial"/>
          <w:sz w:val="24"/>
        </w:rPr>
        <w:t xml:space="preserve">For clarity, this includes appeals in relation to Upper Pay Range </w:t>
      </w:r>
      <w:r w:rsidR="00B50EC6" w:rsidRPr="00351179">
        <w:rPr>
          <w:rFonts w:ascii="Arial" w:hAnsi="Arial" w:cs="Arial"/>
          <w:sz w:val="24"/>
        </w:rPr>
        <w:t xml:space="preserve">applications.  </w:t>
      </w:r>
      <w:r w:rsidRPr="00351179">
        <w:rPr>
          <w:rFonts w:ascii="Arial" w:hAnsi="Arial" w:cs="Arial"/>
          <w:sz w:val="24"/>
        </w:rPr>
        <w:t>The arrangements for considering appeals in relation to pay determination decisions only are as follows:</w:t>
      </w:r>
      <w:r w:rsidRPr="00351179">
        <w:rPr>
          <w:rFonts w:ascii="Arial" w:hAnsi="Arial" w:cs="Arial"/>
          <w:i/>
          <w:iCs/>
          <w:sz w:val="24"/>
        </w:rPr>
        <w:t xml:space="preserve"> </w:t>
      </w:r>
    </w:p>
    <w:p w14:paraId="3561F47B" w14:textId="77777777" w:rsidR="00B8070B" w:rsidRPr="00953710" w:rsidRDefault="00B8070B" w:rsidP="00942246">
      <w:pPr>
        <w:rPr>
          <w:rFonts w:cs="Arial"/>
          <w:sz w:val="24"/>
        </w:rPr>
      </w:pPr>
    </w:p>
    <w:p w14:paraId="0680EB07" w14:textId="29B5E437" w:rsidR="00B37230" w:rsidRPr="00953710" w:rsidRDefault="00B37230" w:rsidP="003B6435">
      <w:pPr>
        <w:pStyle w:val="ListParagraph"/>
        <w:numPr>
          <w:ilvl w:val="0"/>
          <w:numId w:val="1"/>
        </w:numPr>
        <w:rPr>
          <w:rFonts w:ascii="Arial" w:hAnsi="Arial" w:cs="Arial"/>
          <w:sz w:val="24"/>
        </w:rPr>
      </w:pPr>
      <w:r w:rsidRPr="00953710">
        <w:rPr>
          <w:rFonts w:ascii="Arial" w:hAnsi="Arial" w:cs="Arial"/>
          <w:sz w:val="24"/>
        </w:rPr>
        <w:t xml:space="preserve">A member of staff may appeal in relation to </w:t>
      </w:r>
      <w:r w:rsidR="00793EBC" w:rsidRPr="00953710">
        <w:rPr>
          <w:rFonts w:ascii="Arial" w:hAnsi="Arial" w:cs="Arial"/>
          <w:sz w:val="24"/>
        </w:rPr>
        <w:t xml:space="preserve">their </w:t>
      </w:r>
      <w:r w:rsidRPr="00953710">
        <w:rPr>
          <w:rFonts w:ascii="Arial" w:hAnsi="Arial" w:cs="Arial"/>
          <w:sz w:val="24"/>
        </w:rPr>
        <w:t>pay</w:t>
      </w:r>
      <w:r w:rsidR="002F2EB9" w:rsidRPr="00953710">
        <w:rPr>
          <w:rFonts w:ascii="Arial" w:hAnsi="Arial" w:cs="Arial"/>
          <w:sz w:val="24"/>
        </w:rPr>
        <w:t xml:space="preserve"> on the grounds specified in (2) below.</w:t>
      </w:r>
      <w:r w:rsidRPr="00953710">
        <w:rPr>
          <w:rFonts w:ascii="Arial" w:hAnsi="Arial" w:cs="Arial"/>
          <w:sz w:val="24"/>
        </w:rPr>
        <w:t xml:space="preserve"> </w:t>
      </w:r>
    </w:p>
    <w:p w14:paraId="1AC52B29" w14:textId="77777777" w:rsidR="00B37230" w:rsidRPr="008F1855" w:rsidRDefault="00B37230" w:rsidP="00942246">
      <w:pPr>
        <w:ind w:left="360" w:hanging="360"/>
        <w:rPr>
          <w:rFonts w:cs="Arial"/>
          <w:sz w:val="24"/>
        </w:rPr>
      </w:pPr>
    </w:p>
    <w:p w14:paraId="19157F8A" w14:textId="1987D161" w:rsidR="00B37230" w:rsidRPr="005F534B" w:rsidRDefault="00B37230" w:rsidP="003B6435">
      <w:pPr>
        <w:pStyle w:val="ListParagraph"/>
        <w:numPr>
          <w:ilvl w:val="0"/>
          <w:numId w:val="1"/>
        </w:numPr>
        <w:spacing w:after="120"/>
        <w:rPr>
          <w:rFonts w:ascii="Arial" w:hAnsi="Arial" w:cs="Arial"/>
          <w:sz w:val="24"/>
        </w:rPr>
      </w:pPr>
      <w:r w:rsidRPr="005F534B">
        <w:rPr>
          <w:rFonts w:ascii="Arial" w:hAnsi="Arial" w:cs="Arial"/>
          <w:sz w:val="24"/>
        </w:rPr>
        <w:t xml:space="preserve">The grounds for appeal are that the person or </w:t>
      </w:r>
      <w:r w:rsidR="000D4896" w:rsidRPr="005F534B">
        <w:rPr>
          <w:rFonts w:ascii="Arial" w:hAnsi="Arial" w:cs="Arial"/>
          <w:sz w:val="24"/>
        </w:rPr>
        <w:t xml:space="preserve">panel </w:t>
      </w:r>
      <w:r w:rsidRPr="005F534B">
        <w:rPr>
          <w:rFonts w:ascii="Arial" w:hAnsi="Arial" w:cs="Arial"/>
          <w:sz w:val="24"/>
        </w:rPr>
        <w:t>by whom the decision was made:</w:t>
      </w:r>
    </w:p>
    <w:p w14:paraId="68CA9B16" w14:textId="2E3C90C2" w:rsidR="00B37230" w:rsidRPr="005F534B" w:rsidRDefault="00B37230" w:rsidP="00260CD5">
      <w:pPr>
        <w:numPr>
          <w:ilvl w:val="0"/>
          <w:numId w:val="31"/>
        </w:numPr>
        <w:spacing w:after="120"/>
        <w:rPr>
          <w:rFonts w:cs="Arial"/>
          <w:sz w:val="24"/>
        </w:rPr>
      </w:pPr>
      <w:r w:rsidRPr="005F534B">
        <w:rPr>
          <w:rFonts w:cs="Arial"/>
          <w:sz w:val="24"/>
        </w:rPr>
        <w:t xml:space="preserve">incorrectly applied </w:t>
      </w:r>
      <w:r w:rsidR="00902D51" w:rsidRPr="005F534B">
        <w:rPr>
          <w:rFonts w:cs="Arial"/>
          <w:sz w:val="24"/>
        </w:rPr>
        <w:t xml:space="preserve">the pay policy or </w:t>
      </w:r>
      <w:r w:rsidRPr="005F534B">
        <w:rPr>
          <w:rFonts w:cs="Arial"/>
          <w:sz w:val="24"/>
        </w:rPr>
        <w:t>any provision of the relevant terms and conditions of service;</w:t>
      </w:r>
    </w:p>
    <w:p w14:paraId="3FAC7F8C" w14:textId="77777777" w:rsidR="00B37230" w:rsidRPr="005F534B" w:rsidRDefault="00B37230" w:rsidP="00260CD5">
      <w:pPr>
        <w:numPr>
          <w:ilvl w:val="0"/>
          <w:numId w:val="31"/>
        </w:numPr>
        <w:spacing w:after="120"/>
        <w:rPr>
          <w:rFonts w:cs="Arial"/>
          <w:sz w:val="24"/>
        </w:rPr>
      </w:pPr>
      <w:r w:rsidRPr="005F534B">
        <w:rPr>
          <w:rFonts w:cs="Arial"/>
          <w:sz w:val="24"/>
        </w:rPr>
        <w:t>failed to have proper regard to statutory guidance, such as Teacher Standards;</w:t>
      </w:r>
    </w:p>
    <w:p w14:paraId="57A5EE8E" w14:textId="77777777" w:rsidR="00B37230" w:rsidRPr="005F534B" w:rsidRDefault="00B37230" w:rsidP="00260CD5">
      <w:pPr>
        <w:numPr>
          <w:ilvl w:val="0"/>
          <w:numId w:val="31"/>
        </w:numPr>
        <w:spacing w:after="120"/>
        <w:rPr>
          <w:rFonts w:cs="Arial"/>
          <w:sz w:val="24"/>
        </w:rPr>
      </w:pPr>
      <w:r w:rsidRPr="005F534B">
        <w:rPr>
          <w:rFonts w:cs="Arial"/>
          <w:sz w:val="24"/>
        </w:rPr>
        <w:t>failed to take proper account of relevant evidence;</w:t>
      </w:r>
    </w:p>
    <w:p w14:paraId="13BDAF7B" w14:textId="0FC7CE17" w:rsidR="000933F4" w:rsidRPr="005F534B" w:rsidRDefault="000933F4" w:rsidP="00260CD5">
      <w:pPr>
        <w:numPr>
          <w:ilvl w:val="0"/>
          <w:numId w:val="31"/>
        </w:numPr>
        <w:spacing w:after="120"/>
        <w:rPr>
          <w:rFonts w:cs="Arial"/>
          <w:sz w:val="24"/>
        </w:rPr>
      </w:pPr>
      <w:r w:rsidRPr="005F534B">
        <w:rPr>
          <w:rFonts w:cs="Arial"/>
          <w:sz w:val="24"/>
        </w:rPr>
        <w:t>failed to consistently apply the school’s pay</w:t>
      </w:r>
      <w:r w:rsidR="008439F9" w:rsidRPr="005F534B">
        <w:rPr>
          <w:rFonts w:cs="Arial"/>
          <w:sz w:val="24"/>
        </w:rPr>
        <w:t>,</w:t>
      </w:r>
      <w:r w:rsidRPr="005F534B">
        <w:rPr>
          <w:rFonts w:cs="Arial"/>
          <w:sz w:val="24"/>
        </w:rPr>
        <w:t xml:space="preserve"> or </w:t>
      </w:r>
      <w:r w:rsidR="008152BB" w:rsidRPr="005F534B">
        <w:rPr>
          <w:rFonts w:cs="Arial"/>
          <w:sz w:val="24"/>
        </w:rPr>
        <w:t>performance management policy</w:t>
      </w:r>
      <w:r w:rsidRPr="005F534B">
        <w:rPr>
          <w:rFonts w:cs="Arial"/>
          <w:sz w:val="24"/>
        </w:rPr>
        <w:t>;</w:t>
      </w:r>
    </w:p>
    <w:p w14:paraId="6F01B8C1" w14:textId="77777777" w:rsidR="00B37230" w:rsidRPr="005F534B" w:rsidRDefault="00B37230" w:rsidP="00260CD5">
      <w:pPr>
        <w:numPr>
          <w:ilvl w:val="0"/>
          <w:numId w:val="31"/>
        </w:numPr>
        <w:spacing w:after="120"/>
        <w:rPr>
          <w:rFonts w:cs="Arial"/>
          <w:sz w:val="24"/>
        </w:rPr>
      </w:pPr>
      <w:r w:rsidRPr="005F534B">
        <w:rPr>
          <w:rFonts w:cs="Arial"/>
          <w:sz w:val="24"/>
        </w:rPr>
        <w:t>took account of irrelevant or inaccurate evidence;</w:t>
      </w:r>
    </w:p>
    <w:p w14:paraId="10939499" w14:textId="77777777" w:rsidR="008D0BB4" w:rsidRDefault="00B37230" w:rsidP="00260CD5">
      <w:pPr>
        <w:numPr>
          <w:ilvl w:val="0"/>
          <w:numId w:val="31"/>
        </w:numPr>
        <w:spacing w:after="120"/>
        <w:rPr>
          <w:rFonts w:cs="Arial"/>
          <w:sz w:val="24"/>
        </w:rPr>
      </w:pPr>
      <w:r w:rsidRPr="005F534B">
        <w:rPr>
          <w:rFonts w:cs="Arial"/>
          <w:sz w:val="24"/>
        </w:rPr>
        <w:t>was biased; or</w:t>
      </w:r>
    </w:p>
    <w:p w14:paraId="64B5E9F7" w14:textId="23B97141" w:rsidR="00B37230" w:rsidRPr="008D0BB4" w:rsidRDefault="00B37230" w:rsidP="00260CD5">
      <w:pPr>
        <w:numPr>
          <w:ilvl w:val="0"/>
          <w:numId w:val="31"/>
        </w:numPr>
        <w:spacing w:after="120"/>
        <w:rPr>
          <w:rFonts w:cs="Arial"/>
          <w:sz w:val="24"/>
        </w:rPr>
      </w:pPr>
      <w:r w:rsidRPr="008D0BB4">
        <w:rPr>
          <w:rFonts w:cs="Arial"/>
          <w:sz w:val="24"/>
        </w:rPr>
        <w:t>otherwise unlawfully discriminated against the member of staff.</w:t>
      </w:r>
    </w:p>
    <w:p w14:paraId="31DD96E0" w14:textId="77777777" w:rsidR="00B37230" w:rsidRPr="005F534B" w:rsidRDefault="00B37230" w:rsidP="00942246">
      <w:pPr>
        <w:ind w:left="360"/>
        <w:rPr>
          <w:rFonts w:cs="Arial"/>
          <w:sz w:val="24"/>
        </w:rPr>
      </w:pPr>
    </w:p>
    <w:p w14:paraId="1CF1E9AB" w14:textId="77777777" w:rsidR="00B37230" w:rsidRPr="005F534B" w:rsidRDefault="00B37230" w:rsidP="003B6435">
      <w:pPr>
        <w:pStyle w:val="ListParagraph"/>
        <w:numPr>
          <w:ilvl w:val="0"/>
          <w:numId w:val="1"/>
        </w:numPr>
        <w:rPr>
          <w:rFonts w:ascii="Arial" w:hAnsi="Arial" w:cs="Arial"/>
          <w:sz w:val="24"/>
        </w:rPr>
      </w:pPr>
      <w:r w:rsidRPr="005F534B">
        <w:rPr>
          <w:rFonts w:ascii="Arial" w:hAnsi="Arial" w:cs="Arial"/>
          <w:sz w:val="24"/>
        </w:rPr>
        <w:t>An issue raised as a pay appeal cannot then be raised again as a grievance.</w:t>
      </w:r>
    </w:p>
    <w:p w14:paraId="079DF3E1" w14:textId="77777777" w:rsidR="00B37230" w:rsidRPr="005F534B" w:rsidRDefault="00B37230" w:rsidP="00942246">
      <w:pPr>
        <w:rPr>
          <w:rFonts w:cs="Arial"/>
          <w:sz w:val="24"/>
        </w:rPr>
      </w:pPr>
    </w:p>
    <w:p w14:paraId="2A595ED5" w14:textId="59177F24" w:rsidR="00A2799A" w:rsidRPr="005F534B" w:rsidRDefault="00D76FB4" w:rsidP="003B6435">
      <w:pPr>
        <w:pStyle w:val="ListParagraph"/>
        <w:numPr>
          <w:ilvl w:val="0"/>
          <w:numId w:val="1"/>
        </w:numPr>
        <w:rPr>
          <w:rFonts w:ascii="Arial" w:hAnsi="Arial" w:cs="Arial"/>
          <w:sz w:val="24"/>
        </w:rPr>
      </w:pPr>
      <w:r w:rsidRPr="005F534B">
        <w:rPr>
          <w:rFonts w:ascii="Arial" w:hAnsi="Arial" w:cs="Arial"/>
          <w:sz w:val="24"/>
        </w:rPr>
        <w:t>An appeal may be raised by</w:t>
      </w:r>
      <w:r w:rsidR="00D3599E" w:rsidRPr="005F534B">
        <w:rPr>
          <w:rFonts w:ascii="Arial" w:hAnsi="Arial" w:cs="Arial"/>
          <w:sz w:val="24"/>
        </w:rPr>
        <w:t xml:space="preserve"> writing</w:t>
      </w:r>
      <w:r w:rsidRPr="005F534B">
        <w:rPr>
          <w:rFonts w:ascii="Arial" w:hAnsi="Arial" w:cs="Arial"/>
          <w:sz w:val="24"/>
        </w:rPr>
        <w:t xml:space="preserve"> to the clerk to the governing body (who can be contacted via the school office) within ten working days of either the notification of the original decision</w:t>
      </w:r>
      <w:r w:rsidR="00D3599E" w:rsidRPr="005F534B">
        <w:rPr>
          <w:rFonts w:ascii="Arial" w:hAnsi="Arial" w:cs="Arial"/>
          <w:sz w:val="24"/>
        </w:rPr>
        <w:t>, making clear the grounds for appeal.</w:t>
      </w:r>
    </w:p>
    <w:p w14:paraId="7DA1407C" w14:textId="77777777" w:rsidR="00A2799A" w:rsidRPr="005F534B" w:rsidRDefault="00A2799A" w:rsidP="00942246">
      <w:pPr>
        <w:ind w:left="426" w:hanging="426"/>
        <w:rPr>
          <w:rFonts w:cs="Arial"/>
          <w:sz w:val="24"/>
        </w:rPr>
      </w:pPr>
    </w:p>
    <w:p w14:paraId="2C37CA9E" w14:textId="6C3B1618" w:rsidR="003142DB" w:rsidRPr="005F534B" w:rsidRDefault="00B37230" w:rsidP="003B6435">
      <w:pPr>
        <w:pStyle w:val="ListParagraph"/>
        <w:numPr>
          <w:ilvl w:val="0"/>
          <w:numId w:val="1"/>
        </w:numPr>
        <w:rPr>
          <w:rFonts w:ascii="Arial" w:hAnsi="Arial" w:cs="Arial"/>
          <w:sz w:val="24"/>
        </w:rPr>
      </w:pPr>
      <w:r w:rsidRPr="005F534B">
        <w:rPr>
          <w:rFonts w:ascii="Arial" w:hAnsi="Arial" w:cs="Arial"/>
          <w:sz w:val="24"/>
        </w:rPr>
        <w:lastRenderedPageBreak/>
        <w:t xml:space="preserve">Employees who are dissatisfied in relation to their pay have a statutory right to raise a formal complaint about that </w:t>
      </w:r>
      <w:r w:rsidR="00E96051" w:rsidRPr="005F534B">
        <w:rPr>
          <w:rFonts w:ascii="Arial" w:hAnsi="Arial" w:cs="Arial"/>
          <w:sz w:val="24"/>
        </w:rPr>
        <w:t xml:space="preserve">pay </w:t>
      </w:r>
      <w:r w:rsidRPr="005F534B">
        <w:rPr>
          <w:rFonts w:ascii="Arial" w:hAnsi="Arial" w:cs="Arial"/>
          <w:sz w:val="24"/>
        </w:rPr>
        <w:t xml:space="preserve">decision. </w:t>
      </w:r>
      <w:r w:rsidR="00AD5CB5" w:rsidRPr="005F534B">
        <w:rPr>
          <w:rFonts w:ascii="Arial" w:hAnsi="Arial" w:cs="Arial"/>
          <w:sz w:val="24"/>
        </w:rPr>
        <w:t xml:space="preserve">An </w:t>
      </w:r>
      <w:r w:rsidRPr="005F534B">
        <w:rPr>
          <w:rFonts w:ascii="Arial" w:hAnsi="Arial" w:cs="Arial"/>
          <w:sz w:val="24"/>
        </w:rPr>
        <w:t>issue raised as a pay appeal cannot then be raised again under the schoo</w:t>
      </w:r>
      <w:r w:rsidR="00874646" w:rsidRPr="005F534B">
        <w:rPr>
          <w:rFonts w:ascii="Arial" w:hAnsi="Arial" w:cs="Arial"/>
          <w:sz w:val="24"/>
        </w:rPr>
        <w:t xml:space="preserve">l’s formal </w:t>
      </w:r>
      <w:r w:rsidR="00F91D5C" w:rsidRPr="005F534B">
        <w:rPr>
          <w:rFonts w:ascii="Arial" w:hAnsi="Arial" w:cs="Arial"/>
          <w:sz w:val="24"/>
        </w:rPr>
        <w:t>Resolving Workplace Issues Policy</w:t>
      </w:r>
      <w:r w:rsidR="002622DC" w:rsidRPr="005F534B">
        <w:rPr>
          <w:rFonts w:ascii="Arial" w:hAnsi="Arial" w:cs="Arial"/>
          <w:sz w:val="24"/>
        </w:rPr>
        <w:t xml:space="preserve">.  </w:t>
      </w:r>
      <w:r w:rsidR="00AD5CB5" w:rsidRPr="005F534B">
        <w:rPr>
          <w:rFonts w:ascii="Arial" w:hAnsi="Arial" w:cs="Arial"/>
          <w:sz w:val="24"/>
        </w:rPr>
        <w:t>A</w:t>
      </w:r>
      <w:r w:rsidR="007D0394" w:rsidRPr="005F534B">
        <w:rPr>
          <w:rFonts w:ascii="Arial" w:hAnsi="Arial" w:cs="Arial"/>
          <w:sz w:val="24"/>
        </w:rPr>
        <w:t xml:space="preserve">ny </w:t>
      </w:r>
      <w:r w:rsidR="00176184" w:rsidRPr="005F534B">
        <w:rPr>
          <w:rFonts w:ascii="Arial" w:hAnsi="Arial" w:cs="Arial"/>
          <w:sz w:val="24"/>
        </w:rPr>
        <w:t>compl</w:t>
      </w:r>
      <w:r w:rsidR="00B06E9A" w:rsidRPr="005F534B">
        <w:rPr>
          <w:rFonts w:ascii="Arial" w:hAnsi="Arial" w:cs="Arial"/>
          <w:sz w:val="24"/>
        </w:rPr>
        <w:t>aints about pay</w:t>
      </w:r>
      <w:r w:rsidR="00E25210" w:rsidRPr="005F534B">
        <w:rPr>
          <w:rFonts w:ascii="Arial" w:hAnsi="Arial" w:cs="Arial"/>
          <w:sz w:val="24"/>
        </w:rPr>
        <w:t xml:space="preserve"> </w:t>
      </w:r>
      <w:r w:rsidR="00176184" w:rsidRPr="005F534B">
        <w:rPr>
          <w:rFonts w:ascii="Arial" w:hAnsi="Arial" w:cs="Arial"/>
          <w:sz w:val="24"/>
        </w:rPr>
        <w:t xml:space="preserve">that are submitted under the </w:t>
      </w:r>
      <w:r w:rsidR="00B957AC" w:rsidRPr="005F534B">
        <w:rPr>
          <w:rFonts w:ascii="Arial" w:hAnsi="Arial" w:cs="Arial"/>
          <w:sz w:val="24"/>
        </w:rPr>
        <w:t>Reso</w:t>
      </w:r>
      <w:r w:rsidR="0037228E" w:rsidRPr="005F534B">
        <w:rPr>
          <w:rFonts w:ascii="Arial" w:hAnsi="Arial" w:cs="Arial"/>
          <w:sz w:val="24"/>
        </w:rPr>
        <w:t>lving Workplace Issues Policy</w:t>
      </w:r>
      <w:r w:rsidR="00176184" w:rsidRPr="005F534B">
        <w:rPr>
          <w:rFonts w:ascii="Arial" w:hAnsi="Arial" w:cs="Arial"/>
          <w:sz w:val="24"/>
        </w:rPr>
        <w:t xml:space="preserve"> </w:t>
      </w:r>
      <w:r w:rsidR="00E25210" w:rsidRPr="005F534B">
        <w:rPr>
          <w:rFonts w:ascii="Arial" w:hAnsi="Arial" w:cs="Arial"/>
          <w:sz w:val="24"/>
        </w:rPr>
        <w:t xml:space="preserve">will be considered under this procedure rather than the </w:t>
      </w:r>
      <w:r w:rsidR="0037228E" w:rsidRPr="005F534B">
        <w:rPr>
          <w:rFonts w:ascii="Arial" w:hAnsi="Arial" w:cs="Arial"/>
          <w:sz w:val="24"/>
        </w:rPr>
        <w:t>Resolving Workplace Issues Policy</w:t>
      </w:r>
      <w:r w:rsidR="00874646" w:rsidRPr="005F534B">
        <w:rPr>
          <w:rFonts w:ascii="Arial" w:hAnsi="Arial" w:cs="Arial"/>
          <w:sz w:val="24"/>
        </w:rPr>
        <w:t>.</w:t>
      </w:r>
    </w:p>
    <w:p w14:paraId="4E58F48B" w14:textId="42298247" w:rsidR="00C570E7" w:rsidRPr="005F534B" w:rsidRDefault="00C570E7" w:rsidP="00942246">
      <w:pPr>
        <w:ind w:left="426" w:hanging="426"/>
        <w:rPr>
          <w:rFonts w:cs="Arial"/>
          <w:sz w:val="24"/>
        </w:rPr>
      </w:pPr>
    </w:p>
    <w:p w14:paraId="7803FD67" w14:textId="432345DB" w:rsidR="003142DB" w:rsidRPr="006724EF" w:rsidRDefault="00937B2A" w:rsidP="006724EF">
      <w:pPr>
        <w:pStyle w:val="ListParagraph"/>
        <w:numPr>
          <w:ilvl w:val="0"/>
          <w:numId w:val="1"/>
        </w:numPr>
        <w:rPr>
          <w:rFonts w:ascii="Arial" w:hAnsi="Arial" w:cs="Arial"/>
          <w:sz w:val="24"/>
        </w:rPr>
      </w:pPr>
      <w:r w:rsidRPr="005F534B">
        <w:rPr>
          <w:rFonts w:ascii="Arial" w:hAnsi="Arial" w:cs="Arial"/>
          <w:sz w:val="24"/>
        </w:rPr>
        <w:t xml:space="preserve">When a pay appeal is received, the employee </w:t>
      </w:r>
      <w:r w:rsidR="00740BC8" w:rsidRPr="005F534B">
        <w:rPr>
          <w:rFonts w:ascii="Arial" w:hAnsi="Arial" w:cs="Arial"/>
          <w:sz w:val="24"/>
        </w:rPr>
        <w:t>raising the appeal will be provided with a copy of the process that will be followed.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6117"/>
      </w:tblGrid>
      <w:tr w:rsidR="00C73193" w:rsidRPr="00CB5C54" w14:paraId="4B75DCD9" w14:textId="77777777" w:rsidTr="480EE607">
        <w:tc>
          <w:tcPr>
            <w:tcW w:w="2405" w:type="dxa"/>
            <w:shd w:val="clear" w:color="auto" w:fill="auto"/>
          </w:tcPr>
          <w:p w14:paraId="7A343CE6" w14:textId="77777777" w:rsidR="00C73193" w:rsidRPr="008F1855" w:rsidRDefault="00C73193" w:rsidP="00A23C34">
            <w:pPr>
              <w:rPr>
                <w:rFonts w:cs="Arial"/>
                <w:b/>
                <w:sz w:val="24"/>
              </w:rPr>
            </w:pPr>
            <w:proofErr w:type="spellStart"/>
            <w:r w:rsidRPr="008F1855">
              <w:rPr>
                <w:rFonts w:cs="Arial"/>
                <w:b/>
                <w:sz w:val="24"/>
              </w:rPr>
              <w:t>Share</w:t>
            </w:r>
            <w:r>
              <w:rPr>
                <w:rFonts w:cs="Arial"/>
                <w:b/>
                <w:sz w:val="24"/>
              </w:rPr>
              <w:t>p</w:t>
            </w:r>
            <w:r w:rsidRPr="008F1855">
              <w:rPr>
                <w:rFonts w:cs="Arial"/>
                <w:b/>
                <w:sz w:val="24"/>
              </w:rPr>
              <w:t>oint</w:t>
            </w:r>
            <w:proofErr w:type="spellEnd"/>
            <w:r w:rsidRPr="008F1855">
              <w:rPr>
                <w:rFonts w:cs="Arial"/>
                <w:b/>
                <w:sz w:val="24"/>
              </w:rPr>
              <w:t xml:space="preserve"> ID:</w:t>
            </w:r>
          </w:p>
        </w:tc>
        <w:tc>
          <w:tcPr>
            <w:tcW w:w="6117" w:type="dxa"/>
            <w:shd w:val="clear" w:color="auto" w:fill="auto"/>
          </w:tcPr>
          <w:p w14:paraId="41113047" w14:textId="62400303" w:rsidR="00C73193" w:rsidRPr="00DE26C9" w:rsidRDefault="4EFFB485" w:rsidP="480EE607">
            <w:pPr>
              <w:rPr>
                <w:rFonts w:cs="Arial"/>
                <w:sz w:val="24"/>
                <w:highlight w:val="yellow"/>
              </w:rPr>
            </w:pPr>
            <w:r w:rsidRPr="480EE607">
              <w:rPr>
                <w:rFonts w:cs="Arial"/>
                <w:sz w:val="24"/>
              </w:rPr>
              <w:t>HRDOCID-561776108-</w:t>
            </w:r>
            <w:r w:rsidR="1F94F17D" w:rsidRPr="480EE607">
              <w:rPr>
                <w:rFonts w:cs="Arial"/>
                <w:sz w:val="24"/>
              </w:rPr>
              <w:t>122427</w:t>
            </w:r>
          </w:p>
        </w:tc>
      </w:tr>
      <w:tr w:rsidR="00633AC6" w:rsidRPr="00CB5C54" w14:paraId="0EEC876B" w14:textId="77777777" w:rsidTr="480EE607">
        <w:tc>
          <w:tcPr>
            <w:tcW w:w="2405" w:type="dxa"/>
            <w:shd w:val="clear" w:color="auto" w:fill="auto"/>
          </w:tcPr>
          <w:p w14:paraId="565E801C" w14:textId="646176BD" w:rsidR="00633AC6" w:rsidRPr="008F1855" w:rsidRDefault="00633AC6" w:rsidP="00A23C34">
            <w:pPr>
              <w:rPr>
                <w:rFonts w:cs="Arial"/>
                <w:b/>
                <w:sz w:val="24"/>
              </w:rPr>
            </w:pPr>
            <w:r>
              <w:rPr>
                <w:rFonts w:cs="Arial"/>
                <w:b/>
                <w:sz w:val="24"/>
              </w:rPr>
              <w:t>Version:</w:t>
            </w:r>
          </w:p>
        </w:tc>
        <w:tc>
          <w:tcPr>
            <w:tcW w:w="6117" w:type="dxa"/>
            <w:shd w:val="clear" w:color="auto" w:fill="auto"/>
          </w:tcPr>
          <w:p w14:paraId="02659AB3" w14:textId="3F400343" w:rsidR="00633AC6" w:rsidRPr="00A92F89" w:rsidRDefault="00F47D37" w:rsidP="1115EA4A">
            <w:pPr>
              <w:rPr>
                <w:rFonts w:cs="Arial"/>
                <w:sz w:val="24"/>
              </w:rPr>
            </w:pPr>
            <w:r w:rsidRPr="00A92F89">
              <w:rPr>
                <w:rFonts w:cs="Arial"/>
                <w:sz w:val="24"/>
              </w:rPr>
              <w:t>v2</w:t>
            </w:r>
          </w:p>
        </w:tc>
      </w:tr>
      <w:tr w:rsidR="00C73193" w:rsidRPr="00CB5C54" w14:paraId="02E14259" w14:textId="77777777" w:rsidTr="480EE607">
        <w:tc>
          <w:tcPr>
            <w:tcW w:w="2405" w:type="dxa"/>
            <w:shd w:val="clear" w:color="auto" w:fill="auto"/>
          </w:tcPr>
          <w:p w14:paraId="03A64E7F" w14:textId="77777777" w:rsidR="00C73193" w:rsidRPr="006E2A3E" w:rsidRDefault="00C73193" w:rsidP="00A23C34">
            <w:pPr>
              <w:rPr>
                <w:rFonts w:cs="Arial"/>
                <w:b/>
                <w:sz w:val="24"/>
              </w:rPr>
            </w:pPr>
            <w:r w:rsidRPr="006E2A3E">
              <w:rPr>
                <w:rFonts w:cs="Arial"/>
                <w:b/>
                <w:sz w:val="24"/>
              </w:rPr>
              <w:t>Date of publication</w:t>
            </w:r>
          </w:p>
        </w:tc>
        <w:tc>
          <w:tcPr>
            <w:tcW w:w="6117" w:type="dxa"/>
            <w:shd w:val="clear" w:color="auto" w:fill="auto"/>
          </w:tcPr>
          <w:p w14:paraId="1E1E1390" w14:textId="50D68D23" w:rsidR="00C73193" w:rsidRPr="00A92F89" w:rsidRDefault="00DB7BD4" w:rsidP="00A23C34">
            <w:pPr>
              <w:rPr>
                <w:rFonts w:cs="Arial"/>
                <w:sz w:val="24"/>
              </w:rPr>
            </w:pPr>
            <w:r w:rsidRPr="00A92F89">
              <w:rPr>
                <w:rFonts w:cs="Arial"/>
                <w:sz w:val="24"/>
              </w:rPr>
              <w:t>30</w:t>
            </w:r>
            <w:r w:rsidR="002622DC" w:rsidRPr="00A92F89">
              <w:rPr>
                <w:rFonts w:cs="Arial"/>
                <w:sz w:val="24"/>
              </w:rPr>
              <w:t xml:space="preserve"> </w:t>
            </w:r>
            <w:r w:rsidR="00EB5F3B" w:rsidRPr="00A92F89">
              <w:rPr>
                <w:rFonts w:cs="Arial"/>
                <w:sz w:val="24"/>
              </w:rPr>
              <w:t>September</w:t>
            </w:r>
            <w:r w:rsidR="002622DC" w:rsidRPr="00A92F89">
              <w:rPr>
                <w:rFonts w:cs="Arial"/>
                <w:sz w:val="24"/>
              </w:rPr>
              <w:t xml:space="preserve"> </w:t>
            </w:r>
            <w:r w:rsidR="007D416B" w:rsidRPr="00A92F89">
              <w:rPr>
                <w:rFonts w:cs="Arial"/>
                <w:sz w:val="24"/>
              </w:rPr>
              <w:t>202</w:t>
            </w:r>
            <w:r w:rsidR="00EB5F3B" w:rsidRPr="00A92F89">
              <w:rPr>
                <w:rFonts w:cs="Arial"/>
                <w:sz w:val="24"/>
              </w:rPr>
              <w:t>4</w:t>
            </w:r>
          </w:p>
        </w:tc>
      </w:tr>
      <w:tr w:rsidR="00C73193" w:rsidRPr="006D0041" w14:paraId="366CD179" w14:textId="77777777" w:rsidTr="480EE607">
        <w:tc>
          <w:tcPr>
            <w:tcW w:w="2405" w:type="dxa"/>
            <w:shd w:val="clear" w:color="auto" w:fill="auto"/>
          </w:tcPr>
          <w:p w14:paraId="16BB0B4E" w14:textId="77777777" w:rsidR="00C73193" w:rsidRPr="008F1855" w:rsidRDefault="00C73193" w:rsidP="00A23C34">
            <w:pPr>
              <w:rPr>
                <w:rFonts w:cs="Arial"/>
                <w:b/>
                <w:sz w:val="24"/>
              </w:rPr>
            </w:pPr>
            <w:r w:rsidRPr="008F1855">
              <w:rPr>
                <w:rFonts w:cs="Arial"/>
                <w:b/>
                <w:sz w:val="24"/>
              </w:rPr>
              <w:t>Owner:</w:t>
            </w:r>
          </w:p>
        </w:tc>
        <w:tc>
          <w:tcPr>
            <w:tcW w:w="6117" w:type="dxa"/>
            <w:shd w:val="clear" w:color="auto" w:fill="auto"/>
          </w:tcPr>
          <w:p w14:paraId="20AD60F1" w14:textId="096571E6" w:rsidR="00310355" w:rsidRPr="006D0041" w:rsidRDefault="00C73193" w:rsidP="00583EEE">
            <w:pPr>
              <w:rPr>
                <w:rFonts w:cs="Arial"/>
                <w:sz w:val="24"/>
              </w:rPr>
            </w:pPr>
            <w:r w:rsidRPr="006D0041">
              <w:rPr>
                <w:rFonts w:cs="Arial"/>
                <w:sz w:val="24"/>
              </w:rPr>
              <w:t>Education Personnel Services</w:t>
            </w:r>
          </w:p>
        </w:tc>
      </w:tr>
    </w:tbl>
    <w:p w14:paraId="574706C4" w14:textId="77777777" w:rsidR="00583EEE" w:rsidRDefault="00583EEE" w:rsidP="00E17655">
      <w:pPr>
        <w:rPr>
          <w:rFonts w:cs="Arial"/>
          <w:b/>
          <w:sz w:val="24"/>
        </w:rPr>
      </w:pPr>
    </w:p>
    <w:p w14:paraId="6C0CB96E" w14:textId="5ADB7427" w:rsidR="00B37230" w:rsidRPr="008F1855" w:rsidRDefault="00B37230" w:rsidP="00E17655">
      <w:pPr>
        <w:rPr>
          <w:rFonts w:cs="Arial"/>
          <w:sz w:val="24"/>
        </w:rPr>
      </w:pPr>
      <w:r w:rsidRPr="008F1855">
        <w:rPr>
          <w:rFonts w:cs="Arial"/>
          <w:b/>
          <w:sz w:val="24"/>
        </w:rPr>
        <w:t xml:space="preserve">Appendix 1: </w:t>
      </w:r>
      <w:r w:rsidR="0039004C" w:rsidRPr="008F1855">
        <w:rPr>
          <w:rFonts w:cs="Arial"/>
          <w:b/>
          <w:sz w:val="24"/>
        </w:rPr>
        <w:t xml:space="preserve"> </w:t>
      </w:r>
      <w:r w:rsidRPr="00E17655">
        <w:rPr>
          <w:rFonts w:cs="Arial"/>
          <w:b/>
          <w:bCs/>
          <w:sz w:val="24"/>
        </w:rPr>
        <w:t xml:space="preserve">School </w:t>
      </w:r>
      <w:r w:rsidR="001A123B">
        <w:rPr>
          <w:rFonts w:cs="Arial"/>
          <w:b/>
          <w:bCs/>
          <w:sz w:val="24"/>
        </w:rPr>
        <w:t>t</w:t>
      </w:r>
      <w:r w:rsidRPr="00E17655">
        <w:rPr>
          <w:rFonts w:cs="Arial"/>
          <w:b/>
          <w:bCs/>
          <w:sz w:val="24"/>
        </w:rPr>
        <w:t xml:space="preserve">imetabled </w:t>
      </w:r>
      <w:r w:rsidR="001A123B">
        <w:rPr>
          <w:rFonts w:cs="Arial"/>
          <w:b/>
          <w:bCs/>
          <w:sz w:val="24"/>
        </w:rPr>
        <w:t>t</w:t>
      </w:r>
      <w:r w:rsidRPr="00E17655">
        <w:rPr>
          <w:rFonts w:cs="Arial"/>
          <w:b/>
          <w:bCs/>
          <w:sz w:val="24"/>
        </w:rPr>
        <w:t xml:space="preserve">eaching </w:t>
      </w:r>
      <w:r w:rsidR="001A123B">
        <w:rPr>
          <w:rFonts w:cs="Arial"/>
          <w:b/>
          <w:bCs/>
          <w:sz w:val="24"/>
        </w:rPr>
        <w:t>w</w:t>
      </w:r>
      <w:r w:rsidRPr="00E17655">
        <w:rPr>
          <w:rFonts w:cs="Arial"/>
          <w:b/>
          <w:bCs/>
          <w:sz w:val="24"/>
        </w:rPr>
        <w:t>eek (STTW)</w:t>
      </w:r>
    </w:p>
    <w:p w14:paraId="1495C319" w14:textId="4571DC61" w:rsidR="00B37230" w:rsidRDefault="00B37230" w:rsidP="00E17655">
      <w:pPr>
        <w:rPr>
          <w:rFonts w:cs="Arial"/>
          <w:sz w:val="24"/>
        </w:rPr>
      </w:pPr>
    </w:p>
    <w:p w14:paraId="3C20579F" w14:textId="77777777" w:rsidR="00351179" w:rsidRPr="00351179" w:rsidRDefault="00351179" w:rsidP="00E17655">
      <w:pPr>
        <w:rPr>
          <w:rFonts w:cs="Arial"/>
          <w:sz w:val="24"/>
        </w:rPr>
      </w:pPr>
    </w:p>
    <w:p w14:paraId="506A49EF" w14:textId="77777777" w:rsidR="00B37230" w:rsidRPr="008F1855" w:rsidRDefault="00B37230" w:rsidP="00E17655">
      <w:pPr>
        <w:rPr>
          <w:rFonts w:cs="Arial"/>
          <w:b/>
          <w:sz w:val="24"/>
        </w:rPr>
      </w:pPr>
    </w:p>
    <w:p w14:paraId="560E1E1B" w14:textId="0194CD3F" w:rsidR="00351179" w:rsidRPr="00CA1BB6" w:rsidRDefault="00351179" w:rsidP="00351179">
      <w:pPr>
        <w:shd w:val="clear" w:color="auto" w:fill="FFFFFF"/>
        <w:rPr>
          <w:rFonts w:cs="Arial"/>
          <w:b/>
          <w:bCs/>
          <w:color w:val="000000"/>
          <w:sz w:val="24"/>
          <w:bdr w:val="none" w:sz="0" w:space="0" w:color="auto" w:frame="1"/>
          <w:lang w:eastAsia="en-GB"/>
        </w:rPr>
      </w:pPr>
      <w:r w:rsidRPr="00CA1BB6">
        <w:rPr>
          <w:rFonts w:cs="Arial"/>
          <w:b/>
          <w:bCs/>
          <w:color w:val="000000"/>
          <w:sz w:val="24"/>
          <w:bdr w:val="none" w:sz="0" w:space="0" w:color="auto" w:frame="1"/>
          <w:lang w:eastAsia="en-GB"/>
        </w:rPr>
        <w:t xml:space="preserve">September </w:t>
      </w:r>
      <w:r w:rsidRPr="000543EB">
        <w:rPr>
          <w:rFonts w:cs="Arial"/>
          <w:b/>
          <w:bCs/>
          <w:color w:val="000000"/>
          <w:sz w:val="24"/>
          <w:bdr w:val="none" w:sz="0" w:space="0" w:color="auto" w:frame="1"/>
          <w:lang w:eastAsia="en-GB"/>
        </w:rPr>
        <w:t>202</w:t>
      </w:r>
      <w:r>
        <w:rPr>
          <w:rFonts w:cs="Arial"/>
          <w:b/>
          <w:bCs/>
          <w:color w:val="000000"/>
          <w:sz w:val="24"/>
          <w:bdr w:val="none" w:sz="0" w:space="0" w:color="auto" w:frame="1"/>
          <w:lang w:eastAsia="en-GB"/>
        </w:rPr>
        <w:t>4</w:t>
      </w:r>
      <w:r w:rsidRPr="00CA1BB6">
        <w:rPr>
          <w:rFonts w:cs="Arial"/>
          <w:b/>
          <w:bCs/>
          <w:color w:val="000000"/>
          <w:sz w:val="24"/>
          <w:bdr w:val="none" w:sz="0" w:space="0" w:color="auto" w:frame="1"/>
          <w:lang w:eastAsia="en-GB"/>
        </w:rPr>
        <w:t xml:space="preserve"> School timings </w:t>
      </w:r>
    </w:p>
    <w:p w14:paraId="76A5D217" w14:textId="77777777" w:rsidR="00351179" w:rsidRPr="00CA1BB6" w:rsidRDefault="00351179" w:rsidP="00351179">
      <w:pPr>
        <w:shd w:val="clear" w:color="auto" w:fill="FFFFFF"/>
        <w:rPr>
          <w:rFonts w:cs="Arial"/>
          <w:color w:val="201F1E"/>
          <w:sz w:val="24"/>
          <w:lang w:eastAsia="en-GB"/>
        </w:rPr>
      </w:pPr>
    </w:p>
    <w:tbl>
      <w:tblPr>
        <w:tblW w:w="8921" w:type="dxa"/>
        <w:shd w:val="clear" w:color="auto" w:fill="FFFFFF"/>
        <w:tblCellMar>
          <w:left w:w="0" w:type="dxa"/>
          <w:right w:w="0" w:type="dxa"/>
        </w:tblCellMar>
        <w:tblLook w:val="04A0" w:firstRow="1" w:lastRow="0" w:firstColumn="1" w:lastColumn="0" w:noHBand="0" w:noVBand="1"/>
      </w:tblPr>
      <w:tblGrid>
        <w:gridCol w:w="779"/>
        <w:gridCol w:w="640"/>
        <w:gridCol w:w="698"/>
        <w:gridCol w:w="1840"/>
        <w:gridCol w:w="1683"/>
        <w:gridCol w:w="1438"/>
        <w:gridCol w:w="1843"/>
      </w:tblGrid>
      <w:tr w:rsidR="00351179" w:rsidRPr="00CA1BB6" w14:paraId="095B6AA4" w14:textId="77777777" w:rsidTr="005F6F97">
        <w:tc>
          <w:tcPr>
            <w:tcW w:w="779" w:type="dxa"/>
            <w:tcBorders>
              <w:top w:val="single" w:sz="8" w:space="0" w:color="000000"/>
              <w:left w:val="single" w:sz="8" w:space="0" w:color="000000"/>
              <w:bottom w:val="single" w:sz="8" w:space="0" w:color="000000"/>
              <w:right w:val="single" w:sz="8" w:space="0" w:color="000000"/>
            </w:tcBorders>
            <w:shd w:val="clear" w:color="auto" w:fill="FFFFFF"/>
            <w:tcMar>
              <w:top w:w="10" w:type="dxa"/>
              <w:left w:w="10" w:type="dxa"/>
              <w:bottom w:w="10" w:type="dxa"/>
              <w:right w:w="10" w:type="dxa"/>
            </w:tcMar>
            <w:hideMark/>
          </w:tcPr>
          <w:p w14:paraId="5279A5DB"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Year Group</w:t>
            </w:r>
          </w:p>
        </w:tc>
        <w:tc>
          <w:tcPr>
            <w:tcW w:w="640"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1FDC92CF"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Start</w:t>
            </w:r>
          </w:p>
        </w:tc>
        <w:tc>
          <w:tcPr>
            <w:tcW w:w="698"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6BF8D747"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End</w:t>
            </w:r>
          </w:p>
        </w:tc>
        <w:tc>
          <w:tcPr>
            <w:tcW w:w="1840"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4467B4F4"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Drop off</w:t>
            </w:r>
            <w:r>
              <w:rPr>
                <w:rFonts w:cs="Arial"/>
                <w:b/>
                <w:bCs/>
                <w:color w:val="000000"/>
                <w:sz w:val="24"/>
                <w:bdr w:val="none" w:sz="0" w:space="0" w:color="auto" w:frame="1"/>
                <w:lang w:eastAsia="en-GB"/>
              </w:rPr>
              <w:t xml:space="preserve"> </w:t>
            </w:r>
          </w:p>
        </w:tc>
        <w:tc>
          <w:tcPr>
            <w:tcW w:w="1683"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5995DFB6"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Collection</w:t>
            </w:r>
          </w:p>
        </w:tc>
        <w:tc>
          <w:tcPr>
            <w:tcW w:w="1438"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65B4389C"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Break</w:t>
            </w:r>
          </w:p>
        </w:tc>
        <w:tc>
          <w:tcPr>
            <w:tcW w:w="1843" w:type="dxa"/>
            <w:tcBorders>
              <w:top w:val="single" w:sz="8" w:space="0" w:color="000000"/>
              <w:left w:val="nil"/>
              <w:bottom w:val="single" w:sz="8" w:space="0" w:color="000000"/>
              <w:right w:val="single" w:sz="8" w:space="0" w:color="000000"/>
            </w:tcBorders>
            <w:shd w:val="clear" w:color="auto" w:fill="FFFFFF"/>
            <w:tcMar>
              <w:top w:w="10" w:type="dxa"/>
              <w:left w:w="10" w:type="dxa"/>
              <w:bottom w:w="10" w:type="dxa"/>
              <w:right w:w="10" w:type="dxa"/>
            </w:tcMar>
            <w:hideMark/>
          </w:tcPr>
          <w:p w14:paraId="4DEC9D4D" w14:textId="77777777" w:rsidR="00351179" w:rsidRPr="00CA1BB6" w:rsidRDefault="00351179" w:rsidP="005F6F97">
            <w:pPr>
              <w:jc w:val="center"/>
              <w:rPr>
                <w:rFonts w:cs="Arial"/>
                <w:color w:val="201F1E"/>
                <w:sz w:val="24"/>
                <w:lang w:eastAsia="en-GB"/>
              </w:rPr>
            </w:pPr>
            <w:r w:rsidRPr="00CA1BB6">
              <w:rPr>
                <w:rFonts w:cs="Arial"/>
                <w:b/>
                <w:bCs/>
                <w:color w:val="000000"/>
                <w:sz w:val="24"/>
                <w:bdr w:val="none" w:sz="0" w:space="0" w:color="auto" w:frame="1"/>
                <w:lang w:eastAsia="en-GB"/>
              </w:rPr>
              <w:t>Lunch</w:t>
            </w:r>
          </w:p>
        </w:tc>
      </w:tr>
      <w:tr w:rsidR="00351179" w:rsidRPr="00CA1BB6" w14:paraId="4E523D9B" w14:textId="77777777" w:rsidTr="005F6F97">
        <w:tc>
          <w:tcPr>
            <w:tcW w:w="779" w:type="dxa"/>
            <w:tcBorders>
              <w:top w:val="nil"/>
              <w:left w:val="single" w:sz="8" w:space="0" w:color="000000"/>
              <w:bottom w:val="single" w:sz="8" w:space="0" w:color="000000"/>
              <w:right w:val="single" w:sz="8" w:space="0" w:color="000000"/>
            </w:tcBorders>
            <w:shd w:val="clear" w:color="auto" w:fill="B4C6E7"/>
            <w:tcMar>
              <w:top w:w="10" w:type="dxa"/>
              <w:left w:w="10" w:type="dxa"/>
              <w:bottom w:w="10" w:type="dxa"/>
              <w:right w:w="10" w:type="dxa"/>
            </w:tcMar>
            <w:hideMark/>
          </w:tcPr>
          <w:p w14:paraId="1316DCFD"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R</w:t>
            </w:r>
          </w:p>
        </w:tc>
        <w:tc>
          <w:tcPr>
            <w:tcW w:w="6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6F288D5B" w14:textId="77777777" w:rsidR="00351179" w:rsidRPr="00CA1BB6" w:rsidRDefault="00351179" w:rsidP="005F6F97">
            <w:pPr>
              <w:jc w:val="center"/>
              <w:rPr>
                <w:rFonts w:cs="Arial"/>
                <w:color w:val="201F1E"/>
                <w:sz w:val="24"/>
                <w:lang w:eastAsia="en-GB"/>
              </w:rPr>
            </w:pPr>
            <w:r>
              <w:rPr>
                <w:rFonts w:cs="Arial"/>
                <w:color w:val="201F1E"/>
                <w:sz w:val="24"/>
                <w:lang w:eastAsia="en-GB"/>
              </w:rPr>
              <w:t>8:50</w:t>
            </w:r>
          </w:p>
        </w:tc>
        <w:tc>
          <w:tcPr>
            <w:tcW w:w="69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01C3C5C9"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3:10</w:t>
            </w:r>
          </w:p>
        </w:tc>
        <w:tc>
          <w:tcPr>
            <w:tcW w:w="18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4E876EE2" w14:textId="77777777" w:rsidR="00351179" w:rsidRDefault="00351179" w:rsidP="005F6F97">
            <w:pPr>
              <w:jc w:val="center"/>
              <w:rPr>
                <w:rFonts w:cs="Arial"/>
                <w:color w:val="000000"/>
                <w:sz w:val="24"/>
                <w:bdr w:val="none" w:sz="0" w:space="0" w:color="auto" w:frame="1"/>
                <w:lang w:eastAsia="en-GB"/>
              </w:rPr>
            </w:pPr>
            <w:r>
              <w:rPr>
                <w:rFonts w:cs="Arial"/>
                <w:color w:val="000000"/>
                <w:sz w:val="24"/>
                <w:bdr w:val="none" w:sz="0" w:space="0" w:color="auto" w:frame="1"/>
                <w:lang w:eastAsia="en-GB"/>
              </w:rPr>
              <w:t xml:space="preserve">Main </w:t>
            </w:r>
          </w:p>
          <w:p w14:paraId="3CB5BD27" w14:textId="77777777" w:rsidR="00351179" w:rsidRPr="00CA1BB6" w:rsidRDefault="00351179" w:rsidP="005F6F97">
            <w:pPr>
              <w:jc w:val="center"/>
              <w:rPr>
                <w:rFonts w:cs="Arial"/>
                <w:color w:val="201F1E"/>
                <w:sz w:val="24"/>
                <w:lang w:eastAsia="en-GB"/>
              </w:rPr>
            </w:pPr>
            <w:r>
              <w:rPr>
                <w:rFonts w:cs="Arial"/>
                <w:color w:val="000000"/>
                <w:sz w:val="24"/>
                <w:bdr w:val="none" w:sz="0" w:space="0" w:color="auto" w:frame="1"/>
                <w:lang w:eastAsia="en-GB"/>
              </w:rPr>
              <w:t>Playground</w:t>
            </w:r>
          </w:p>
        </w:tc>
        <w:tc>
          <w:tcPr>
            <w:tcW w:w="168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232664F9"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Main Playground</w:t>
            </w:r>
          </w:p>
        </w:tc>
        <w:tc>
          <w:tcPr>
            <w:tcW w:w="143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12FC7C33" w14:textId="77777777" w:rsidR="00351179" w:rsidRPr="00CA1BB6" w:rsidRDefault="00351179" w:rsidP="005F6F97">
            <w:pPr>
              <w:jc w:val="center"/>
              <w:rPr>
                <w:rFonts w:cs="Arial"/>
                <w:color w:val="201F1E"/>
                <w:sz w:val="24"/>
                <w:lang w:eastAsia="en-GB"/>
              </w:rPr>
            </w:pPr>
          </w:p>
        </w:tc>
        <w:tc>
          <w:tcPr>
            <w:tcW w:w="184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7B357EE6"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 xml:space="preserve">11.45 </w:t>
            </w:r>
            <w:r>
              <w:rPr>
                <w:rFonts w:cs="Arial"/>
                <w:color w:val="000000"/>
                <w:sz w:val="24"/>
                <w:bdr w:val="none" w:sz="0" w:space="0" w:color="auto" w:frame="1"/>
                <w:lang w:eastAsia="en-GB"/>
              </w:rPr>
              <w:t>–</w:t>
            </w:r>
            <w:r w:rsidRPr="00CA1BB6">
              <w:rPr>
                <w:rFonts w:cs="Arial"/>
                <w:color w:val="000000"/>
                <w:sz w:val="24"/>
                <w:bdr w:val="none" w:sz="0" w:space="0" w:color="auto" w:frame="1"/>
                <w:lang w:eastAsia="en-GB"/>
              </w:rPr>
              <w:t xml:space="preserve"> </w:t>
            </w:r>
            <w:r>
              <w:rPr>
                <w:rFonts w:cs="Arial"/>
                <w:color w:val="000000"/>
                <w:sz w:val="24"/>
                <w:bdr w:val="none" w:sz="0" w:space="0" w:color="auto" w:frame="1"/>
                <w:lang w:eastAsia="en-GB"/>
              </w:rPr>
              <w:t>12:4</w:t>
            </w:r>
            <w:r w:rsidRPr="00CA1BB6">
              <w:rPr>
                <w:rFonts w:cs="Arial"/>
                <w:color w:val="000000"/>
                <w:sz w:val="24"/>
                <w:bdr w:val="none" w:sz="0" w:space="0" w:color="auto" w:frame="1"/>
                <w:lang w:eastAsia="en-GB"/>
              </w:rPr>
              <w:t>5pm</w:t>
            </w:r>
          </w:p>
        </w:tc>
      </w:tr>
      <w:tr w:rsidR="00351179" w:rsidRPr="00CA1BB6" w14:paraId="3C6CF966" w14:textId="77777777" w:rsidTr="005F6F97">
        <w:tc>
          <w:tcPr>
            <w:tcW w:w="779" w:type="dxa"/>
            <w:tcBorders>
              <w:top w:val="nil"/>
              <w:left w:val="single" w:sz="8" w:space="0" w:color="000000"/>
              <w:bottom w:val="single" w:sz="8" w:space="0" w:color="000000"/>
              <w:right w:val="single" w:sz="8" w:space="0" w:color="000000"/>
            </w:tcBorders>
            <w:shd w:val="clear" w:color="auto" w:fill="FFF2CC"/>
            <w:tcMar>
              <w:top w:w="10" w:type="dxa"/>
              <w:left w:w="10" w:type="dxa"/>
              <w:bottom w:w="10" w:type="dxa"/>
              <w:right w:w="10" w:type="dxa"/>
            </w:tcMar>
            <w:hideMark/>
          </w:tcPr>
          <w:p w14:paraId="44124D7B"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w:t>
            </w:r>
          </w:p>
        </w:tc>
        <w:tc>
          <w:tcPr>
            <w:tcW w:w="640"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0D335049" w14:textId="77777777" w:rsidR="00351179" w:rsidRPr="00CA1BB6" w:rsidRDefault="00351179" w:rsidP="005F6F97">
            <w:pPr>
              <w:jc w:val="center"/>
              <w:rPr>
                <w:rFonts w:cs="Arial"/>
                <w:color w:val="201F1E"/>
                <w:sz w:val="24"/>
                <w:lang w:eastAsia="en-GB"/>
              </w:rPr>
            </w:pPr>
            <w:r>
              <w:rPr>
                <w:rFonts w:cs="Arial"/>
                <w:color w:val="201F1E"/>
                <w:sz w:val="24"/>
                <w:lang w:eastAsia="en-GB"/>
              </w:rPr>
              <w:t>8:50</w:t>
            </w:r>
          </w:p>
        </w:tc>
        <w:tc>
          <w:tcPr>
            <w:tcW w:w="698"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049BC9E1"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3:10</w:t>
            </w:r>
          </w:p>
        </w:tc>
        <w:tc>
          <w:tcPr>
            <w:tcW w:w="1840"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tcPr>
          <w:p w14:paraId="679C698B" w14:textId="77777777" w:rsidR="00351179" w:rsidRDefault="00351179" w:rsidP="005F6F97">
            <w:pPr>
              <w:jc w:val="center"/>
              <w:rPr>
                <w:rFonts w:cs="Arial"/>
                <w:color w:val="201F1E"/>
                <w:sz w:val="24"/>
                <w:lang w:eastAsia="en-GB"/>
              </w:rPr>
            </w:pPr>
            <w:r>
              <w:rPr>
                <w:rFonts w:cs="Arial"/>
                <w:color w:val="201F1E"/>
                <w:sz w:val="24"/>
                <w:lang w:eastAsia="en-GB"/>
              </w:rPr>
              <w:t xml:space="preserve">Main </w:t>
            </w:r>
          </w:p>
          <w:p w14:paraId="7689EB29" w14:textId="77777777" w:rsidR="00351179" w:rsidRPr="00CA1BB6" w:rsidRDefault="00351179" w:rsidP="005F6F97">
            <w:pPr>
              <w:jc w:val="center"/>
              <w:rPr>
                <w:rFonts w:cs="Arial"/>
                <w:color w:val="201F1E"/>
                <w:sz w:val="24"/>
                <w:lang w:eastAsia="en-GB"/>
              </w:rPr>
            </w:pPr>
            <w:r>
              <w:rPr>
                <w:rFonts w:cs="Arial"/>
                <w:color w:val="201F1E"/>
                <w:sz w:val="24"/>
                <w:lang w:eastAsia="en-GB"/>
              </w:rPr>
              <w:t>Playground</w:t>
            </w:r>
          </w:p>
        </w:tc>
        <w:tc>
          <w:tcPr>
            <w:tcW w:w="1683"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240F72CA"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Main Playground</w:t>
            </w:r>
          </w:p>
        </w:tc>
        <w:tc>
          <w:tcPr>
            <w:tcW w:w="1438"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7FB382A0"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10:30-10:45</w:t>
            </w:r>
          </w:p>
        </w:tc>
        <w:tc>
          <w:tcPr>
            <w:tcW w:w="1843"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24A72CC3"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12.00 - 12:45pm</w:t>
            </w:r>
          </w:p>
        </w:tc>
      </w:tr>
      <w:tr w:rsidR="00351179" w:rsidRPr="00CA1BB6" w14:paraId="30753F21" w14:textId="77777777" w:rsidTr="005F6F97">
        <w:tc>
          <w:tcPr>
            <w:tcW w:w="779" w:type="dxa"/>
            <w:tcBorders>
              <w:top w:val="nil"/>
              <w:left w:val="single" w:sz="8" w:space="0" w:color="000000"/>
              <w:bottom w:val="single" w:sz="8" w:space="0" w:color="000000"/>
              <w:right w:val="single" w:sz="8" w:space="0" w:color="000000"/>
            </w:tcBorders>
            <w:shd w:val="clear" w:color="auto" w:fill="B4C6E7"/>
            <w:tcMar>
              <w:top w:w="10" w:type="dxa"/>
              <w:left w:w="10" w:type="dxa"/>
              <w:bottom w:w="10" w:type="dxa"/>
              <w:right w:w="10" w:type="dxa"/>
            </w:tcMar>
            <w:hideMark/>
          </w:tcPr>
          <w:p w14:paraId="3BA89F9D"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2</w:t>
            </w:r>
          </w:p>
        </w:tc>
        <w:tc>
          <w:tcPr>
            <w:tcW w:w="6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4F00108B"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8.50</w:t>
            </w:r>
          </w:p>
        </w:tc>
        <w:tc>
          <w:tcPr>
            <w:tcW w:w="69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50877B6A"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w:t>
            </w:r>
            <w:r>
              <w:rPr>
                <w:rFonts w:cs="Arial"/>
                <w:color w:val="000000"/>
                <w:sz w:val="24"/>
                <w:bdr w:val="none" w:sz="0" w:space="0" w:color="auto" w:frame="1"/>
                <w:lang w:eastAsia="en-GB"/>
              </w:rPr>
              <w:t>1</w:t>
            </w:r>
            <w:r w:rsidRPr="00CA1BB6">
              <w:rPr>
                <w:rFonts w:cs="Arial"/>
                <w:color w:val="000000"/>
                <w:sz w:val="24"/>
                <w:bdr w:val="none" w:sz="0" w:space="0" w:color="auto" w:frame="1"/>
                <w:lang w:eastAsia="en-GB"/>
              </w:rPr>
              <w:t>0</w:t>
            </w:r>
          </w:p>
        </w:tc>
        <w:tc>
          <w:tcPr>
            <w:tcW w:w="18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tcPr>
          <w:p w14:paraId="78965FF4" w14:textId="77777777" w:rsidR="00351179" w:rsidRDefault="00351179" w:rsidP="005F6F97">
            <w:pPr>
              <w:jc w:val="center"/>
              <w:rPr>
                <w:rFonts w:cs="Arial"/>
                <w:color w:val="201F1E"/>
                <w:sz w:val="24"/>
                <w:lang w:eastAsia="en-GB"/>
              </w:rPr>
            </w:pPr>
            <w:r>
              <w:rPr>
                <w:rFonts w:cs="Arial"/>
                <w:color w:val="201F1E"/>
                <w:sz w:val="24"/>
                <w:lang w:eastAsia="en-GB"/>
              </w:rPr>
              <w:t>Year 2</w:t>
            </w:r>
          </w:p>
          <w:p w14:paraId="3BEC1AA9" w14:textId="77777777" w:rsidR="00351179" w:rsidRPr="00CA1BB6" w:rsidRDefault="00351179" w:rsidP="005F6F97">
            <w:pPr>
              <w:jc w:val="center"/>
              <w:rPr>
                <w:rFonts w:cs="Arial"/>
                <w:color w:val="201F1E"/>
                <w:sz w:val="24"/>
                <w:lang w:eastAsia="en-GB"/>
              </w:rPr>
            </w:pPr>
            <w:r>
              <w:rPr>
                <w:rFonts w:cs="Arial"/>
                <w:color w:val="201F1E"/>
                <w:sz w:val="24"/>
                <w:lang w:eastAsia="en-GB"/>
              </w:rPr>
              <w:t>o/side door</w:t>
            </w:r>
          </w:p>
        </w:tc>
        <w:tc>
          <w:tcPr>
            <w:tcW w:w="168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6BC7AB85" w14:textId="77777777" w:rsidR="00351179" w:rsidRDefault="00351179" w:rsidP="005F6F97">
            <w:pPr>
              <w:jc w:val="center"/>
              <w:rPr>
                <w:rFonts w:cs="Arial"/>
                <w:color w:val="000000"/>
                <w:sz w:val="24"/>
                <w:bdr w:val="none" w:sz="0" w:space="0" w:color="auto" w:frame="1"/>
                <w:lang w:eastAsia="en-GB"/>
              </w:rPr>
            </w:pPr>
            <w:r>
              <w:rPr>
                <w:rFonts w:cs="Arial"/>
                <w:color w:val="000000"/>
                <w:sz w:val="24"/>
                <w:bdr w:val="none" w:sz="0" w:space="0" w:color="auto" w:frame="1"/>
                <w:lang w:eastAsia="en-GB"/>
              </w:rPr>
              <w:t>Year 2</w:t>
            </w:r>
          </w:p>
          <w:p w14:paraId="660BFD42" w14:textId="77777777" w:rsidR="00351179" w:rsidRPr="00CA1BB6" w:rsidRDefault="00351179" w:rsidP="005F6F97">
            <w:pPr>
              <w:jc w:val="center"/>
              <w:rPr>
                <w:rFonts w:cs="Arial"/>
                <w:color w:val="201F1E"/>
                <w:sz w:val="24"/>
                <w:lang w:eastAsia="en-GB"/>
              </w:rPr>
            </w:pPr>
            <w:r>
              <w:rPr>
                <w:rFonts w:cs="Arial"/>
                <w:color w:val="000000"/>
                <w:sz w:val="24"/>
                <w:bdr w:val="none" w:sz="0" w:space="0" w:color="auto" w:frame="1"/>
                <w:lang w:eastAsia="en-GB"/>
              </w:rPr>
              <w:t>o/side door</w:t>
            </w:r>
          </w:p>
        </w:tc>
        <w:tc>
          <w:tcPr>
            <w:tcW w:w="143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74FFB533"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10:30-10:45</w:t>
            </w:r>
          </w:p>
        </w:tc>
        <w:tc>
          <w:tcPr>
            <w:tcW w:w="184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10D758C5"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12:00- 12.45pm</w:t>
            </w:r>
          </w:p>
        </w:tc>
      </w:tr>
      <w:tr w:rsidR="00351179" w:rsidRPr="00CA1BB6" w14:paraId="1898F86D" w14:textId="77777777" w:rsidTr="005F6F97">
        <w:tc>
          <w:tcPr>
            <w:tcW w:w="779" w:type="dxa"/>
            <w:tcBorders>
              <w:top w:val="nil"/>
              <w:left w:val="single" w:sz="8" w:space="0" w:color="000000"/>
              <w:bottom w:val="single" w:sz="8" w:space="0" w:color="000000"/>
              <w:right w:val="single" w:sz="8" w:space="0" w:color="000000"/>
            </w:tcBorders>
            <w:shd w:val="clear" w:color="auto" w:fill="FFF2CC"/>
            <w:tcMar>
              <w:top w:w="10" w:type="dxa"/>
              <w:left w:w="10" w:type="dxa"/>
              <w:bottom w:w="10" w:type="dxa"/>
              <w:right w:w="10" w:type="dxa"/>
            </w:tcMar>
            <w:hideMark/>
          </w:tcPr>
          <w:p w14:paraId="1D03AC5B"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w:t>
            </w:r>
            <w:r>
              <w:rPr>
                <w:rFonts w:cs="Arial"/>
                <w:color w:val="000000"/>
                <w:sz w:val="24"/>
                <w:bdr w:val="none" w:sz="0" w:space="0" w:color="auto" w:frame="1"/>
                <w:lang w:eastAsia="en-GB"/>
              </w:rPr>
              <w:t>&amp;4</w:t>
            </w:r>
          </w:p>
        </w:tc>
        <w:tc>
          <w:tcPr>
            <w:tcW w:w="640"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30F7F0F5"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8.50</w:t>
            </w:r>
          </w:p>
        </w:tc>
        <w:tc>
          <w:tcPr>
            <w:tcW w:w="698"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32E3AEF0"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w:t>
            </w:r>
            <w:r>
              <w:rPr>
                <w:rFonts w:cs="Arial"/>
                <w:color w:val="000000"/>
                <w:sz w:val="24"/>
                <w:bdr w:val="none" w:sz="0" w:space="0" w:color="auto" w:frame="1"/>
                <w:lang w:eastAsia="en-GB"/>
              </w:rPr>
              <w:t>1</w:t>
            </w:r>
            <w:r w:rsidRPr="00CA1BB6">
              <w:rPr>
                <w:rFonts w:cs="Arial"/>
                <w:color w:val="000000"/>
                <w:sz w:val="24"/>
                <w:bdr w:val="none" w:sz="0" w:space="0" w:color="auto" w:frame="1"/>
                <w:lang w:eastAsia="en-GB"/>
              </w:rPr>
              <w:t>0</w:t>
            </w:r>
          </w:p>
        </w:tc>
        <w:tc>
          <w:tcPr>
            <w:tcW w:w="1840"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tcPr>
          <w:p w14:paraId="63BAEF0C" w14:textId="77777777" w:rsidR="00351179" w:rsidRDefault="00351179" w:rsidP="005F6F97">
            <w:pPr>
              <w:jc w:val="center"/>
              <w:rPr>
                <w:rFonts w:cs="Arial"/>
                <w:color w:val="201F1E"/>
                <w:sz w:val="24"/>
                <w:lang w:eastAsia="en-GB"/>
              </w:rPr>
            </w:pPr>
            <w:r>
              <w:rPr>
                <w:rFonts w:cs="Arial"/>
                <w:color w:val="201F1E"/>
                <w:sz w:val="24"/>
                <w:lang w:eastAsia="en-GB"/>
              </w:rPr>
              <w:t xml:space="preserve">Main </w:t>
            </w:r>
          </w:p>
          <w:p w14:paraId="1571929A" w14:textId="77777777" w:rsidR="00351179" w:rsidRPr="00CA1BB6" w:rsidRDefault="00351179" w:rsidP="005F6F97">
            <w:pPr>
              <w:jc w:val="center"/>
              <w:rPr>
                <w:rFonts w:cs="Arial"/>
                <w:color w:val="201F1E"/>
                <w:sz w:val="24"/>
                <w:lang w:eastAsia="en-GB"/>
              </w:rPr>
            </w:pPr>
            <w:r>
              <w:rPr>
                <w:rFonts w:cs="Arial"/>
                <w:color w:val="201F1E"/>
                <w:sz w:val="24"/>
                <w:lang w:eastAsia="en-GB"/>
              </w:rPr>
              <w:t>Playground</w:t>
            </w:r>
          </w:p>
        </w:tc>
        <w:tc>
          <w:tcPr>
            <w:tcW w:w="1683"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4111DF5C"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Main Playground</w:t>
            </w:r>
          </w:p>
        </w:tc>
        <w:tc>
          <w:tcPr>
            <w:tcW w:w="1438"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65B295DA"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10:</w:t>
            </w:r>
            <w:r>
              <w:rPr>
                <w:rFonts w:cs="Arial"/>
                <w:color w:val="000000"/>
                <w:sz w:val="24"/>
                <w:bdr w:val="none" w:sz="0" w:space="0" w:color="auto" w:frame="1"/>
                <w:lang w:eastAsia="en-GB"/>
              </w:rPr>
              <w:t>5</w:t>
            </w:r>
            <w:r w:rsidRPr="00CA1BB6">
              <w:rPr>
                <w:rFonts w:cs="Arial"/>
                <w:color w:val="000000"/>
                <w:sz w:val="24"/>
                <w:bdr w:val="none" w:sz="0" w:space="0" w:color="auto" w:frame="1"/>
                <w:lang w:eastAsia="en-GB"/>
              </w:rPr>
              <w:t>0-1</w:t>
            </w:r>
            <w:r>
              <w:rPr>
                <w:rFonts w:cs="Arial"/>
                <w:color w:val="000000"/>
                <w:sz w:val="24"/>
                <w:bdr w:val="none" w:sz="0" w:space="0" w:color="auto" w:frame="1"/>
                <w:lang w:eastAsia="en-GB"/>
              </w:rPr>
              <w:t>1:05</w:t>
            </w:r>
          </w:p>
        </w:tc>
        <w:tc>
          <w:tcPr>
            <w:tcW w:w="1843" w:type="dxa"/>
            <w:tcBorders>
              <w:top w:val="nil"/>
              <w:left w:val="nil"/>
              <w:bottom w:val="single" w:sz="8" w:space="0" w:color="000000"/>
              <w:right w:val="single" w:sz="8" w:space="0" w:color="000000"/>
            </w:tcBorders>
            <w:shd w:val="clear" w:color="auto" w:fill="FFF2CC"/>
            <w:tcMar>
              <w:top w:w="10" w:type="dxa"/>
              <w:left w:w="10" w:type="dxa"/>
              <w:bottom w:w="10" w:type="dxa"/>
              <w:right w:w="10" w:type="dxa"/>
            </w:tcMar>
            <w:hideMark/>
          </w:tcPr>
          <w:p w14:paraId="0F2BA656" w14:textId="5772DA93"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12:</w:t>
            </w:r>
            <w:r>
              <w:rPr>
                <w:rFonts w:cs="Arial"/>
                <w:color w:val="000000"/>
                <w:sz w:val="24"/>
                <w:bdr w:val="none" w:sz="0" w:space="0" w:color="auto" w:frame="1"/>
                <w:lang w:eastAsia="en-GB"/>
              </w:rPr>
              <w:t>25</w:t>
            </w:r>
            <w:r w:rsidRPr="00CA1BB6">
              <w:rPr>
                <w:rFonts w:cs="Arial"/>
                <w:color w:val="000000"/>
                <w:sz w:val="24"/>
                <w:bdr w:val="none" w:sz="0" w:space="0" w:color="auto" w:frame="1"/>
                <w:lang w:eastAsia="en-GB"/>
              </w:rPr>
              <w:t xml:space="preserve"> -1</w:t>
            </w:r>
            <w:r>
              <w:rPr>
                <w:rFonts w:cs="Arial"/>
                <w:color w:val="000000"/>
                <w:sz w:val="24"/>
                <w:bdr w:val="none" w:sz="0" w:space="0" w:color="auto" w:frame="1"/>
                <w:lang w:eastAsia="en-GB"/>
              </w:rPr>
              <w:t>:10</w:t>
            </w:r>
            <w:r w:rsidRPr="00CA1BB6">
              <w:rPr>
                <w:rFonts w:cs="Arial"/>
                <w:color w:val="000000"/>
                <w:sz w:val="24"/>
                <w:bdr w:val="none" w:sz="0" w:space="0" w:color="auto" w:frame="1"/>
                <w:lang w:eastAsia="en-GB"/>
              </w:rPr>
              <w:t>pm</w:t>
            </w:r>
          </w:p>
        </w:tc>
      </w:tr>
      <w:tr w:rsidR="00351179" w:rsidRPr="00CA1BB6" w14:paraId="3A95F0F9" w14:textId="77777777" w:rsidTr="005F6F97">
        <w:tc>
          <w:tcPr>
            <w:tcW w:w="779" w:type="dxa"/>
            <w:tcBorders>
              <w:top w:val="nil"/>
              <w:left w:val="single" w:sz="8" w:space="0" w:color="000000"/>
              <w:bottom w:val="single" w:sz="8" w:space="0" w:color="000000"/>
              <w:right w:val="single" w:sz="8" w:space="0" w:color="000000"/>
            </w:tcBorders>
            <w:shd w:val="clear" w:color="auto" w:fill="B4C6E7"/>
            <w:tcMar>
              <w:top w:w="10" w:type="dxa"/>
              <w:left w:w="10" w:type="dxa"/>
              <w:bottom w:w="10" w:type="dxa"/>
              <w:right w:w="10" w:type="dxa"/>
            </w:tcMar>
            <w:hideMark/>
          </w:tcPr>
          <w:p w14:paraId="3F7F3681" w14:textId="77777777" w:rsidR="00351179" w:rsidRPr="00CA1BB6" w:rsidRDefault="00351179" w:rsidP="005F6F97">
            <w:pPr>
              <w:jc w:val="center"/>
              <w:rPr>
                <w:rFonts w:cs="Arial"/>
                <w:color w:val="201F1E"/>
                <w:sz w:val="24"/>
                <w:lang w:eastAsia="en-GB"/>
              </w:rPr>
            </w:pPr>
            <w:r>
              <w:rPr>
                <w:rFonts w:cs="Arial"/>
                <w:color w:val="000000"/>
                <w:sz w:val="24"/>
                <w:bdr w:val="none" w:sz="0" w:space="0" w:color="auto" w:frame="1"/>
                <w:lang w:eastAsia="en-GB"/>
              </w:rPr>
              <w:t>5&amp;6</w:t>
            </w:r>
          </w:p>
        </w:tc>
        <w:tc>
          <w:tcPr>
            <w:tcW w:w="6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0E5AC297"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8:50</w:t>
            </w:r>
          </w:p>
        </w:tc>
        <w:tc>
          <w:tcPr>
            <w:tcW w:w="69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4AE7D885"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3:</w:t>
            </w:r>
            <w:r>
              <w:rPr>
                <w:rFonts w:cs="Arial"/>
                <w:color w:val="000000"/>
                <w:sz w:val="24"/>
                <w:bdr w:val="none" w:sz="0" w:space="0" w:color="auto" w:frame="1"/>
                <w:lang w:eastAsia="en-GB"/>
              </w:rPr>
              <w:t>1</w:t>
            </w:r>
            <w:r w:rsidRPr="00CA1BB6">
              <w:rPr>
                <w:rFonts w:cs="Arial"/>
                <w:color w:val="000000"/>
                <w:sz w:val="24"/>
                <w:bdr w:val="none" w:sz="0" w:space="0" w:color="auto" w:frame="1"/>
                <w:lang w:eastAsia="en-GB"/>
              </w:rPr>
              <w:t>0</w:t>
            </w:r>
          </w:p>
        </w:tc>
        <w:tc>
          <w:tcPr>
            <w:tcW w:w="1840"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3B6A52F7"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Outdoor Class gate</w:t>
            </w:r>
          </w:p>
        </w:tc>
        <w:tc>
          <w:tcPr>
            <w:tcW w:w="168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78FD8FBD"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Outdoor Class gate</w:t>
            </w:r>
          </w:p>
        </w:tc>
        <w:tc>
          <w:tcPr>
            <w:tcW w:w="1438"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328046D6" w14:textId="77777777"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10:50-11:05</w:t>
            </w:r>
          </w:p>
        </w:tc>
        <w:tc>
          <w:tcPr>
            <w:tcW w:w="1843" w:type="dxa"/>
            <w:tcBorders>
              <w:top w:val="nil"/>
              <w:left w:val="nil"/>
              <w:bottom w:val="single" w:sz="8" w:space="0" w:color="000000"/>
              <w:right w:val="single" w:sz="8" w:space="0" w:color="000000"/>
            </w:tcBorders>
            <w:shd w:val="clear" w:color="auto" w:fill="B4C6E7"/>
            <w:tcMar>
              <w:top w:w="10" w:type="dxa"/>
              <w:left w:w="10" w:type="dxa"/>
              <w:bottom w:w="10" w:type="dxa"/>
              <w:right w:w="10" w:type="dxa"/>
            </w:tcMar>
            <w:hideMark/>
          </w:tcPr>
          <w:p w14:paraId="7E2A5F46" w14:textId="562F85F6" w:rsidR="00351179" w:rsidRPr="00CA1BB6" w:rsidRDefault="00351179" w:rsidP="005F6F97">
            <w:pPr>
              <w:jc w:val="center"/>
              <w:rPr>
                <w:rFonts w:cs="Arial"/>
                <w:color w:val="201F1E"/>
                <w:sz w:val="24"/>
                <w:lang w:eastAsia="en-GB"/>
              </w:rPr>
            </w:pPr>
            <w:r w:rsidRPr="00CA1BB6">
              <w:rPr>
                <w:rFonts w:cs="Arial"/>
                <w:color w:val="000000"/>
                <w:sz w:val="24"/>
                <w:bdr w:val="none" w:sz="0" w:space="0" w:color="auto" w:frame="1"/>
                <w:lang w:eastAsia="en-GB"/>
              </w:rPr>
              <w:t>12.</w:t>
            </w:r>
            <w:r>
              <w:rPr>
                <w:rFonts w:cs="Arial"/>
                <w:color w:val="000000"/>
                <w:sz w:val="24"/>
                <w:bdr w:val="none" w:sz="0" w:space="0" w:color="auto" w:frame="1"/>
                <w:lang w:eastAsia="en-GB"/>
              </w:rPr>
              <w:t>25</w:t>
            </w:r>
            <w:r w:rsidRPr="00CA1BB6">
              <w:rPr>
                <w:rFonts w:cs="Arial"/>
                <w:color w:val="000000"/>
                <w:sz w:val="24"/>
                <w:bdr w:val="none" w:sz="0" w:space="0" w:color="auto" w:frame="1"/>
                <w:lang w:eastAsia="en-GB"/>
              </w:rPr>
              <w:t>- 1:1</w:t>
            </w:r>
            <w:r>
              <w:rPr>
                <w:rFonts w:cs="Arial"/>
                <w:color w:val="000000"/>
                <w:sz w:val="24"/>
                <w:bdr w:val="none" w:sz="0" w:space="0" w:color="auto" w:frame="1"/>
                <w:lang w:eastAsia="en-GB"/>
              </w:rPr>
              <w:t>0</w:t>
            </w:r>
            <w:r w:rsidRPr="00CA1BB6">
              <w:rPr>
                <w:rFonts w:cs="Arial"/>
                <w:color w:val="000000"/>
                <w:sz w:val="24"/>
                <w:bdr w:val="none" w:sz="0" w:space="0" w:color="auto" w:frame="1"/>
                <w:lang w:eastAsia="en-GB"/>
              </w:rPr>
              <w:t>pm</w:t>
            </w:r>
          </w:p>
        </w:tc>
      </w:tr>
    </w:tbl>
    <w:p w14:paraId="254A53B4" w14:textId="77777777" w:rsidR="00351179" w:rsidRPr="00CA1BB6" w:rsidRDefault="00351179" w:rsidP="00351179">
      <w:pPr>
        <w:rPr>
          <w:rFonts w:cs="Arial"/>
          <w:b/>
          <w:color w:val="FF0000"/>
          <w:sz w:val="24"/>
        </w:rPr>
      </w:pPr>
    </w:p>
    <w:p w14:paraId="2F79F2AA" w14:textId="77777777" w:rsidR="00351179" w:rsidRDefault="00351179" w:rsidP="00351179">
      <w:pPr>
        <w:rPr>
          <w:rFonts w:cs="Arial"/>
          <w:b/>
          <w:sz w:val="24"/>
        </w:rPr>
      </w:pPr>
    </w:p>
    <w:p w14:paraId="18A323FA" w14:textId="5FBB732E" w:rsidR="00D2290C" w:rsidRPr="008F1855" w:rsidRDefault="00D84D8E" w:rsidP="00942246">
      <w:pPr>
        <w:rPr>
          <w:rFonts w:cs="Arial"/>
          <w:b/>
          <w:i/>
          <w:sz w:val="24"/>
        </w:rPr>
      </w:pPr>
      <w:r>
        <w:rPr>
          <w:rFonts w:cs="Arial"/>
          <w:b/>
          <w:sz w:val="24"/>
        </w:rPr>
        <w:br w:type="page"/>
      </w:r>
      <w:r w:rsidR="00B37230" w:rsidRPr="008F1855">
        <w:rPr>
          <w:rFonts w:cs="Arial"/>
          <w:b/>
          <w:sz w:val="24"/>
        </w:rPr>
        <w:lastRenderedPageBreak/>
        <w:t xml:space="preserve">Appendix </w:t>
      </w:r>
      <w:r w:rsidR="00483EFC" w:rsidRPr="008F1855">
        <w:rPr>
          <w:rFonts w:cs="Arial"/>
          <w:b/>
          <w:sz w:val="24"/>
        </w:rPr>
        <w:t>2</w:t>
      </w:r>
      <w:r w:rsidR="00B37230" w:rsidRPr="008F1855">
        <w:rPr>
          <w:rFonts w:cs="Arial"/>
          <w:b/>
          <w:sz w:val="24"/>
        </w:rPr>
        <w:t xml:space="preserve">: </w:t>
      </w:r>
      <w:r w:rsidR="0039004C" w:rsidRPr="008F1855">
        <w:rPr>
          <w:rFonts w:cs="Arial"/>
          <w:b/>
          <w:sz w:val="24"/>
        </w:rPr>
        <w:t xml:space="preserve"> </w:t>
      </w:r>
      <w:r w:rsidR="00B37230" w:rsidRPr="00942246">
        <w:rPr>
          <w:rFonts w:cs="Arial"/>
          <w:b/>
          <w:bCs/>
          <w:sz w:val="24"/>
        </w:rPr>
        <w:t xml:space="preserve">Staffing </w:t>
      </w:r>
      <w:r w:rsidRPr="00942246">
        <w:rPr>
          <w:rFonts w:cs="Arial"/>
          <w:b/>
          <w:bCs/>
          <w:sz w:val="24"/>
        </w:rPr>
        <w:t xml:space="preserve">structure </w:t>
      </w:r>
      <w:r w:rsidR="00B37230" w:rsidRPr="00E17655">
        <w:rPr>
          <w:rFonts w:cs="Arial"/>
          <w:b/>
          <w:bCs/>
          <w:sz w:val="24"/>
        </w:rPr>
        <w:t>for the school</w:t>
      </w:r>
      <w:r w:rsidR="00B37230" w:rsidRPr="008F1855">
        <w:rPr>
          <w:rFonts w:cs="Arial"/>
          <w:b/>
          <w:i/>
          <w:sz w:val="24"/>
        </w:rPr>
        <w:t xml:space="preserve"> </w:t>
      </w:r>
      <w:bookmarkEnd w:id="0"/>
      <w:bookmarkEnd w:id="1"/>
      <w:bookmarkEnd w:id="2"/>
    </w:p>
    <w:p w14:paraId="45A7F29B" w14:textId="77777777" w:rsidR="00D2290C" w:rsidRPr="008F1855" w:rsidRDefault="00D2290C" w:rsidP="00E17655">
      <w:pPr>
        <w:rPr>
          <w:rFonts w:cs="Arial"/>
          <w:b/>
          <w:i/>
          <w:sz w:val="24"/>
        </w:rPr>
      </w:pPr>
    </w:p>
    <w:p w14:paraId="5712F468" w14:textId="5B25BC0A" w:rsidR="00B37230" w:rsidRPr="00AB729D" w:rsidRDefault="00B37230" w:rsidP="00E17655">
      <w:pPr>
        <w:rPr>
          <w:rFonts w:cs="Arial"/>
          <w:b/>
          <w:sz w:val="24"/>
        </w:rPr>
      </w:pPr>
    </w:p>
    <w:p w14:paraId="11E61C47" w14:textId="77777777" w:rsidR="00AB729D" w:rsidRPr="00CA1BB6" w:rsidRDefault="00AB729D" w:rsidP="00AB729D">
      <w:pPr>
        <w:rPr>
          <w:rFonts w:cs="Arial"/>
          <w:b/>
          <w:sz w:val="24"/>
        </w:rPr>
      </w:pPr>
      <w:r w:rsidRPr="00CA1BB6">
        <w:rPr>
          <w:rFonts w:cs="Arial"/>
          <w:b/>
          <w:sz w:val="24"/>
        </w:rPr>
        <w:t xml:space="preserve">Appendix 2a:   Teaching Staff Structure including Education Support </w:t>
      </w:r>
    </w:p>
    <w:p w14:paraId="43D7806C" w14:textId="77777777" w:rsidR="00AB729D" w:rsidRPr="00CA1BB6" w:rsidRDefault="00AB729D" w:rsidP="00AB729D">
      <w:pPr>
        <w:rPr>
          <w:rFonts w:cs="Arial"/>
          <w:b/>
          <w:sz w:val="24"/>
        </w:rPr>
      </w:pPr>
      <w:r w:rsidRPr="00CA1BB6">
        <w:rPr>
          <w:rFonts w:cs="Arial"/>
          <w:b/>
          <w:sz w:val="24"/>
        </w:rPr>
        <w:t xml:space="preserve">                          Staff for the school</w:t>
      </w:r>
      <w:r w:rsidRPr="00CA1BB6">
        <w:rPr>
          <w:rFonts w:cs="Arial"/>
          <w:b/>
          <w:i/>
          <w:sz w:val="24"/>
        </w:rPr>
        <w:t xml:space="preserve"> </w:t>
      </w:r>
    </w:p>
    <w:p w14:paraId="3D6684A7" w14:textId="77777777" w:rsidR="00AB729D" w:rsidRPr="00CA1BB6" w:rsidRDefault="00AB729D" w:rsidP="00AB729D">
      <w:pPr>
        <w:rPr>
          <w:rFonts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
        <w:gridCol w:w="1048"/>
        <w:gridCol w:w="405"/>
        <w:gridCol w:w="426"/>
        <w:gridCol w:w="58"/>
        <w:gridCol w:w="1871"/>
        <w:gridCol w:w="1756"/>
        <w:gridCol w:w="367"/>
        <w:gridCol w:w="236"/>
        <w:gridCol w:w="1643"/>
        <w:gridCol w:w="243"/>
      </w:tblGrid>
      <w:tr w:rsidR="00AB729D" w:rsidRPr="00CA1BB6" w14:paraId="6EFF3983" w14:textId="77777777" w:rsidTr="005F6F97">
        <w:tc>
          <w:tcPr>
            <w:tcW w:w="2122" w:type="dxa"/>
            <w:gridSpan w:val="4"/>
            <w:tcBorders>
              <w:top w:val="single" w:sz="4" w:space="0" w:color="auto"/>
              <w:left w:val="single" w:sz="4" w:space="0" w:color="auto"/>
              <w:bottom w:val="nil"/>
              <w:right w:val="nil"/>
            </w:tcBorders>
            <w:shd w:val="clear" w:color="auto" w:fill="auto"/>
          </w:tcPr>
          <w:p w14:paraId="20FBD735" w14:textId="77777777" w:rsidR="00AB729D" w:rsidRPr="00CA1BB6" w:rsidRDefault="00AB729D" w:rsidP="005F6F97">
            <w:pPr>
              <w:autoSpaceDE w:val="0"/>
              <w:autoSpaceDN w:val="0"/>
              <w:adjustRightInd w:val="0"/>
              <w:rPr>
                <w:rFonts w:eastAsia="Calibri" w:cs="Arial"/>
                <w:color w:val="000000"/>
                <w:sz w:val="24"/>
                <w:szCs w:val="22"/>
              </w:rPr>
            </w:pPr>
          </w:p>
        </w:tc>
        <w:tc>
          <w:tcPr>
            <w:tcW w:w="3685" w:type="dxa"/>
            <w:gridSpan w:val="3"/>
            <w:tcBorders>
              <w:top w:val="single" w:sz="4" w:space="0" w:color="auto"/>
              <w:left w:val="nil"/>
              <w:bottom w:val="single" w:sz="4" w:space="0" w:color="auto"/>
              <w:right w:val="nil"/>
            </w:tcBorders>
            <w:shd w:val="clear" w:color="auto" w:fill="auto"/>
          </w:tcPr>
          <w:p w14:paraId="787BCC3D"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2489" w:type="dxa"/>
            <w:gridSpan w:val="4"/>
            <w:tcBorders>
              <w:top w:val="single" w:sz="4" w:space="0" w:color="auto"/>
              <w:left w:val="nil"/>
              <w:bottom w:val="nil"/>
              <w:right w:val="single" w:sz="4" w:space="0" w:color="auto"/>
            </w:tcBorders>
            <w:shd w:val="clear" w:color="auto" w:fill="auto"/>
          </w:tcPr>
          <w:p w14:paraId="40574502"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7C61ADCF" w14:textId="77777777" w:rsidTr="005F6F97">
        <w:tc>
          <w:tcPr>
            <w:tcW w:w="2122" w:type="dxa"/>
            <w:gridSpan w:val="4"/>
            <w:tcBorders>
              <w:top w:val="nil"/>
              <w:left w:val="single" w:sz="4" w:space="0" w:color="auto"/>
              <w:bottom w:val="nil"/>
              <w:right w:val="single" w:sz="4" w:space="0" w:color="auto"/>
            </w:tcBorders>
            <w:shd w:val="clear" w:color="auto" w:fill="auto"/>
          </w:tcPr>
          <w:p w14:paraId="504E43FC" w14:textId="77777777" w:rsidR="00AB729D" w:rsidRPr="00CA1BB6" w:rsidRDefault="00AB729D" w:rsidP="005F6F97">
            <w:pPr>
              <w:autoSpaceDE w:val="0"/>
              <w:autoSpaceDN w:val="0"/>
              <w:adjustRightInd w:val="0"/>
              <w:rPr>
                <w:rFonts w:eastAsia="Calibri" w:cs="Arial"/>
                <w:color w:val="000000"/>
                <w:sz w:val="24"/>
                <w:szCs w:val="22"/>
              </w:rPr>
            </w:pPr>
          </w:p>
        </w:tc>
        <w:tc>
          <w:tcPr>
            <w:tcW w:w="3685" w:type="dxa"/>
            <w:gridSpan w:val="3"/>
            <w:tcBorders>
              <w:top w:val="single" w:sz="4" w:space="0" w:color="auto"/>
              <w:left w:val="single" w:sz="4" w:space="0" w:color="auto"/>
              <w:bottom w:val="single" w:sz="4" w:space="0" w:color="auto"/>
              <w:right w:val="single" w:sz="4" w:space="0" w:color="auto"/>
            </w:tcBorders>
            <w:shd w:val="clear" w:color="auto" w:fill="ACB9CA" w:themeFill="text2" w:themeFillTint="66"/>
          </w:tcPr>
          <w:p w14:paraId="6592FBE0"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Headteacher x 1</w:t>
            </w:r>
          </w:p>
          <w:p w14:paraId="52D5BEB4"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1.00 FTE</w:t>
            </w:r>
          </w:p>
        </w:tc>
        <w:tc>
          <w:tcPr>
            <w:tcW w:w="2489" w:type="dxa"/>
            <w:gridSpan w:val="4"/>
            <w:tcBorders>
              <w:top w:val="nil"/>
              <w:left w:val="single" w:sz="4" w:space="0" w:color="auto"/>
              <w:bottom w:val="nil"/>
              <w:right w:val="single" w:sz="4" w:space="0" w:color="auto"/>
            </w:tcBorders>
            <w:shd w:val="clear" w:color="auto" w:fill="auto"/>
          </w:tcPr>
          <w:p w14:paraId="6D01E2AB"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6D4A453A" w14:textId="77777777" w:rsidTr="005F6F97">
        <w:tc>
          <w:tcPr>
            <w:tcW w:w="4051" w:type="dxa"/>
            <w:gridSpan w:val="6"/>
            <w:tcBorders>
              <w:top w:val="nil"/>
              <w:left w:val="single" w:sz="4" w:space="0" w:color="auto"/>
              <w:bottom w:val="nil"/>
              <w:right w:val="single" w:sz="4" w:space="0" w:color="auto"/>
            </w:tcBorders>
            <w:shd w:val="clear" w:color="auto" w:fill="auto"/>
          </w:tcPr>
          <w:p w14:paraId="4A55C96C"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4245" w:type="dxa"/>
            <w:gridSpan w:val="5"/>
            <w:tcBorders>
              <w:top w:val="nil"/>
              <w:left w:val="single" w:sz="4" w:space="0" w:color="auto"/>
              <w:bottom w:val="nil"/>
              <w:right w:val="single" w:sz="4" w:space="0" w:color="auto"/>
            </w:tcBorders>
            <w:shd w:val="clear" w:color="auto" w:fill="auto"/>
          </w:tcPr>
          <w:p w14:paraId="581D0B60"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1896B81B" w14:textId="77777777" w:rsidTr="005F6F97">
        <w:tc>
          <w:tcPr>
            <w:tcW w:w="2122" w:type="dxa"/>
            <w:gridSpan w:val="4"/>
            <w:tcBorders>
              <w:top w:val="nil"/>
              <w:left w:val="single" w:sz="4" w:space="0" w:color="auto"/>
              <w:bottom w:val="nil"/>
              <w:right w:val="single" w:sz="4" w:space="0" w:color="auto"/>
            </w:tcBorders>
            <w:shd w:val="clear" w:color="auto" w:fill="auto"/>
          </w:tcPr>
          <w:p w14:paraId="554EBCBA"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3685" w:type="dxa"/>
            <w:gridSpan w:val="3"/>
            <w:tcBorders>
              <w:top w:val="single" w:sz="4" w:space="0" w:color="auto"/>
              <w:left w:val="single" w:sz="4" w:space="0" w:color="auto"/>
              <w:bottom w:val="single" w:sz="4" w:space="0" w:color="auto"/>
              <w:right w:val="single" w:sz="4" w:space="0" w:color="auto"/>
            </w:tcBorders>
            <w:shd w:val="clear" w:color="auto" w:fill="ACB9CA" w:themeFill="text2" w:themeFillTint="66"/>
          </w:tcPr>
          <w:p w14:paraId="48AB12BF"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Assistant Headteacher</w:t>
            </w:r>
            <w:r>
              <w:rPr>
                <w:rFonts w:eastAsia="Calibri" w:cs="Arial"/>
                <w:color w:val="000000"/>
                <w:sz w:val="24"/>
                <w:szCs w:val="22"/>
              </w:rPr>
              <w:t>s</w:t>
            </w:r>
            <w:r w:rsidRPr="00CA1BB6">
              <w:rPr>
                <w:rFonts w:eastAsia="Calibri" w:cs="Arial"/>
                <w:color w:val="000000"/>
                <w:sz w:val="24"/>
                <w:szCs w:val="22"/>
              </w:rPr>
              <w:t xml:space="preserve"> x </w:t>
            </w:r>
            <w:r>
              <w:rPr>
                <w:rFonts w:eastAsia="Calibri" w:cs="Arial"/>
                <w:color w:val="000000"/>
                <w:sz w:val="24"/>
                <w:szCs w:val="22"/>
              </w:rPr>
              <w:t>2</w:t>
            </w:r>
          </w:p>
          <w:p w14:paraId="65FB07CB" w14:textId="77777777" w:rsidR="00AB729D" w:rsidRDefault="00AB729D" w:rsidP="005F6F97">
            <w:pPr>
              <w:autoSpaceDE w:val="0"/>
              <w:autoSpaceDN w:val="0"/>
              <w:adjustRightInd w:val="0"/>
              <w:jc w:val="center"/>
              <w:rPr>
                <w:rFonts w:eastAsia="Calibri" w:cs="Arial"/>
                <w:color w:val="000000" w:themeColor="text1"/>
                <w:sz w:val="24"/>
                <w:szCs w:val="22"/>
              </w:rPr>
            </w:pPr>
            <w:r w:rsidRPr="00CA1BB6">
              <w:rPr>
                <w:rFonts w:eastAsia="Calibri" w:cs="Arial"/>
                <w:color w:val="000000"/>
                <w:sz w:val="24"/>
                <w:szCs w:val="22"/>
              </w:rPr>
              <w:t xml:space="preserve">= </w:t>
            </w:r>
            <w:r>
              <w:rPr>
                <w:rFonts w:eastAsia="Calibri" w:cs="Arial"/>
                <w:color w:val="000000"/>
                <w:sz w:val="24"/>
                <w:szCs w:val="22"/>
              </w:rPr>
              <w:t xml:space="preserve">1.00 FTE &amp; </w:t>
            </w:r>
            <w:r w:rsidRPr="00CA1BB6">
              <w:rPr>
                <w:rFonts w:eastAsia="Calibri" w:cs="Arial"/>
                <w:color w:val="000000"/>
                <w:sz w:val="24"/>
                <w:szCs w:val="22"/>
              </w:rPr>
              <w:t>0</w:t>
            </w:r>
            <w:r w:rsidRPr="00CA1BB6">
              <w:rPr>
                <w:rFonts w:eastAsia="Calibri" w:cs="Arial"/>
                <w:color w:val="000000" w:themeColor="text1"/>
                <w:sz w:val="24"/>
                <w:szCs w:val="22"/>
              </w:rPr>
              <w:t>.</w:t>
            </w:r>
            <w:r>
              <w:rPr>
                <w:rFonts w:eastAsia="Calibri" w:cs="Arial"/>
                <w:color w:val="000000" w:themeColor="text1"/>
                <w:sz w:val="24"/>
                <w:szCs w:val="22"/>
              </w:rPr>
              <w:t>8</w:t>
            </w:r>
            <w:r w:rsidRPr="00CA1BB6">
              <w:rPr>
                <w:rFonts w:eastAsia="Calibri" w:cs="Arial"/>
                <w:color w:val="000000" w:themeColor="text1"/>
                <w:sz w:val="24"/>
                <w:szCs w:val="22"/>
              </w:rPr>
              <w:t>0 FTE</w:t>
            </w:r>
          </w:p>
          <w:p w14:paraId="6A66F1DA" w14:textId="77777777" w:rsidR="00AB729D" w:rsidRPr="00CA1BB6" w:rsidRDefault="00AB729D" w:rsidP="005F6F97">
            <w:pPr>
              <w:autoSpaceDE w:val="0"/>
              <w:autoSpaceDN w:val="0"/>
              <w:adjustRightInd w:val="0"/>
              <w:jc w:val="center"/>
              <w:rPr>
                <w:rFonts w:eastAsia="Calibri" w:cs="Arial"/>
                <w:color w:val="000000"/>
                <w:sz w:val="24"/>
                <w:szCs w:val="22"/>
              </w:rPr>
            </w:pPr>
            <w:r>
              <w:rPr>
                <w:rFonts w:eastAsia="Calibri" w:cs="Arial"/>
                <w:color w:val="000000"/>
                <w:sz w:val="24"/>
                <w:szCs w:val="22"/>
              </w:rPr>
              <w:t>Inclusion &amp; T&amp;L</w:t>
            </w:r>
          </w:p>
        </w:tc>
        <w:tc>
          <w:tcPr>
            <w:tcW w:w="2489" w:type="dxa"/>
            <w:gridSpan w:val="4"/>
            <w:tcBorders>
              <w:top w:val="nil"/>
              <w:left w:val="single" w:sz="4" w:space="0" w:color="auto"/>
              <w:bottom w:val="nil"/>
              <w:right w:val="single" w:sz="4" w:space="0" w:color="auto"/>
            </w:tcBorders>
            <w:shd w:val="clear" w:color="auto" w:fill="auto"/>
          </w:tcPr>
          <w:p w14:paraId="0A5922BF"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2C53E100" w14:textId="77777777" w:rsidTr="005F6F97">
        <w:tc>
          <w:tcPr>
            <w:tcW w:w="1696" w:type="dxa"/>
            <w:gridSpan w:val="3"/>
            <w:tcBorders>
              <w:top w:val="nil"/>
              <w:left w:val="single" w:sz="4" w:space="0" w:color="auto"/>
              <w:bottom w:val="nil"/>
              <w:right w:val="nil"/>
            </w:tcBorders>
            <w:shd w:val="clear" w:color="auto" w:fill="auto"/>
          </w:tcPr>
          <w:p w14:paraId="6921988E"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484" w:type="dxa"/>
            <w:gridSpan w:val="2"/>
            <w:tcBorders>
              <w:top w:val="nil"/>
              <w:left w:val="nil"/>
              <w:bottom w:val="single" w:sz="4" w:space="0" w:color="auto"/>
              <w:right w:val="nil"/>
            </w:tcBorders>
            <w:shd w:val="clear" w:color="auto" w:fill="auto"/>
          </w:tcPr>
          <w:p w14:paraId="48E67AFE"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1871" w:type="dxa"/>
            <w:tcBorders>
              <w:top w:val="single" w:sz="4" w:space="0" w:color="auto"/>
              <w:left w:val="nil"/>
              <w:bottom w:val="single" w:sz="4" w:space="0" w:color="auto"/>
              <w:right w:val="single" w:sz="4" w:space="0" w:color="auto"/>
            </w:tcBorders>
            <w:shd w:val="clear" w:color="auto" w:fill="auto"/>
          </w:tcPr>
          <w:p w14:paraId="4D094255"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1756" w:type="dxa"/>
            <w:tcBorders>
              <w:top w:val="single" w:sz="4" w:space="0" w:color="auto"/>
              <w:left w:val="single" w:sz="4" w:space="0" w:color="auto"/>
              <w:bottom w:val="single" w:sz="4" w:space="0" w:color="auto"/>
              <w:right w:val="nil"/>
            </w:tcBorders>
            <w:shd w:val="clear" w:color="auto" w:fill="auto"/>
          </w:tcPr>
          <w:p w14:paraId="77428B78"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367" w:type="dxa"/>
            <w:tcBorders>
              <w:top w:val="nil"/>
              <w:left w:val="nil"/>
              <w:bottom w:val="single" w:sz="4" w:space="0" w:color="auto"/>
              <w:right w:val="nil"/>
            </w:tcBorders>
            <w:shd w:val="clear" w:color="auto" w:fill="auto"/>
          </w:tcPr>
          <w:p w14:paraId="4EED7D91"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2122" w:type="dxa"/>
            <w:gridSpan w:val="3"/>
            <w:tcBorders>
              <w:top w:val="nil"/>
              <w:left w:val="nil"/>
              <w:bottom w:val="nil"/>
              <w:right w:val="single" w:sz="4" w:space="0" w:color="auto"/>
            </w:tcBorders>
            <w:shd w:val="clear" w:color="auto" w:fill="auto"/>
          </w:tcPr>
          <w:p w14:paraId="07F71100"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36D707D2" w14:textId="77777777" w:rsidTr="005F6F97">
        <w:tc>
          <w:tcPr>
            <w:tcW w:w="1696" w:type="dxa"/>
            <w:gridSpan w:val="3"/>
            <w:tcBorders>
              <w:top w:val="nil"/>
              <w:left w:val="single" w:sz="4" w:space="0" w:color="auto"/>
              <w:bottom w:val="nil"/>
              <w:right w:val="single" w:sz="4" w:space="0" w:color="auto"/>
            </w:tcBorders>
            <w:shd w:val="clear" w:color="auto" w:fill="auto"/>
          </w:tcPr>
          <w:p w14:paraId="28EB9917"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484" w:type="dxa"/>
            <w:gridSpan w:val="2"/>
            <w:tcBorders>
              <w:top w:val="single" w:sz="4" w:space="0" w:color="auto"/>
              <w:left w:val="single" w:sz="4" w:space="0" w:color="auto"/>
              <w:bottom w:val="nil"/>
              <w:right w:val="nil"/>
            </w:tcBorders>
            <w:shd w:val="clear" w:color="auto" w:fill="auto"/>
          </w:tcPr>
          <w:p w14:paraId="715CC3E5"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1871" w:type="dxa"/>
            <w:tcBorders>
              <w:top w:val="single" w:sz="4" w:space="0" w:color="auto"/>
              <w:left w:val="nil"/>
              <w:bottom w:val="single" w:sz="4" w:space="0" w:color="auto"/>
              <w:right w:val="single" w:sz="4" w:space="0" w:color="auto"/>
            </w:tcBorders>
            <w:shd w:val="clear" w:color="auto" w:fill="auto"/>
          </w:tcPr>
          <w:p w14:paraId="0ED41F68"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1756" w:type="dxa"/>
            <w:tcBorders>
              <w:top w:val="single" w:sz="4" w:space="0" w:color="auto"/>
              <w:left w:val="single" w:sz="4" w:space="0" w:color="auto"/>
              <w:bottom w:val="single" w:sz="4" w:space="0" w:color="auto"/>
              <w:right w:val="nil"/>
            </w:tcBorders>
            <w:shd w:val="clear" w:color="auto" w:fill="auto"/>
          </w:tcPr>
          <w:p w14:paraId="7AC58BF4"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367" w:type="dxa"/>
            <w:tcBorders>
              <w:top w:val="single" w:sz="4" w:space="0" w:color="auto"/>
              <w:left w:val="nil"/>
              <w:bottom w:val="nil"/>
              <w:right w:val="single" w:sz="4" w:space="0" w:color="auto"/>
            </w:tcBorders>
            <w:shd w:val="clear" w:color="auto" w:fill="auto"/>
          </w:tcPr>
          <w:p w14:paraId="0797122B"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2122" w:type="dxa"/>
            <w:gridSpan w:val="3"/>
            <w:tcBorders>
              <w:top w:val="nil"/>
              <w:left w:val="single" w:sz="4" w:space="0" w:color="auto"/>
              <w:bottom w:val="nil"/>
              <w:right w:val="single" w:sz="4" w:space="0" w:color="auto"/>
            </w:tcBorders>
            <w:shd w:val="clear" w:color="auto" w:fill="auto"/>
          </w:tcPr>
          <w:p w14:paraId="49A0BF48"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1CB6E0DE" w14:textId="77777777" w:rsidTr="005F6F97">
        <w:tc>
          <w:tcPr>
            <w:tcW w:w="243" w:type="dxa"/>
            <w:tcBorders>
              <w:top w:val="nil"/>
              <w:left w:val="single" w:sz="4" w:space="0" w:color="auto"/>
              <w:bottom w:val="nil"/>
              <w:right w:val="nil"/>
            </w:tcBorders>
            <w:shd w:val="clear" w:color="auto" w:fill="auto"/>
          </w:tcPr>
          <w:p w14:paraId="7253D4E2" w14:textId="77777777" w:rsidR="00AB729D" w:rsidRPr="00CA1BB6" w:rsidRDefault="00AB729D" w:rsidP="005F6F97">
            <w:pPr>
              <w:autoSpaceDE w:val="0"/>
              <w:autoSpaceDN w:val="0"/>
              <w:adjustRightInd w:val="0"/>
              <w:rPr>
                <w:rFonts w:eastAsia="Calibri" w:cs="Arial"/>
                <w:color w:val="000000"/>
                <w:sz w:val="24"/>
                <w:szCs w:val="22"/>
              </w:rPr>
            </w:pPr>
          </w:p>
        </w:tc>
        <w:tc>
          <w:tcPr>
            <w:tcW w:w="1453" w:type="dxa"/>
            <w:gridSpan w:val="2"/>
            <w:tcBorders>
              <w:top w:val="nil"/>
              <w:left w:val="nil"/>
              <w:bottom w:val="nil"/>
              <w:right w:val="single" w:sz="4" w:space="0" w:color="auto"/>
            </w:tcBorders>
            <w:shd w:val="clear" w:color="auto" w:fill="auto"/>
          </w:tcPr>
          <w:p w14:paraId="151ADAE4" w14:textId="77777777" w:rsidR="00AB729D" w:rsidRPr="00CA1BB6" w:rsidRDefault="00AB729D" w:rsidP="005F6F97">
            <w:pPr>
              <w:autoSpaceDE w:val="0"/>
              <w:autoSpaceDN w:val="0"/>
              <w:adjustRightInd w:val="0"/>
              <w:jc w:val="center"/>
              <w:rPr>
                <w:rFonts w:eastAsia="Calibri" w:cs="Arial"/>
                <w:color w:val="000000"/>
                <w:sz w:val="24"/>
                <w:szCs w:val="22"/>
              </w:rPr>
            </w:pPr>
          </w:p>
          <w:p w14:paraId="424C08D0"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484" w:type="dxa"/>
            <w:gridSpan w:val="2"/>
            <w:tcBorders>
              <w:top w:val="nil"/>
              <w:left w:val="single" w:sz="4" w:space="0" w:color="auto"/>
              <w:bottom w:val="nil"/>
              <w:right w:val="single" w:sz="4" w:space="0" w:color="auto"/>
            </w:tcBorders>
            <w:shd w:val="clear" w:color="auto" w:fill="auto"/>
          </w:tcPr>
          <w:p w14:paraId="79FADEF0"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3627" w:type="dxa"/>
            <w:gridSpan w:val="2"/>
            <w:tcBorders>
              <w:top w:val="single" w:sz="4" w:space="0" w:color="auto"/>
              <w:left w:val="single" w:sz="4" w:space="0" w:color="auto"/>
              <w:bottom w:val="single" w:sz="4" w:space="0" w:color="auto"/>
              <w:right w:val="single" w:sz="4" w:space="0" w:color="auto"/>
            </w:tcBorders>
            <w:shd w:val="clear" w:color="auto" w:fill="ACB9CA" w:themeFill="text2" w:themeFillTint="66"/>
          </w:tcPr>
          <w:p w14:paraId="2847930D" w14:textId="77777777" w:rsidR="00AB729D" w:rsidRPr="000543EB" w:rsidRDefault="00AB729D" w:rsidP="005F6F97">
            <w:pPr>
              <w:autoSpaceDE w:val="0"/>
              <w:autoSpaceDN w:val="0"/>
              <w:adjustRightInd w:val="0"/>
              <w:jc w:val="center"/>
              <w:rPr>
                <w:rFonts w:eastAsia="Calibri" w:cs="Arial"/>
                <w:color w:val="000000"/>
                <w:sz w:val="24"/>
                <w:szCs w:val="22"/>
              </w:rPr>
            </w:pPr>
            <w:r w:rsidRPr="000543EB">
              <w:rPr>
                <w:rFonts w:eastAsia="Calibri" w:cs="Arial"/>
                <w:color w:val="000000"/>
                <w:sz w:val="24"/>
                <w:szCs w:val="22"/>
              </w:rPr>
              <w:t>TLR2 x 7</w:t>
            </w:r>
          </w:p>
          <w:p w14:paraId="5CE128EC" w14:textId="77777777" w:rsidR="00AB729D" w:rsidRPr="000543EB" w:rsidRDefault="00AB729D" w:rsidP="005F6F97">
            <w:pPr>
              <w:autoSpaceDE w:val="0"/>
              <w:autoSpaceDN w:val="0"/>
              <w:adjustRightInd w:val="0"/>
              <w:jc w:val="center"/>
              <w:rPr>
                <w:rFonts w:eastAsia="Calibri" w:cs="Arial"/>
                <w:color w:val="000000"/>
                <w:sz w:val="24"/>
                <w:szCs w:val="22"/>
              </w:rPr>
            </w:pPr>
            <w:r w:rsidRPr="000543EB">
              <w:rPr>
                <w:rFonts w:eastAsia="Calibri" w:cs="Arial"/>
                <w:color w:val="000000"/>
                <w:sz w:val="24"/>
                <w:szCs w:val="22"/>
              </w:rPr>
              <w:t>= 5.20 FTE</w:t>
            </w:r>
          </w:p>
        </w:tc>
        <w:tc>
          <w:tcPr>
            <w:tcW w:w="367" w:type="dxa"/>
            <w:tcBorders>
              <w:top w:val="nil"/>
              <w:left w:val="single" w:sz="4" w:space="0" w:color="auto"/>
              <w:bottom w:val="nil"/>
              <w:right w:val="single" w:sz="4" w:space="0" w:color="auto"/>
            </w:tcBorders>
            <w:shd w:val="clear" w:color="auto" w:fill="auto"/>
          </w:tcPr>
          <w:p w14:paraId="44EBBF59"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1879" w:type="dxa"/>
            <w:gridSpan w:val="2"/>
            <w:tcBorders>
              <w:top w:val="nil"/>
              <w:left w:val="single" w:sz="4" w:space="0" w:color="auto"/>
              <w:bottom w:val="nil"/>
              <w:right w:val="nil"/>
            </w:tcBorders>
            <w:shd w:val="clear" w:color="auto" w:fill="auto"/>
          </w:tcPr>
          <w:p w14:paraId="23189C77"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243" w:type="dxa"/>
            <w:tcBorders>
              <w:top w:val="nil"/>
              <w:left w:val="nil"/>
              <w:bottom w:val="nil"/>
              <w:right w:val="single" w:sz="4" w:space="0" w:color="auto"/>
            </w:tcBorders>
            <w:shd w:val="clear" w:color="auto" w:fill="auto"/>
          </w:tcPr>
          <w:p w14:paraId="023740A0" w14:textId="77777777" w:rsidR="00AB729D" w:rsidRPr="00CA1BB6" w:rsidRDefault="00AB729D" w:rsidP="005F6F97">
            <w:pPr>
              <w:autoSpaceDE w:val="0"/>
              <w:autoSpaceDN w:val="0"/>
              <w:adjustRightInd w:val="0"/>
              <w:jc w:val="center"/>
              <w:rPr>
                <w:rFonts w:eastAsia="Calibri" w:cs="Arial"/>
                <w:color w:val="000000"/>
                <w:sz w:val="24"/>
                <w:szCs w:val="22"/>
              </w:rPr>
            </w:pPr>
          </w:p>
        </w:tc>
      </w:tr>
      <w:tr w:rsidR="00AB729D" w:rsidRPr="00CA1BB6" w14:paraId="1CC9E898" w14:textId="77777777" w:rsidTr="005F6F97">
        <w:tc>
          <w:tcPr>
            <w:tcW w:w="1696" w:type="dxa"/>
            <w:gridSpan w:val="3"/>
            <w:tcBorders>
              <w:top w:val="nil"/>
              <w:left w:val="single" w:sz="4" w:space="0" w:color="auto"/>
              <w:bottom w:val="nil"/>
              <w:right w:val="single" w:sz="4" w:space="0" w:color="auto"/>
            </w:tcBorders>
            <w:shd w:val="clear" w:color="auto" w:fill="auto"/>
          </w:tcPr>
          <w:p w14:paraId="2EDD549B"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nil"/>
              <w:right w:val="nil"/>
            </w:tcBorders>
            <w:shd w:val="clear" w:color="auto" w:fill="auto"/>
          </w:tcPr>
          <w:p w14:paraId="7C039260" w14:textId="77777777" w:rsidR="00AB729D" w:rsidRPr="00CA1BB6" w:rsidRDefault="00AB729D" w:rsidP="005F6F97">
            <w:pPr>
              <w:autoSpaceDE w:val="0"/>
              <w:autoSpaceDN w:val="0"/>
              <w:adjustRightInd w:val="0"/>
              <w:rPr>
                <w:rFonts w:eastAsia="Calibri" w:cs="Arial"/>
                <w:color w:val="000000"/>
                <w:sz w:val="24"/>
                <w:szCs w:val="22"/>
              </w:rPr>
            </w:pPr>
          </w:p>
        </w:tc>
        <w:tc>
          <w:tcPr>
            <w:tcW w:w="1871" w:type="dxa"/>
            <w:tcBorders>
              <w:top w:val="single" w:sz="4" w:space="0" w:color="auto"/>
              <w:left w:val="nil"/>
              <w:bottom w:val="nil"/>
              <w:right w:val="single" w:sz="4" w:space="0" w:color="auto"/>
            </w:tcBorders>
            <w:shd w:val="clear" w:color="auto" w:fill="auto"/>
          </w:tcPr>
          <w:p w14:paraId="30136570" w14:textId="77777777" w:rsidR="00AB729D" w:rsidRPr="00CA1BB6" w:rsidRDefault="00AB729D" w:rsidP="005F6F97">
            <w:pPr>
              <w:autoSpaceDE w:val="0"/>
              <w:autoSpaceDN w:val="0"/>
              <w:adjustRightInd w:val="0"/>
              <w:rPr>
                <w:rFonts w:eastAsia="Calibri" w:cs="Arial"/>
                <w:color w:val="000000"/>
                <w:sz w:val="24"/>
                <w:szCs w:val="22"/>
              </w:rPr>
            </w:pPr>
          </w:p>
        </w:tc>
        <w:tc>
          <w:tcPr>
            <w:tcW w:w="1756" w:type="dxa"/>
            <w:tcBorders>
              <w:top w:val="single" w:sz="4" w:space="0" w:color="auto"/>
              <w:left w:val="single" w:sz="4" w:space="0" w:color="auto"/>
              <w:bottom w:val="nil"/>
              <w:right w:val="nil"/>
            </w:tcBorders>
            <w:shd w:val="clear" w:color="auto" w:fill="auto"/>
          </w:tcPr>
          <w:p w14:paraId="73273733" w14:textId="77777777" w:rsidR="00AB729D" w:rsidRPr="000543EB" w:rsidRDefault="00AB729D" w:rsidP="005F6F97">
            <w:pPr>
              <w:autoSpaceDE w:val="0"/>
              <w:autoSpaceDN w:val="0"/>
              <w:adjustRightInd w:val="0"/>
              <w:rPr>
                <w:rFonts w:eastAsia="Calibri" w:cs="Arial"/>
                <w:color w:val="000000"/>
                <w:sz w:val="24"/>
                <w:szCs w:val="22"/>
              </w:rPr>
            </w:pPr>
          </w:p>
        </w:tc>
        <w:tc>
          <w:tcPr>
            <w:tcW w:w="367" w:type="dxa"/>
            <w:tcBorders>
              <w:top w:val="nil"/>
              <w:left w:val="nil"/>
              <w:bottom w:val="nil"/>
              <w:right w:val="single" w:sz="4" w:space="0" w:color="auto"/>
            </w:tcBorders>
            <w:shd w:val="clear" w:color="auto" w:fill="auto"/>
          </w:tcPr>
          <w:p w14:paraId="427DA49A"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single" w:sz="4" w:space="0" w:color="auto"/>
              <w:bottom w:val="nil"/>
              <w:right w:val="single" w:sz="4" w:space="0" w:color="auto"/>
            </w:tcBorders>
            <w:shd w:val="clear" w:color="auto" w:fill="auto"/>
          </w:tcPr>
          <w:p w14:paraId="69207232"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3C0A73F5" w14:textId="77777777" w:rsidTr="005F6F97">
        <w:tc>
          <w:tcPr>
            <w:tcW w:w="1291" w:type="dxa"/>
            <w:gridSpan w:val="2"/>
            <w:tcBorders>
              <w:top w:val="nil"/>
              <w:left w:val="single" w:sz="4" w:space="0" w:color="auto"/>
              <w:bottom w:val="nil"/>
              <w:right w:val="nil"/>
            </w:tcBorders>
            <w:shd w:val="clear" w:color="auto" w:fill="auto"/>
          </w:tcPr>
          <w:p w14:paraId="08ECCF70"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single" w:sz="4" w:space="0" w:color="auto"/>
            </w:tcBorders>
            <w:shd w:val="clear" w:color="auto" w:fill="auto"/>
          </w:tcPr>
          <w:p w14:paraId="7FDEA259"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nil"/>
              <w:right w:val="single" w:sz="4" w:space="0" w:color="auto"/>
            </w:tcBorders>
            <w:shd w:val="clear" w:color="auto" w:fill="auto"/>
          </w:tcPr>
          <w:p w14:paraId="1B07260C" w14:textId="77777777" w:rsidR="00AB729D" w:rsidRPr="00CA1BB6" w:rsidRDefault="00AB729D" w:rsidP="005F6F97">
            <w:pPr>
              <w:autoSpaceDE w:val="0"/>
              <w:autoSpaceDN w:val="0"/>
              <w:adjustRightInd w:val="0"/>
              <w:rPr>
                <w:rFonts w:eastAsia="Calibri" w:cs="Arial"/>
                <w:color w:val="000000"/>
                <w:sz w:val="24"/>
                <w:szCs w:val="22"/>
              </w:rPr>
            </w:pPr>
          </w:p>
        </w:tc>
        <w:tc>
          <w:tcPr>
            <w:tcW w:w="3627" w:type="dxa"/>
            <w:gridSpan w:val="2"/>
            <w:tcBorders>
              <w:top w:val="single" w:sz="4" w:space="0" w:color="auto"/>
              <w:left w:val="single" w:sz="4" w:space="0" w:color="auto"/>
              <w:bottom w:val="nil"/>
              <w:right w:val="single" w:sz="4" w:space="0" w:color="auto"/>
            </w:tcBorders>
            <w:shd w:val="clear" w:color="auto" w:fill="ACB9CA" w:themeFill="text2" w:themeFillTint="66"/>
          </w:tcPr>
          <w:p w14:paraId="7C4B5B9E"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xml:space="preserve">Class Teachers </w:t>
            </w:r>
          </w:p>
        </w:tc>
        <w:tc>
          <w:tcPr>
            <w:tcW w:w="367" w:type="dxa"/>
            <w:tcBorders>
              <w:top w:val="nil"/>
              <w:left w:val="single" w:sz="4" w:space="0" w:color="auto"/>
              <w:bottom w:val="nil"/>
              <w:right w:val="single" w:sz="4" w:space="0" w:color="auto"/>
            </w:tcBorders>
            <w:shd w:val="clear" w:color="auto" w:fill="auto"/>
          </w:tcPr>
          <w:p w14:paraId="7206C49E" w14:textId="77777777" w:rsidR="00AB729D" w:rsidRPr="00CA1BB6" w:rsidRDefault="00AB729D" w:rsidP="005F6F97">
            <w:pPr>
              <w:autoSpaceDE w:val="0"/>
              <w:autoSpaceDN w:val="0"/>
              <w:adjustRightInd w:val="0"/>
              <w:rPr>
                <w:rFonts w:eastAsia="Calibri" w:cs="Arial"/>
                <w:color w:val="000000"/>
                <w:sz w:val="24"/>
                <w:szCs w:val="22"/>
              </w:rPr>
            </w:pPr>
          </w:p>
        </w:tc>
        <w:tc>
          <w:tcPr>
            <w:tcW w:w="236" w:type="dxa"/>
            <w:tcBorders>
              <w:top w:val="nil"/>
              <w:left w:val="single" w:sz="4" w:space="0" w:color="auto"/>
              <w:bottom w:val="nil"/>
              <w:right w:val="nil"/>
            </w:tcBorders>
            <w:shd w:val="clear" w:color="auto" w:fill="auto"/>
          </w:tcPr>
          <w:p w14:paraId="08B1C3EF" w14:textId="77777777" w:rsidR="00AB729D" w:rsidRPr="00CA1BB6" w:rsidRDefault="00AB729D" w:rsidP="005F6F97">
            <w:pPr>
              <w:autoSpaceDE w:val="0"/>
              <w:autoSpaceDN w:val="0"/>
              <w:adjustRightInd w:val="0"/>
              <w:rPr>
                <w:rFonts w:eastAsia="Calibri" w:cs="Arial"/>
                <w:color w:val="000000"/>
                <w:sz w:val="24"/>
                <w:szCs w:val="22"/>
              </w:rPr>
            </w:pPr>
          </w:p>
        </w:tc>
        <w:tc>
          <w:tcPr>
            <w:tcW w:w="1886" w:type="dxa"/>
            <w:gridSpan w:val="2"/>
            <w:tcBorders>
              <w:top w:val="nil"/>
              <w:left w:val="nil"/>
              <w:bottom w:val="nil"/>
              <w:right w:val="single" w:sz="4" w:space="0" w:color="auto"/>
            </w:tcBorders>
            <w:shd w:val="clear" w:color="auto" w:fill="auto"/>
          </w:tcPr>
          <w:p w14:paraId="26B655E8"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58C60EE2" w14:textId="77777777" w:rsidTr="005F6F97">
        <w:tc>
          <w:tcPr>
            <w:tcW w:w="1291" w:type="dxa"/>
            <w:gridSpan w:val="2"/>
            <w:tcBorders>
              <w:top w:val="nil"/>
              <w:left w:val="single" w:sz="4" w:space="0" w:color="auto"/>
              <w:bottom w:val="nil"/>
              <w:right w:val="nil"/>
            </w:tcBorders>
            <w:shd w:val="clear" w:color="auto" w:fill="auto"/>
          </w:tcPr>
          <w:p w14:paraId="780F4D33"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single" w:sz="4" w:space="0" w:color="auto"/>
            </w:tcBorders>
            <w:shd w:val="clear" w:color="auto" w:fill="auto"/>
          </w:tcPr>
          <w:p w14:paraId="7E119D80"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nil"/>
              <w:right w:val="single" w:sz="4" w:space="0" w:color="auto"/>
            </w:tcBorders>
            <w:shd w:val="clear" w:color="auto" w:fill="auto"/>
          </w:tcPr>
          <w:p w14:paraId="04D440FF" w14:textId="77777777" w:rsidR="00AB729D" w:rsidRPr="00CA1BB6" w:rsidRDefault="00AB729D" w:rsidP="005F6F97">
            <w:pPr>
              <w:autoSpaceDE w:val="0"/>
              <w:autoSpaceDN w:val="0"/>
              <w:adjustRightInd w:val="0"/>
              <w:rPr>
                <w:rFonts w:eastAsia="Calibri" w:cs="Arial"/>
                <w:color w:val="000000"/>
                <w:sz w:val="24"/>
                <w:szCs w:val="22"/>
              </w:rPr>
            </w:pPr>
          </w:p>
        </w:tc>
        <w:tc>
          <w:tcPr>
            <w:tcW w:w="3627" w:type="dxa"/>
            <w:gridSpan w:val="2"/>
            <w:tcBorders>
              <w:top w:val="nil"/>
              <w:left w:val="single" w:sz="4" w:space="0" w:color="auto"/>
              <w:bottom w:val="nil"/>
              <w:right w:val="single" w:sz="4" w:space="0" w:color="auto"/>
            </w:tcBorders>
            <w:shd w:val="clear" w:color="auto" w:fill="ACB9CA" w:themeFill="text2" w:themeFillTint="66"/>
          </w:tcPr>
          <w:p w14:paraId="5DCE3619" w14:textId="77777777" w:rsidR="00AB729D" w:rsidRPr="000543EB" w:rsidRDefault="00AB729D" w:rsidP="005F6F97">
            <w:pPr>
              <w:autoSpaceDE w:val="0"/>
              <w:autoSpaceDN w:val="0"/>
              <w:adjustRightInd w:val="0"/>
              <w:jc w:val="center"/>
              <w:rPr>
                <w:rFonts w:eastAsia="Calibri" w:cs="Arial"/>
                <w:color w:val="000000" w:themeColor="text1"/>
                <w:sz w:val="24"/>
                <w:szCs w:val="22"/>
              </w:rPr>
            </w:pPr>
            <w:r w:rsidRPr="000543EB">
              <w:rPr>
                <w:rFonts w:eastAsia="Calibri" w:cs="Arial"/>
                <w:color w:val="000000" w:themeColor="text1"/>
                <w:sz w:val="24"/>
                <w:szCs w:val="22"/>
              </w:rPr>
              <w:t xml:space="preserve">9.00 x 1.00, 1 x 0.90, </w:t>
            </w:r>
          </w:p>
          <w:p w14:paraId="4AFE5784" w14:textId="77777777" w:rsidR="00AB729D" w:rsidRPr="000543EB" w:rsidRDefault="00AB729D" w:rsidP="005F6F97">
            <w:pPr>
              <w:autoSpaceDE w:val="0"/>
              <w:autoSpaceDN w:val="0"/>
              <w:adjustRightInd w:val="0"/>
              <w:jc w:val="center"/>
              <w:rPr>
                <w:rFonts w:eastAsia="Calibri" w:cs="Arial"/>
                <w:color w:val="000000" w:themeColor="text1"/>
                <w:sz w:val="24"/>
                <w:szCs w:val="22"/>
              </w:rPr>
            </w:pPr>
            <w:r w:rsidRPr="000543EB">
              <w:rPr>
                <w:rFonts w:eastAsia="Calibri" w:cs="Arial"/>
                <w:color w:val="000000" w:themeColor="text1"/>
                <w:sz w:val="24"/>
                <w:szCs w:val="22"/>
              </w:rPr>
              <w:t xml:space="preserve">1 x 0.86, 4 x 0.60, </w:t>
            </w:r>
            <w:proofErr w:type="gramStart"/>
            <w:r w:rsidRPr="000543EB">
              <w:rPr>
                <w:rFonts w:eastAsia="Calibri" w:cs="Arial"/>
                <w:color w:val="000000" w:themeColor="text1"/>
                <w:sz w:val="24"/>
                <w:szCs w:val="22"/>
              </w:rPr>
              <w:t>2  x</w:t>
            </w:r>
            <w:proofErr w:type="gramEnd"/>
            <w:r w:rsidRPr="000543EB">
              <w:rPr>
                <w:rFonts w:eastAsia="Calibri" w:cs="Arial"/>
                <w:color w:val="000000" w:themeColor="text1"/>
                <w:sz w:val="24"/>
                <w:szCs w:val="22"/>
              </w:rPr>
              <w:t xml:space="preserve"> 0.50 </w:t>
            </w:r>
          </w:p>
        </w:tc>
        <w:tc>
          <w:tcPr>
            <w:tcW w:w="367" w:type="dxa"/>
            <w:tcBorders>
              <w:top w:val="nil"/>
              <w:left w:val="single" w:sz="4" w:space="0" w:color="auto"/>
              <w:bottom w:val="nil"/>
              <w:right w:val="single" w:sz="4" w:space="0" w:color="auto"/>
            </w:tcBorders>
            <w:shd w:val="clear" w:color="auto" w:fill="auto"/>
          </w:tcPr>
          <w:p w14:paraId="1A703527" w14:textId="77777777" w:rsidR="00AB729D" w:rsidRPr="00CA1BB6" w:rsidRDefault="00AB729D" w:rsidP="005F6F97">
            <w:pPr>
              <w:autoSpaceDE w:val="0"/>
              <w:autoSpaceDN w:val="0"/>
              <w:adjustRightInd w:val="0"/>
              <w:rPr>
                <w:rFonts w:eastAsia="Calibri" w:cs="Arial"/>
                <w:color w:val="000000"/>
                <w:sz w:val="24"/>
                <w:szCs w:val="22"/>
              </w:rPr>
            </w:pPr>
          </w:p>
        </w:tc>
        <w:tc>
          <w:tcPr>
            <w:tcW w:w="236" w:type="dxa"/>
            <w:tcBorders>
              <w:top w:val="nil"/>
              <w:left w:val="single" w:sz="4" w:space="0" w:color="auto"/>
              <w:bottom w:val="nil"/>
              <w:right w:val="nil"/>
            </w:tcBorders>
            <w:shd w:val="clear" w:color="auto" w:fill="auto"/>
          </w:tcPr>
          <w:p w14:paraId="5DB3D69C" w14:textId="77777777" w:rsidR="00AB729D" w:rsidRPr="00CA1BB6" w:rsidRDefault="00AB729D" w:rsidP="005F6F97">
            <w:pPr>
              <w:autoSpaceDE w:val="0"/>
              <w:autoSpaceDN w:val="0"/>
              <w:adjustRightInd w:val="0"/>
              <w:rPr>
                <w:rFonts w:eastAsia="Calibri" w:cs="Arial"/>
                <w:color w:val="000000"/>
                <w:sz w:val="24"/>
                <w:szCs w:val="22"/>
              </w:rPr>
            </w:pPr>
          </w:p>
        </w:tc>
        <w:tc>
          <w:tcPr>
            <w:tcW w:w="1886" w:type="dxa"/>
            <w:gridSpan w:val="2"/>
            <w:tcBorders>
              <w:top w:val="nil"/>
              <w:left w:val="nil"/>
              <w:bottom w:val="nil"/>
              <w:right w:val="single" w:sz="4" w:space="0" w:color="auto"/>
            </w:tcBorders>
            <w:shd w:val="clear" w:color="auto" w:fill="auto"/>
          </w:tcPr>
          <w:p w14:paraId="573CF669"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55737479" w14:textId="77777777" w:rsidTr="005F6F97">
        <w:tc>
          <w:tcPr>
            <w:tcW w:w="1291" w:type="dxa"/>
            <w:gridSpan w:val="2"/>
            <w:tcBorders>
              <w:top w:val="nil"/>
              <w:left w:val="single" w:sz="4" w:space="0" w:color="auto"/>
              <w:bottom w:val="nil"/>
              <w:right w:val="nil"/>
            </w:tcBorders>
            <w:shd w:val="clear" w:color="auto" w:fill="auto"/>
          </w:tcPr>
          <w:p w14:paraId="4135CDCA"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single" w:sz="4" w:space="0" w:color="auto"/>
            </w:tcBorders>
            <w:shd w:val="clear" w:color="auto" w:fill="auto"/>
          </w:tcPr>
          <w:p w14:paraId="4824A87B"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nil"/>
              <w:right w:val="single" w:sz="4" w:space="0" w:color="auto"/>
            </w:tcBorders>
            <w:shd w:val="clear" w:color="auto" w:fill="auto"/>
          </w:tcPr>
          <w:p w14:paraId="41605851" w14:textId="77777777" w:rsidR="00AB729D" w:rsidRPr="00CA1BB6" w:rsidRDefault="00AB729D" w:rsidP="005F6F97">
            <w:pPr>
              <w:autoSpaceDE w:val="0"/>
              <w:autoSpaceDN w:val="0"/>
              <w:adjustRightInd w:val="0"/>
              <w:rPr>
                <w:rFonts w:eastAsia="Calibri" w:cs="Arial"/>
                <w:color w:val="000000"/>
                <w:sz w:val="24"/>
                <w:szCs w:val="22"/>
              </w:rPr>
            </w:pPr>
          </w:p>
        </w:tc>
        <w:tc>
          <w:tcPr>
            <w:tcW w:w="3627" w:type="dxa"/>
            <w:gridSpan w:val="2"/>
            <w:tcBorders>
              <w:top w:val="nil"/>
              <w:left w:val="single" w:sz="4" w:space="0" w:color="auto"/>
              <w:bottom w:val="single" w:sz="4" w:space="0" w:color="auto"/>
              <w:right w:val="single" w:sz="4" w:space="0" w:color="auto"/>
            </w:tcBorders>
            <w:shd w:val="clear" w:color="auto" w:fill="ACB9CA" w:themeFill="text2" w:themeFillTint="66"/>
          </w:tcPr>
          <w:p w14:paraId="2828E8E7" w14:textId="77777777" w:rsidR="00AB729D" w:rsidRPr="000543EB" w:rsidRDefault="00AB729D" w:rsidP="005F6F97">
            <w:pPr>
              <w:autoSpaceDE w:val="0"/>
              <w:autoSpaceDN w:val="0"/>
              <w:adjustRightInd w:val="0"/>
              <w:jc w:val="center"/>
              <w:rPr>
                <w:rFonts w:eastAsia="Calibri" w:cs="Arial"/>
                <w:color w:val="000000" w:themeColor="text1"/>
                <w:sz w:val="24"/>
                <w:szCs w:val="22"/>
              </w:rPr>
            </w:pPr>
            <w:r w:rsidRPr="000543EB">
              <w:rPr>
                <w:rFonts w:eastAsia="Calibri" w:cs="Arial"/>
                <w:color w:val="000000" w:themeColor="text1"/>
                <w:sz w:val="24"/>
                <w:szCs w:val="22"/>
              </w:rPr>
              <w:t xml:space="preserve">= 14.16 FTE </w:t>
            </w:r>
          </w:p>
        </w:tc>
        <w:tc>
          <w:tcPr>
            <w:tcW w:w="367" w:type="dxa"/>
            <w:tcBorders>
              <w:top w:val="nil"/>
              <w:left w:val="single" w:sz="4" w:space="0" w:color="auto"/>
              <w:bottom w:val="nil"/>
              <w:right w:val="single" w:sz="4" w:space="0" w:color="auto"/>
            </w:tcBorders>
            <w:shd w:val="clear" w:color="auto" w:fill="auto"/>
          </w:tcPr>
          <w:p w14:paraId="447BB8B7"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single" w:sz="4" w:space="0" w:color="auto"/>
              <w:bottom w:val="nil"/>
              <w:right w:val="single" w:sz="4" w:space="0" w:color="auto"/>
            </w:tcBorders>
            <w:shd w:val="clear" w:color="auto" w:fill="auto"/>
          </w:tcPr>
          <w:p w14:paraId="596A134E"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6B4C3C9C" w14:textId="77777777" w:rsidTr="005F6F97">
        <w:tc>
          <w:tcPr>
            <w:tcW w:w="1291" w:type="dxa"/>
            <w:gridSpan w:val="2"/>
            <w:tcBorders>
              <w:top w:val="nil"/>
              <w:left w:val="single" w:sz="4" w:space="0" w:color="auto"/>
              <w:bottom w:val="nil"/>
              <w:right w:val="nil"/>
            </w:tcBorders>
            <w:shd w:val="clear" w:color="auto" w:fill="auto"/>
          </w:tcPr>
          <w:p w14:paraId="49481754"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single" w:sz="4" w:space="0" w:color="auto"/>
            </w:tcBorders>
            <w:shd w:val="clear" w:color="auto" w:fill="auto"/>
          </w:tcPr>
          <w:p w14:paraId="6DB3D564"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nil"/>
              <w:right w:val="nil"/>
            </w:tcBorders>
            <w:shd w:val="clear" w:color="auto" w:fill="auto"/>
          </w:tcPr>
          <w:p w14:paraId="270E6267" w14:textId="77777777" w:rsidR="00AB729D" w:rsidRPr="00CA1BB6" w:rsidRDefault="00AB729D" w:rsidP="005F6F97">
            <w:pPr>
              <w:autoSpaceDE w:val="0"/>
              <w:autoSpaceDN w:val="0"/>
              <w:adjustRightInd w:val="0"/>
              <w:rPr>
                <w:rFonts w:eastAsia="Calibri" w:cs="Arial"/>
                <w:color w:val="000000"/>
                <w:sz w:val="24"/>
                <w:szCs w:val="22"/>
              </w:rPr>
            </w:pPr>
          </w:p>
        </w:tc>
        <w:tc>
          <w:tcPr>
            <w:tcW w:w="1871" w:type="dxa"/>
            <w:tcBorders>
              <w:top w:val="single" w:sz="4" w:space="0" w:color="auto"/>
              <w:left w:val="nil"/>
              <w:bottom w:val="single" w:sz="4" w:space="0" w:color="auto"/>
              <w:right w:val="single" w:sz="4" w:space="0" w:color="auto"/>
            </w:tcBorders>
            <w:shd w:val="clear" w:color="auto" w:fill="auto"/>
          </w:tcPr>
          <w:p w14:paraId="6DE1D3AB" w14:textId="77777777" w:rsidR="00AB729D" w:rsidRPr="00CA1BB6" w:rsidRDefault="00AB729D" w:rsidP="005F6F97">
            <w:pPr>
              <w:autoSpaceDE w:val="0"/>
              <w:autoSpaceDN w:val="0"/>
              <w:adjustRightInd w:val="0"/>
              <w:jc w:val="center"/>
              <w:rPr>
                <w:rFonts w:eastAsia="Calibri" w:cs="Arial"/>
                <w:b/>
                <w:color w:val="000000"/>
                <w:sz w:val="24"/>
                <w:szCs w:val="22"/>
              </w:rPr>
            </w:pPr>
          </w:p>
        </w:tc>
        <w:tc>
          <w:tcPr>
            <w:tcW w:w="1756" w:type="dxa"/>
            <w:tcBorders>
              <w:top w:val="single" w:sz="4" w:space="0" w:color="auto"/>
              <w:left w:val="single" w:sz="4" w:space="0" w:color="auto"/>
              <w:bottom w:val="single" w:sz="4" w:space="0" w:color="auto"/>
              <w:right w:val="nil"/>
            </w:tcBorders>
            <w:shd w:val="clear" w:color="auto" w:fill="auto"/>
          </w:tcPr>
          <w:p w14:paraId="0B82478D" w14:textId="77777777" w:rsidR="00AB729D" w:rsidRPr="00CA1BB6" w:rsidRDefault="00AB729D" w:rsidP="005F6F97">
            <w:pPr>
              <w:autoSpaceDE w:val="0"/>
              <w:autoSpaceDN w:val="0"/>
              <w:adjustRightInd w:val="0"/>
              <w:jc w:val="center"/>
              <w:rPr>
                <w:rFonts w:eastAsia="Calibri" w:cs="Arial"/>
                <w:b/>
                <w:color w:val="000000"/>
                <w:sz w:val="24"/>
                <w:szCs w:val="22"/>
              </w:rPr>
            </w:pPr>
          </w:p>
        </w:tc>
        <w:tc>
          <w:tcPr>
            <w:tcW w:w="367" w:type="dxa"/>
            <w:tcBorders>
              <w:top w:val="nil"/>
              <w:left w:val="nil"/>
              <w:bottom w:val="nil"/>
              <w:right w:val="single" w:sz="4" w:space="0" w:color="auto"/>
            </w:tcBorders>
            <w:shd w:val="clear" w:color="auto" w:fill="auto"/>
          </w:tcPr>
          <w:p w14:paraId="1FFFAC97"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single" w:sz="4" w:space="0" w:color="auto"/>
              <w:bottom w:val="nil"/>
              <w:right w:val="single" w:sz="4" w:space="0" w:color="auto"/>
            </w:tcBorders>
            <w:shd w:val="clear" w:color="auto" w:fill="auto"/>
          </w:tcPr>
          <w:p w14:paraId="2E8CD175"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5F9FA3CA" w14:textId="77777777" w:rsidTr="005F6F97">
        <w:tc>
          <w:tcPr>
            <w:tcW w:w="1291" w:type="dxa"/>
            <w:gridSpan w:val="2"/>
            <w:tcBorders>
              <w:top w:val="nil"/>
              <w:left w:val="single" w:sz="4" w:space="0" w:color="auto"/>
              <w:bottom w:val="nil"/>
              <w:right w:val="nil"/>
            </w:tcBorders>
            <w:shd w:val="clear" w:color="auto" w:fill="auto"/>
          </w:tcPr>
          <w:p w14:paraId="66BE14F8"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single" w:sz="4" w:space="0" w:color="auto"/>
            </w:tcBorders>
            <w:shd w:val="clear" w:color="auto" w:fill="auto"/>
          </w:tcPr>
          <w:p w14:paraId="2537684E"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nil"/>
              <w:left w:val="single" w:sz="4" w:space="0" w:color="auto"/>
              <w:bottom w:val="single" w:sz="4" w:space="0" w:color="auto"/>
              <w:right w:val="single" w:sz="4" w:space="0" w:color="auto"/>
            </w:tcBorders>
            <w:shd w:val="clear" w:color="auto" w:fill="auto"/>
          </w:tcPr>
          <w:p w14:paraId="59A935A0" w14:textId="77777777" w:rsidR="00AB729D" w:rsidRPr="00CA1BB6" w:rsidRDefault="00AB729D" w:rsidP="005F6F97">
            <w:pPr>
              <w:autoSpaceDE w:val="0"/>
              <w:autoSpaceDN w:val="0"/>
              <w:adjustRightInd w:val="0"/>
              <w:rPr>
                <w:rFonts w:eastAsia="Calibri" w:cs="Arial"/>
                <w:color w:val="000000"/>
                <w:sz w:val="24"/>
                <w:szCs w:val="22"/>
              </w:rPr>
            </w:pPr>
          </w:p>
        </w:tc>
        <w:tc>
          <w:tcPr>
            <w:tcW w:w="3627" w:type="dxa"/>
            <w:gridSpan w:val="2"/>
            <w:tcBorders>
              <w:top w:val="single" w:sz="4" w:space="0" w:color="auto"/>
              <w:left w:val="single" w:sz="4" w:space="0" w:color="auto"/>
              <w:bottom w:val="nil"/>
              <w:right w:val="single" w:sz="4" w:space="0" w:color="auto"/>
            </w:tcBorders>
            <w:shd w:val="clear" w:color="auto" w:fill="ACB9CA" w:themeFill="text2" w:themeFillTint="66"/>
          </w:tcPr>
          <w:p w14:paraId="4B7B2B4B"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xml:space="preserve">HLTA </w:t>
            </w:r>
            <w:r>
              <w:rPr>
                <w:rFonts w:eastAsia="Calibri" w:cs="Arial"/>
                <w:color w:val="000000"/>
                <w:sz w:val="24"/>
                <w:szCs w:val="22"/>
              </w:rPr>
              <w:t>2</w:t>
            </w:r>
            <w:r w:rsidRPr="00CA1BB6">
              <w:rPr>
                <w:rFonts w:eastAsia="Calibri" w:cs="Arial"/>
                <w:color w:val="000000"/>
                <w:sz w:val="24"/>
                <w:szCs w:val="22"/>
              </w:rPr>
              <w:t xml:space="preserve"> x </w:t>
            </w:r>
            <w:r>
              <w:rPr>
                <w:rFonts w:eastAsia="Calibri" w:cs="Arial"/>
                <w:color w:val="000000"/>
                <w:sz w:val="24"/>
                <w:szCs w:val="22"/>
              </w:rPr>
              <w:t>2</w:t>
            </w:r>
          </w:p>
          <w:p w14:paraId="4F38B2DD"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xml:space="preserve">HLTA </w:t>
            </w:r>
            <w:r>
              <w:rPr>
                <w:rFonts w:eastAsia="Calibri" w:cs="Arial"/>
                <w:color w:val="000000"/>
                <w:sz w:val="24"/>
                <w:szCs w:val="22"/>
              </w:rPr>
              <w:t>1</w:t>
            </w:r>
            <w:r w:rsidRPr="00CA1BB6">
              <w:rPr>
                <w:rFonts w:eastAsia="Calibri" w:cs="Arial"/>
                <w:color w:val="000000"/>
                <w:sz w:val="24"/>
                <w:szCs w:val="22"/>
              </w:rPr>
              <w:t xml:space="preserve"> x </w:t>
            </w:r>
            <w:r>
              <w:rPr>
                <w:rFonts w:eastAsia="Calibri" w:cs="Arial"/>
                <w:color w:val="000000"/>
                <w:sz w:val="24"/>
                <w:szCs w:val="22"/>
              </w:rPr>
              <w:t>2</w:t>
            </w:r>
          </w:p>
          <w:p w14:paraId="4D32A139" w14:textId="77777777" w:rsidR="00AB729D" w:rsidRPr="00CA1BB6" w:rsidRDefault="00AB729D" w:rsidP="005F6F97">
            <w:pPr>
              <w:autoSpaceDE w:val="0"/>
              <w:autoSpaceDN w:val="0"/>
              <w:adjustRightInd w:val="0"/>
              <w:jc w:val="center"/>
              <w:rPr>
                <w:rFonts w:eastAsia="Calibri" w:cs="Arial"/>
                <w:b/>
                <w:color w:val="000000"/>
                <w:sz w:val="24"/>
                <w:szCs w:val="22"/>
              </w:rPr>
            </w:pPr>
            <w:r w:rsidRPr="00CA1BB6">
              <w:rPr>
                <w:rFonts w:eastAsia="Calibri" w:cs="Arial"/>
                <w:color w:val="000000"/>
                <w:sz w:val="24"/>
                <w:szCs w:val="22"/>
              </w:rPr>
              <w:t>C&amp;FSW x 1</w:t>
            </w:r>
          </w:p>
        </w:tc>
        <w:tc>
          <w:tcPr>
            <w:tcW w:w="367" w:type="dxa"/>
            <w:tcBorders>
              <w:top w:val="nil"/>
              <w:left w:val="single" w:sz="4" w:space="0" w:color="auto"/>
              <w:bottom w:val="single" w:sz="4" w:space="0" w:color="auto"/>
              <w:right w:val="single" w:sz="4" w:space="0" w:color="auto"/>
            </w:tcBorders>
            <w:shd w:val="clear" w:color="auto" w:fill="auto"/>
          </w:tcPr>
          <w:p w14:paraId="2A5FF8DA"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single" w:sz="4" w:space="0" w:color="auto"/>
              <w:bottom w:val="nil"/>
              <w:right w:val="single" w:sz="4" w:space="0" w:color="auto"/>
            </w:tcBorders>
            <w:shd w:val="clear" w:color="auto" w:fill="auto"/>
          </w:tcPr>
          <w:p w14:paraId="3EDA8150"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73E4DD29" w14:textId="77777777" w:rsidTr="005F6F97">
        <w:tc>
          <w:tcPr>
            <w:tcW w:w="1291" w:type="dxa"/>
            <w:gridSpan w:val="2"/>
            <w:tcBorders>
              <w:top w:val="nil"/>
              <w:left w:val="single" w:sz="4" w:space="0" w:color="auto"/>
              <w:bottom w:val="nil"/>
              <w:right w:val="nil"/>
            </w:tcBorders>
            <w:shd w:val="clear" w:color="auto" w:fill="auto"/>
          </w:tcPr>
          <w:p w14:paraId="0A5B7266" w14:textId="77777777" w:rsidR="00AB729D" w:rsidRPr="00CA1BB6" w:rsidRDefault="00AB729D" w:rsidP="005F6F97">
            <w:pPr>
              <w:autoSpaceDE w:val="0"/>
              <w:autoSpaceDN w:val="0"/>
              <w:adjustRightInd w:val="0"/>
              <w:rPr>
                <w:rFonts w:eastAsia="Calibri" w:cs="Arial"/>
                <w:color w:val="000000"/>
                <w:sz w:val="24"/>
                <w:szCs w:val="22"/>
              </w:rPr>
            </w:pPr>
          </w:p>
        </w:tc>
        <w:tc>
          <w:tcPr>
            <w:tcW w:w="405" w:type="dxa"/>
            <w:tcBorders>
              <w:top w:val="nil"/>
              <w:left w:val="nil"/>
              <w:bottom w:val="nil"/>
              <w:right w:val="nil"/>
            </w:tcBorders>
            <w:shd w:val="clear" w:color="auto" w:fill="auto"/>
          </w:tcPr>
          <w:p w14:paraId="714069C0" w14:textId="77777777" w:rsidR="00AB729D" w:rsidRPr="00CA1BB6" w:rsidRDefault="00AB729D" w:rsidP="005F6F97">
            <w:pPr>
              <w:autoSpaceDE w:val="0"/>
              <w:autoSpaceDN w:val="0"/>
              <w:adjustRightInd w:val="0"/>
              <w:rPr>
                <w:rFonts w:eastAsia="Calibri" w:cs="Arial"/>
                <w:color w:val="000000"/>
                <w:sz w:val="24"/>
                <w:szCs w:val="22"/>
              </w:rPr>
            </w:pPr>
          </w:p>
        </w:tc>
        <w:tc>
          <w:tcPr>
            <w:tcW w:w="484" w:type="dxa"/>
            <w:gridSpan w:val="2"/>
            <w:tcBorders>
              <w:top w:val="single" w:sz="4" w:space="0" w:color="auto"/>
              <w:left w:val="nil"/>
              <w:bottom w:val="nil"/>
              <w:right w:val="single" w:sz="4" w:space="0" w:color="auto"/>
            </w:tcBorders>
            <w:shd w:val="clear" w:color="auto" w:fill="auto"/>
          </w:tcPr>
          <w:p w14:paraId="4F25DB84" w14:textId="77777777" w:rsidR="00AB729D" w:rsidRPr="00CA1BB6" w:rsidRDefault="00AB729D" w:rsidP="005F6F97">
            <w:pPr>
              <w:autoSpaceDE w:val="0"/>
              <w:autoSpaceDN w:val="0"/>
              <w:adjustRightInd w:val="0"/>
              <w:rPr>
                <w:rFonts w:eastAsia="Calibri" w:cs="Arial"/>
                <w:color w:val="000000"/>
                <w:sz w:val="24"/>
                <w:szCs w:val="22"/>
              </w:rPr>
            </w:pPr>
          </w:p>
        </w:tc>
        <w:tc>
          <w:tcPr>
            <w:tcW w:w="3627" w:type="dxa"/>
            <w:gridSpan w:val="2"/>
            <w:tcBorders>
              <w:top w:val="nil"/>
              <w:left w:val="single" w:sz="4" w:space="0" w:color="auto"/>
              <w:bottom w:val="single" w:sz="4" w:space="0" w:color="auto"/>
              <w:right w:val="single" w:sz="4" w:space="0" w:color="auto"/>
            </w:tcBorders>
            <w:shd w:val="clear" w:color="auto" w:fill="ACB9CA" w:themeFill="text2" w:themeFillTint="66"/>
          </w:tcPr>
          <w:p w14:paraId="7A633F06"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xml:space="preserve">LSA 3 x </w:t>
            </w:r>
            <w:r>
              <w:rPr>
                <w:rFonts w:eastAsia="Calibri" w:cs="Arial"/>
                <w:color w:val="000000"/>
                <w:sz w:val="24"/>
                <w:szCs w:val="22"/>
              </w:rPr>
              <w:t>9</w:t>
            </w:r>
          </w:p>
          <w:p w14:paraId="4C75D4D8"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 xml:space="preserve">LSA 1 x </w:t>
            </w:r>
            <w:r>
              <w:rPr>
                <w:rFonts w:eastAsia="Calibri" w:cs="Arial"/>
                <w:color w:val="000000"/>
                <w:sz w:val="24"/>
                <w:szCs w:val="22"/>
              </w:rPr>
              <w:t>6</w:t>
            </w:r>
          </w:p>
          <w:p w14:paraId="5F73527C" w14:textId="77777777" w:rsidR="00AB729D" w:rsidRPr="00CA1BB6" w:rsidRDefault="00AB729D" w:rsidP="005F6F97">
            <w:pPr>
              <w:autoSpaceDE w:val="0"/>
              <w:autoSpaceDN w:val="0"/>
              <w:adjustRightInd w:val="0"/>
              <w:jc w:val="center"/>
              <w:rPr>
                <w:rFonts w:eastAsia="Calibri" w:cs="Arial"/>
                <w:color w:val="000000"/>
                <w:sz w:val="24"/>
                <w:szCs w:val="22"/>
              </w:rPr>
            </w:pPr>
            <w:r w:rsidRPr="00CA1BB6">
              <w:rPr>
                <w:rFonts w:eastAsia="Calibri" w:cs="Arial"/>
                <w:color w:val="000000"/>
                <w:sz w:val="24"/>
                <w:szCs w:val="22"/>
              </w:rPr>
              <w:t>Counsellor 1</w:t>
            </w:r>
            <w:r>
              <w:rPr>
                <w:rFonts w:eastAsia="Calibri" w:cs="Arial"/>
                <w:color w:val="000000"/>
                <w:sz w:val="24"/>
                <w:szCs w:val="22"/>
              </w:rPr>
              <w:t xml:space="preserve"> x 1</w:t>
            </w:r>
          </w:p>
        </w:tc>
        <w:tc>
          <w:tcPr>
            <w:tcW w:w="367" w:type="dxa"/>
            <w:tcBorders>
              <w:top w:val="single" w:sz="4" w:space="0" w:color="auto"/>
              <w:left w:val="single" w:sz="4" w:space="0" w:color="auto"/>
              <w:bottom w:val="nil"/>
              <w:right w:val="nil"/>
            </w:tcBorders>
            <w:shd w:val="clear" w:color="auto" w:fill="auto"/>
          </w:tcPr>
          <w:p w14:paraId="66304E17"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nil"/>
              <w:bottom w:val="nil"/>
              <w:right w:val="single" w:sz="4" w:space="0" w:color="auto"/>
            </w:tcBorders>
            <w:shd w:val="clear" w:color="auto" w:fill="auto"/>
          </w:tcPr>
          <w:p w14:paraId="6630A989" w14:textId="77777777" w:rsidR="00AB729D" w:rsidRPr="00CA1BB6" w:rsidRDefault="00AB729D" w:rsidP="005F6F97">
            <w:pPr>
              <w:autoSpaceDE w:val="0"/>
              <w:autoSpaceDN w:val="0"/>
              <w:adjustRightInd w:val="0"/>
              <w:rPr>
                <w:rFonts w:eastAsia="Calibri" w:cs="Arial"/>
                <w:color w:val="000000"/>
                <w:sz w:val="24"/>
                <w:szCs w:val="22"/>
              </w:rPr>
            </w:pPr>
          </w:p>
        </w:tc>
      </w:tr>
      <w:tr w:rsidR="00AB729D" w:rsidRPr="00CA1BB6" w14:paraId="690A3DD5" w14:textId="77777777" w:rsidTr="005F6F97">
        <w:tc>
          <w:tcPr>
            <w:tcW w:w="1291" w:type="dxa"/>
            <w:gridSpan w:val="2"/>
            <w:tcBorders>
              <w:top w:val="nil"/>
              <w:left w:val="single" w:sz="4" w:space="0" w:color="auto"/>
              <w:bottom w:val="single" w:sz="4" w:space="0" w:color="auto"/>
              <w:right w:val="nil"/>
            </w:tcBorders>
            <w:shd w:val="clear" w:color="auto" w:fill="auto"/>
          </w:tcPr>
          <w:p w14:paraId="2E05596B" w14:textId="77777777" w:rsidR="00AB729D" w:rsidRPr="00CA1BB6" w:rsidRDefault="00AB729D" w:rsidP="005F6F97">
            <w:pPr>
              <w:autoSpaceDE w:val="0"/>
              <w:autoSpaceDN w:val="0"/>
              <w:adjustRightInd w:val="0"/>
              <w:rPr>
                <w:rFonts w:eastAsia="Calibri" w:cs="Arial"/>
                <w:color w:val="000000"/>
                <w:sz w:val="24"/>
                <w:szCs w:val="22"/>
              </w:rPr>
            </w:pPr>
          </w:p>
        </w:tc>
        <w:tc>
          <w:tcPr>
            <w:tcW w:w="831" w:type="dxa"/>
            <w:gridSpan w:val="2"/>
            <w:tcBorders>
              <w:top w:val="nil"/>
              <w:left w:val="nil"/>
              <w:bottom w:val="single" w:sz="4" w:space="0" w:color="auto"/>
              <w:right w:val="nil"/>
            </w:tcBorders>
            <w:shd w:val="clear" w:color="auto" w:fill="auto"/>
          </w:tcPr>
          <w:p w14:paraId="1E442A86" w14:textId="77777777" w:rsidR="00AB729D" w:rsidRPr="00CA1BB6" w:rsidRDefault="00AB729D" w:rsidP="005F6F97">
            <w:pPr>
              <w:autoSpaceDE w:val="0"/>
              <w:autoSpaceDN w:val="0"/>
              <w:adjustRightInd w:val="0"/>
              <w:rPr>
                <w:rFonts w:eastAsia="Calibri" w:cs="Arial"/>
                <w:color w:val="000000"/>
                <w:sz w:val="24"/>
                <w:szCs w:val="22"/>
              </w:rPr>
            </w:pPr>
          </w:p>
        </w:tc>
        <w:tc>
          <w:tcPr>
            <w:tcW w:w="3685" w:type="dxa"/>
            <w:gridSpan w:val="3"/>
            <w:tcBorders>
              <w:top w:val="single" w:sz="4" w:space="0" w:color="auto"/>
              <w:left w:val="nil"/>
              <w:bottom w:val="single" w:sz="4" w:space="0" w:color="auto"/>
              <w:right w:val="nil"/>
            </w:tcBorders>
            <w:shd w:val="clear" w:color="auto" w:fill="auto"/>
          </w:tcPr>
          <w:p w14:paraId="3820298D" w14:textId="77777777" w:rsidR="00AB729D" w:rsidRPr="00CA1BB6" w:rsidRDefault="00AB729D" w:rsidP="005F6F97">
            <w:pPr>
              <w:autoSpaceDE w:val="0"/>
              <w:autoSpaceDN w:val="0"/>
              <w:adjustRightInd w:val="0"/>
              <w:jc w:val="center"/>
              <w:rPr>
                <w:rFonts w:eastAsia="Calibri" w:cs="Arial"/>
                <w:color w:val="000000"/>
                <w:sz w:val="24"/>
                <w:szCs w:val="22"/>
              </w:rPr>
            </w:pPr>
          </w:p>
          <w:p w14:paraId="44E6DC04" w14:textId="77777777" w:rsidR="00AB729D" w:rsidRPr="00CA1BB6" w:rsidRDefault="00AB729D" w:rsidP="005F6F97">
            <w:pPr>
              <w:autoSpaceDE w:val="0"/>
              <w:autoSpaceDN w:val="0"/>
              <w:adjustRightInd w:val="0"/>
              <w:jc w:val="center"/>
              <w:rPr>
                <w:rFonts w:eastAsia="Calibri" w:cs="Arial"/>
                <w:color w:val="000000"/>
                <w:sz w:val="24"/>
                <w:szCs w:val="22"/>
              </w:rPr>
            </w:pPr>
          </w:p>
          <w:p w14:paraId="67935E77" w14:textId="77777777" w:rsidR="00AB729D" w:rsidRPr="00CA1BB6" w:rsidRDefault="00AB729D" w:rsidP="005F6F97">
            <w:pPr>
              <w:autoSpaceDE w:val="0"/>
              <w:autoSpaceDN w:val="0"/>
              <w:adjustRightInd w:val="0"/>
              <w:jc w:val="center"/>
              <w:rPr>
                <w:rFonts w:eastAsia="Calibri" w:cs="Arial"/>
                <w:color w:val="000000"/>
                <w:sz w:val="24"/>
                <w:szCs w:val="22"/>
              </w:rPr>
            </w:pPr>
          </w:p>
        </w:tc>
        <w:tc>
          <w:tcPr>
            <w:tcW w:w="367" w:type="dxa"/>
            <w:tcBorders>
              <w:top w:val="nil"/>
              <w:left w:val="nil"/>
              <w:bottom w:val="single" w:sz="4" w:space="0" w:color="auto"/>
              <w:right w:val="nil"/>
            </w:tcBorders>
            <w:shd w:val="clear" w:color="auto" w:fill="auto"/>
          </w:tcPr>
          <w:p w14:paraId="1B9BF358" w14:textId="77777777" w:rsidR="00AB729D" w:rsidRPr="00CA1BB6" w:rsidRDefault="00AB729D" w:rsidP="005F6F97">
            <w:pPr>
              <w:autoSpaceDE w:val="0"/>
              <w:autoSpaceDN w:val="0"/>
              <w:adjustRightInd w:val="0"/>
              <w:rPr>
                <w:rFonts w:eastAsia="Calibri" w:cs="Arial"/>
                <w:color w:val="000000"/>
                <w:sz w:val="24"/>
                <w:szCs w:val="22"/>
              </w:rPr>
            </w:pPr>
          </w:p>
        </w:tc>
        <w:tc>
          <w:tcPr>
            <w:tcW w:w="2122" w:type="dxa"/>
            <w:gridSpan w:val="3"/>
            <w:tcBorders>
              <w:top w:val="nil"/>
              <w:left w:val="nil"/>
              <w:bottom w:val="single" w:sz="4" w:space="0" w:color="auto"/>
              <w:right w:val="single" w:sz="4" w:space="0" w:color="auto"/>
            </w:tcBorders>
            <w:shd w:val="clear" w:color="auto" w:fill="auto"/>
          </w:tcPr>
          <w:p w14:paraId="48D330F7" w14:textId="77777777" w:rsidR="00AB729D" w:rsidRPr="00CA1BB6" w:rsidRDefault="00AB729D" w:rsidP="005F6F97">
            <w:pPr>
              <w:autoSpaceDE w:val="0"/>
              <w:autoSpaceDN w:val="0"/>
              <w:adjustRightInd w:val="0"/>
              <w:rPr>
                <w:rFonts w:eastAsia="Calibri" w:cs="Arial"/>
                <w:color w:val="000000"/>
                <w:sz w:val="24"/>
                <w:szCs w:val="22"/>
              </w:rPr>
            </w:pPr>
          </w:p>
        </w:tc>
      </w:tr>
    </w:tbl>
    <w:p w14:paraId="48F306DE" w14:textId="77777777" w:rsidR="00AB729D" w:rsidRPr="00CA1BB6" w:rsidRDefault="00AB729D" w:rsidP="00AB729D">
      <w:pPr>
        <w:rPr>
          <w:rFonts w:cs="Arial"/>
          <w:sz w:val="24"/>
        </w:rPr>
      </w:pPr>
    </w:p>
    <w:p w14:paraId="2E5B6178" w14:textId="77777777" w:rsidR="00AB729D" w:rsidRPr="00CA1BB6" w:rsidRDefault="00AB729D" w:rsidP="00AB729D">
      <w:pPr>
        <w:rPr>
          <w:rFonts w:cs="Arial"/>
          <w:sz w:val="24"/>
        </w:rPr>
      </w:pPr>
      <w:r w:rsidRPr="00CA1BB6">
        <w:rPr>
          <w:rFonts w:cs="Arial"/>
          <w:sz w:val="24"/>
        </w:rPr>
        <w:t xml:space="preserve">HLTA </w:t>
      </w:r>
      <w:r w:rsidRPr="00CA1BB6">
        <w:rPr>
          <w:rFonts w:cs="Arial"/>
          <w:sz w:val="24"/>
        </w:rPr>
        <w:tab/>
      </w:r>
      <w:r w:rsidRPr="00CA1BB6">
        <w:rPr>
          <w:rFonts w:cs="Arial"/>
          <w:sz w:val="24"/>
        </w:rPr>
        <w:tab/>
        <w:t>=</w:t>
      </w:r>
      <w:r w:rsidRPr="00CA1BB6">
        <w:rPr>
          <w:rFonts w:cs="Arial"/>
          <w:sz w:val="24"/>
        </w:rPr>
        <w:tab/>
        <w:t>Higher Level Teaching Assistant</w:t>
      </w:r>
    </w:p>
    <w:p w14:paraId="02B704E0" w14:textId="77777777" w:rsidR="00AB729D" w:rsidRPr="00CA1BB6" w:rsidRDefault="00AB729D" w:rsidP="00AB729D">
      <w:pPr>
        <w:rPr>
          <w:rFonts w:cs="Arial"/>
          <w:sz w:val="24"/>
        </w:rPr>
      </w:pPr>
      <w:r w:rsidRPr="00CA1BB6">
        <w:rPr>
          <w:rFonts w:cs="Arial"/>
          <w:sz w:val="24"/>
        </w:rPr>
        <w:t xml:space="preserve">LSA </w:t>
      </w:r>
      <w:r w:rsidRPr="00CA1BB6">
        <w:rPr>
          <w:rFonts w:cs="Arial"/>
          <w:sz w:val="24"/>
        </w:rPr>
        <w:tab/>
      </w:r>
      <w:r w:rsidRPr="00CA1BB6">
        <w:rPr>
          <w:rFonts w:cs="Arial"/>
          <w:sz w:val="24"/>
        </w:rPr>
        <w:tab/>
        <w:t>=</w:t>
      </w:r>
      <w:r w:rsidRPr="00CA1BB6">
        <w:rPr>
          <w:rFonts w:cs="Arial"/>
          <w:sz w:val="24"/>
        </w:rPr>
        <w:tab/>
        <w:t>Teaching Assistant</w:t>
      </w:r>
    </w:p>
    <w:p w14:paraId="4242B567" w14:textId="77777777" w:rsidR="00AB729D" w:rsidRPr="00CA1BB6" w:rsidRDefault="00AB729D" w:rsidP="00AB729D">
      <w:pPr>
        <w:rPr>
          <w:rFonts w:cs="Arial"/>
          <w:sz w:val="24"/>
        </w:rPr>
      </w:pPr>
      <w:r w:rsidRPr="00CA1BB6">
        <w:rPr>
          <w:rFonts w:cs="Arial"/>
          <w:sz w:val="24"/>
        </w:rPr>
        <w:t>C&amp;FSW</w:t>
      </w:r>
      <w:r w:rsidRPr="00CA1BB6">
        <w:rPr>
          <w:rFonts w:cs="Arial"/>
          <w:sz w:val="24"/>
        </w:rPr>
        <w:tab/>
        <w:t>=</w:t>
      </w:r>
      <w:r w:rsidRPr="00CA1BB6">
        <w:rPr>
          <w:rFonts w:cs="Arial"/>
          <w:sz w:val="24"/>
        </w:rPr>
        <w:tab/>
        <w:t>Children and Family Support Worker</w:t>
      </w:r>
    </w:p>
    <w:p w14:paraId="14361AD2" w14:textId="77777777" w:rsidR="00AB729D" w:rsidRPr="00CA1BB6" w:rsidRDefault="00AB729D" w:rsidP="00AB729D">
      <w:pPr>
        <w:rPr>
          <w:rFonts w:cs="Arial"/>
          <w:sz w:val="24"/>
        </w:rPr>
      </w:pPr>
    </w:p>
    <w:p w14:paraId="7AAFB211" w14:textId="7E8AA189" w:rsidR="00AB729D" w:rsidRDefault="00AB729D" w:rsidP="00AB729D">
      <w:pPr>
        <w:rPr>
          <w:rFonts w:cs="Arial"/>
          <w:b/>
          <w:sz w:val="24"/>
        </w:rPr>
      </w:pPr>
    </w:p>
    <w:p w14:paraId="27640BA4" w14:textId="441F6A9E" w:rsidR="00AB729D" w:rsidRDefault="00AB729D" w:rsidP="00AB729D">
      <w:pPr>
        <w:rPr>
          <w:rFonts w:cs="Arial"/>
          <w:b/>
          <w:sz w:val="24"/>
        </w:rPr>
      </w:pPr>
    </w:p>
    <w:p w14:paraId="044A19A7" w14:textId="29C6BE83" w:rsidR="00AB729D" w:rsidRDefault="00AB729D" w:rsidP="00AB729D">
      <w:pPr>
        <w:rPr>
          <w:rFonts w:cs="Arial"/>
          <w:b/>
          <w:sz w:val="24"/>
        </w:rPr>
      </w:pPr>
    </w:p>
    <w:p w14:paraId="48876CD3" w14:textId="0E66AE33" w:rsidR="00AB729D" w:rsidRDefault="00AB729D" w:rsidP="00AB729D">
      <w:pPr>
        <w:rPr>
          <w:rFonts w:cs="Arial"/>
          <w:b/>
          <w:sz w:val="24"/>
        </w:rPr>
      </w:pPr>
    </w:p>
    <w:p w14:paraId="1435A250" w14:textId="68A08AFC" w:rsidR="00AB729D" w:rsidRDefault="00AB729D" w:rsidP="00AB729D">
      <w:pPr>
        <w:rPr>
          <w:rFonts w:cs="Arial"/>
          <w:b/>
          <w:sz w:val="24"/>
        </w:rPr>
      </w:pPr>
    </w:p>
    <w:p w14:paraId="7200E107" w14:textId="26C5B092" w:rsidR="00AB729D" w:rsidRDefault="00AB729D" w:rsidP="00AB729D">
      <w:pPr>
        <w:rPr>
          <w:rFonts w:cs="Arial"/>
          <w:b/>
          <w:sz w:val="24"/>
        </w:rPr>
      </w:pPr>
    </w:p>
    <w:p w14:paraId="0913A197" w14:textId="512ADB72" w:rsidR="00AB729D" w:rsidRDefault="00AB729D" w:rsidP="00AB729D">
      <w:pPr>
        <w:rPr>
          <w:rFonts w:cs="Arial"/>
          <w:b/>
          <w:sz w:val="24"/>
        </w:rPr>
      </w:pPr>
    </w:p>
    <w:p w14:paraId="74318A17" w14:textId="2B8B80DA" w:rsidR="00AB729D" w:rsidRDefault="00AB729D" w:rsidP="00AB729D">
      <w:pPr>
        <w:rPr>
          <w:rFonts w:cs="Arial"/>
          <w:b/>
          <w:sz w:val="24"/>
        </w:rPr>
      </w:pPr>
    </w:p>
    <w:p w14:paraId="21DB05A3" w14:textId="6A73FAE8" w:rsidR="00AB729D" w:rsidRDefault="00AB729D" w:rsidP="00AB729D">
      <w:pPr>
        <w:rPr>
          <w:rFonts w:cs="Arial"/>
          <w:b/>
          <w:sz w:val="24"/>
        </w:rPr>
      </w:pPr>
    </w:p>
    <w:p w14:paraId="7E6D7510" w14:textId="4830DE66" w:rsidR="00AB729D" w:rsidRDefault="00AB729D" w:rsidP="00AB729D">
      <w:pPr>
        <w:rPr>
          <w:rFonts w:cs="Arial"/>
          <w:b/>
          <w:sz w:val="24"/>
        </w:rPr>
      </w:pPr>
    </w:p>
    <w:p w14:paraId="15D0C500" w14:textId="05225198" w:rsidR="00AB729D" w:rsidRDefault="00AB729D" w:rsidP="00AB729D">
      <w:pPr>
        <w:rPr>
          <w:rFonts w:cs="Arial"/>
          <w:b/>
          <w:sz w:val="24"/>
        </w:rPr>
      </w:pPr>
    </w:p>
    <w:p w14:paraId="10A0D75D" w14:textId="0572C588" w:rsidR="00AB729D" w:rsidRDefault="00AB729D" w:rsidP="00AB729D">
      <w:pPr>
        <w:rPr>
          <w:rFonts w:cs="Arial"/>
          <w:b/>
          <w:sz w:val="24"/>
        </w:rPr>
      </w:pPr>
    </w:p>
    <w:p w14:paraId="1F10B578" w14:textId="77777777" w:rsidR="00AB729D" w:rsidRPr="00CA1BB6" w:rsidRDefault="00AB729D" w:rsidP="00AB729D">
      <w:pPr>
        <w:rPr>
          <w:rFonts w:cs="Arial"/>
          <w:b/>
          <w:sz w:val="24"/>
        </w:rPr>
      </w:pPr>
    </w:p>
    <w:tbl>
      <w:tblPr>
        <w:tblStyle w:val="TableGrid"/>
        <w:tblW w:w="9606" w:type="dxa"/>
        <w:tblLook w:val="04A0" w:firstRow="1" w:lastRow="0" w:firstColumn="1" w:lastColumn="0" w:noHBand="0" w:noVBand="1"/>
      </w:tblPr>
      <w:tblGrid>
        <w:gridCol w:w="250"/>
        <w:gridCol w:w="284"/>
        <w:gridCol w:w="1275"/>
        <w:gridCol w:w="993"/>
        <w:gridCol w:w="567"/>
        <w:gridCol w:w="1251"/>
        <w:gridCol w:w="1300"/>
        <w:gridCol w:w="236"/>
        <w:gridCol w:w="253"/>
        <w:gridCol w:w="78"/>
        <w:gridCol w:w="158"/>
        <w:gridCol w:w="53"/>
        <w:gridCol w:w="923"/>
        <w:gridCol w:w="692"/>
        <w:gridCol w:w="693"/>
        <w:gridCol w:w="35"/>
        <w:gridCol w:w="565"/>
      </w:tblGrid>
      <w:tr w:rsidR="00AB729D" w:rsidRPr="00CA1BB6" w14:paraId="5FEC5B50" w14:textId="77777777" w:rsidTr="005F6F97">
        <w:tc>
          <w:tcPr>
            <w:tcW w:w="250" w:type="dxa"/>
            <w:tcBorders>
              <w:top w:val="single" w:sz="4" w:space="0" w:color="auto"/>
              <w:left w:val="single" w:sz="4" w:space="0" w:color="auto"/>
              <w:bottom w:val="nil"/>
              <w:right w:val="nil"/>
            </w:tcBorders>
          </w:tcPr>
          <w:p w14:paraId="386D41AC" w14:textId="77777777" w:rsidR="00AB729D" w:rsidRPr="00CA1BB6" w:rsidRDefault="00AB729D" w:rsidP="005F6F97">
            <w:pPr>
              <w:rPr>
                <w:rFonts w:cs="Arial"/>
                <w:sz w:val="24"/>
              </w:rPr>
            </w:pPr>
          </w:p>
        </w:tc>
        <w:tc>
          <w:tcPr>
            <w:tcW w:w="3119" w:type="dxa"/>
            <w:gridSpan w:val="4"/>
            <w:tcBorders>
              <w:top w:val="single" w:sz="4" w:space="0" w:color="auto"/>
              <w:left w:val="nil"/>
              <w:bottom w:val="nil"/>
              <w:right w:val="nil"/>
            </w:tcBorders>
          </w:tcPr>
          <w:p w14:paraId="527D25B8" w14:textId="77777777" w:rsidR="00AB729D" w:rsidRPr="00CA1BB6" w:rsidRDefault="00AB729D" w:rsidP="005F6F97">
            <w:pPr>
              <w:rPr>
                <w:rFonts w:cs="Arial"/>
                <w:sz w:val="24"/>
              </w:rPr>
            </w:pPr>
          </w:p>
        </w:tc>
        <w:tc>
          <w:tcPr>
            <w:tcW w:w="2551" w:type="dxa"/>
            <w:gridSpan w:val="2"/>
            <w:tcBorders>
              <w:left w:val="nil"/>
              <w:bottom w:val="single" w:sz="4" w:space="0" w:color="auto"/>
              <w:right w:val="nil"/>
            </w:tcBorders>
          </w:tcPr>
          <w:p w14:paraId="261CF390" w14:textId="77777777" w:rsidR="00AB729D" w:rsidRPr="00CA1BB6" w:rsidRDefault="00AB729D" w:rsidP="005F6F97">
            <w:pPr>
              <w:rPr>
                <w:rFonts w:cs="Arial"/>
                <w:sz w:val="24"/>
              </w:rPr>
            </w:pPr>
          </w:p>
          <w:p w14:paraId="3FB8AE7C" w14:textId="77777777" w:rsidR="00AB729D" w:rsidRPr="00CA1BB6" w:rsidRDefault="00AB729D" w:rsidP="005F6F97">
            <w:pPr>
              <w:rPr>
                <w:rFonts w:cs="Arial"/>
                <w:sz w:val="24"/>
              </w:rPr>
            </w:pPr>
          </w:p>
        </w:tc>
        <w:tc>
          <w:tcPr>
            <w:tcW w:w="3086" w:type="dxa"/>
            <w:gridSpan w:val="8"/>
            <w:tcBorders>
              <w:left w:val="nil"/>
              <w:bottom w:val="nil"/>
              <w:right w:val="nil"/>
            </w:tcBorders>
          </w:tcPr>
          <w:p w14:paraId="2B0A965A" w14:textId="77777777" w:rsidR="00AB729D" w:rsidRPr="00CA1BB6" w:rsidRDefault="00AB729D" w:rsidP="005F6F97">
            <w:pPr>
              <w:rPr>
                <w:rFonts w:cs="Arial"/>
                <w:sz w:val="24"/>
              </w:rPr>
            </w:pPr>
          </w:p>
        </w:tc>
        <w:tc>
          <w:tcPr>
            <w:tcW w:w="600" w:type="dxa"/>
            <w:gridSpan w:val="2"/>
            <w:tcBorders>
              <w:top w:val="single" w:sz="4" w:space="0" w:color="auto"/>
              <w:left w:val="nil"/>
              <w:bottom w:val="nil"/>
              <w:right w:val="single" w:sz="4" w:space="0" w:color="auto"/>
            </w:tcBorders>
          </w:tcPr>
          <w:p w14:paraId="5036C33A" w14:textId="77777777" w:rsidR="00AB729D" w:rsidRPr="00CA1BB6" w:rsidRDefault="00AB729D" w:rsidP="005F6F97">
            <w:pPr>
              <w:rPr>
                <w:rFonts w:cs="Arial"/>
                <w:sz w:val="24"/>
              </w:rPr>
            </w:pPr>
          </w:p>
        </w:tc>
      </w:tr>
      <w:tr w:rsidR="00AB729D" w:rsidRPr="00CA1BB6" w14:paraId="1562F1C1" w14:textId="77777777" w:rsidTr="005F6F97">
        <w:tc>
          <w:tcPr>
            <w:tcW w:w="250" w:type="dxa"/>
            <w:tcBorders>
              <w:top w:val="nil"/>
              <w:left w:val="single" w:sz="4" w:space="0" w:color="auto"/>
              <w:bottom w:val="nil"/>
              <w:right w:val="nil"/>
            </w:tcBorders>
          </w:tcPr>
          <w:p w14:paraId="097804B3" w14:textId="77777777" w:rsidR="00AB729D" w:rsidRPr="00CA1BB6" w:rsidRDefault="00AB729D" w:rsidP="005F6F97">
            <w:pPr>
              <w:rPr>
                <w:rFonts w:cs="Arial"/>
                <w:sz w:val="24"/>
              </w:rPr>
            </w:pPr>
          </w:p>
        </w:tc>
        <w:tc>
          <w:tcPr>
            <w:tcW w:w="1559" w:type="dxa"/>
            <w:gridSpan w:val="2"/>
            <w:tcBorders>
              <w:top w:val="nil"/>
              <w:left w:val="nil"/>
              <w:bottom w:val="nil"/>
              <w:right w:val="nil"/>
            </w:tcBorders>
          </w:tcPr>
          <w:p w14:paraId="5C590B6F" w14:textId="77777777" w:rsidR="00AB729D" w:rsidRPr="00CA1BB6" w:rsidRDefault="00AB729D" w:rsidP="005F6F97">
            <w:pPr>
              <w:rPr>
                <w:rFonts w:cs="Arial"/>
                <w:sz w:val="24"/>
              </w:rPr>
            </w:pPr>
          </w:p>
        </w:tc>
        <w:tc>
          <w:tcPr>
            <w:tcW w:w="1560" w:type="dxa"/>
            <w:gridSpan w:val="2"/>
            <w:tcBorders>
              <w:top w:val="nil"/>
              <w:left w:val="nil"/>
              <w:bottom w:val="single" w:sz="4" w:space="0" w:color="auto"/>
            </w:tcBorders>
          </w:tcPr>
          <w:p w14:paraId="5F189B4E" w14:textId="77777777" w:rsidR="00AB729D" w:rsidRPr="00CA1BB6" w:rsidRDefault="00AB729D" w:rsidP="005F6F97">
            <w:pPr>
              <w:rPr>
                <w:rFonts w:cs="Arial"/>
                <w:sz w:val="24"/>
              </w:rPr>
            </w:pPr>
          </w:p>
        </w:tc>
        <w:tc>
          <w:tcPr>
            <w:tcW w:w="2551" w:type="dxa"/>
            <w:gridSpan w:val="2"/>
            <w:tcBorders>
              <w:bottom w:val="nil"/>
            </w:tcBorders>
            <w:shd w:val="clear" w:color="auto" w:fill="ACB9CA" w:themeFill="text2" w:themeFillTint="66"/>
          </w:tcPr>
          <w:p w14:paraId="4E0AF473" w14:textId="77777777" w:rsidR="00AB729D" w:rsidRPr="00CA1BB6" w:rsidRDefault="00AB729D" w:rsidP="005F6F97">
            <w:pPr>
              <w:jc w:val="center"/>
              <w:rPr>
                <w:rFonts w:cs="Arial"/>
                <w:sz w:val="24"/>
              </w:rPr>
            </w:pPr>
            <w:r w:rsidRPr="00CA1BB6">
              <w:rPr>
                <w:rFonts w:cs="Arial"/>
                <w:sz w:val="24"/>
              </w:rPr>
              <w:t xml:space="preserve">Business </w:t>
            </w:r>
            <w:proofErr w:type="spellStart"/>
            <w:r w:rsidRPr="00CA1BB6">
              <w:rPr>
                <w:rFonts w:cs="Arial"/>
                <w:sz w:val="24"/>
              </w:rPr>
              <w:t>Mgr</w:t>
            </w:r>
            <w:proofErr w:type="spellEnd"/>
          </w:p>
        </w:tc>
        <w:tc>
          <w:tcPr>
            <w:tcW w:w="1701" w:type="dxa"/>
            <w:gridSpan w:val="6"/>
            <w:tcBorders>
              <w:top w:val="nil"/>
              <w:right w:val="nil"/>
            </w:tcBorders>
          </w:tcPr>
          <w:p w14:paraId="1550B5F3" w14:textId="77777777" w:rsidR="00AB729D" w:rsidRPr="00CA1BB6" w:rsidRDefault="00AB729D" w:rsidP="005F6F97">
            <w:pPr>
              <w:rPr>
                <w:rFonts w:cs="Arial"/>
                <w:sz w:val="24"/>
              </w:rPr>
            </w:pPr>
          </w:p>
        </w:tc>
        <w:tc>
          <w:tcPr>
            <w:tcW w:w="1385" w:type="dxa"/>
            <w:gridSpan w:val="2"/>
            <w:tcBorders>
              <w:top w:val="nil"/>
              <w:left w:val="nil"/>
              <w:bottom w:val="nil"/>
              <w:right w:val="nil"/>
            </w:tcBorders>
          </w:tcPr>
          <w:p w14:paraId="5460DA68"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22A7AB4A" w14:textId="77777777" w:rsidR="00AB729D" w:rsidRPr="00CA1BB6" w:rsidRDefault="00AB729D" w:rsidP="005F6F97">
            <w:pPr>
              <w:rPr>
                <w:rFonts w:cs="Arial"/>
                <w:sz w:val="24"/>
              </w:rPr>
            </w:pPr>
          </w:p>
        </w:tc>
      </w:tr>
      <w:tr w:rsidR="00AB729D" w:rsidRPr="00CA1BB6" w14:paraId="43C89083" w14:textId="77777777" w:rsidTr="005F6F97">
        <w:tc>
          <w:tcPr>
            <w:tcW w:w="250" w:type="dxa"/>
            <w:tcBorders>
              <w:top w:val="nil"/>
              <w:left w:val="single" w:sz="4" w:space="0" w:color="auto"/>
              <w:bottom w:val="nil"/>
              <w:right w:val="nil"/>
            </w:tcBorders>
          </w:tcPr>
          <w:p w14:paraId="0FE1319D" w14:textId="77777777" w:rsidR="00AB729D" w:rsidRPr="00CA1BB6" w:rsidRDefault="00AB729D" w:rsidP="005F6F97">
            <w:pPr>
              <w:rPr>
                <w:rFonts w:cs="Arial"/>
                <w:sz w:val="24"/>
              </w:rPr>
            </w:pPr>
          </w:p>
        </w:tc>
        <w:tc>
          <w:tcPr>
            <w:tcW w:w="1559" w:type="dxa"/>
            <w:gridSpan w:val="2"/>
            <w:tcBorders>
              <w:top w:val="nil"/>
              <w:left w:val="nil"/>
              <w:bottom w:val="nil"/>
            </w:tcBorders>
          </w:tcPr>
          <w:p w14:paraId="4D3905DD" w14:textId="77777777" w:rsidR="00AB729D" w:rsidRPr="00CA1BB6" w:rsidRDefault="00AB729D" w:rsidP="005F6F97">
            <w:pPr>
              <w:rPr>
                <w:rFonts w:cs="Arial"/>
                <w:sz w:val="24"/>
              </w:rPr>
            </w:pPr>
          </w:p>
        </w:tc>
        <w:tc>
          <w:tcPr>
            <w:tcW w:w="1560" w:type="dxa"/>
            <w:gridSpan w:val="2"/>
            <w:tcBorders>
              <w:bottom w:val="nil"/>
            </w:tcBorders>
          </w:tcPr>
          <w:p w14:paraId="1FA2C11C" w14:textId="77777777" w:rsidR="00AB729D" w:rsidRPr="00CA1BB6" w:rsidRDefault="00AB729D" w:rsidP="005F6F97">
            <w:pPr>
              <w:rPr>
                <w:rFonts w:cs="Arial"/>
                <w:sz w:val="24"/>
              </w:rPr>
            </w:pPr>
          </w:p>
        </w:tc>
        <w:tc>
          <w:tcPr>
            <w:tcW w:w="2551" w:type="dxa"/>
            <w:gridSpan w:val="2"/>
            <w:tcBorders>
              <w:top w:val="nil"/>
            </w:tcBorders>
            <w:shd w:val="clear" w:color="auto" w:fill="ACB9CA" w:themeFill="text2" w:themeFillTint="66"/>
          </w:tcPr>
          <w:p w14:paraId="41D71023" w14:textId="77777777" w:rsidR="00AB729D" w:rsidRPr="00CA1BB6" w:rsidRDefault="00AB729D" w:rsidP="005F6F97">
            <w:pPr>
              <w:jc w:val="center"/>
              <w:rPr>
                <w:rFonts w:cs="Arial"/>
                <w:sz w:val="24"/>
              </w:rPr>
            </w:pPr>
            <w:r w:rsidRPr="00CA1BB6">
              <w:rPr>
                <w:rFonts w:cs="Arial"/>
                <w:sz w:val="24"/>
              </w:rPr>
              <w:t>1 x 1.0</w:t>
            </w:r>
          </w:p>
        </w:tc>
        <w:tc>
          <w:tcPr>
            <w:tcW w:w="1701" w:type="dxa"/>
            <w:gridSpan w:val="6"/>
            <w:tcBorders>
              <w:bottom w:val="nil"/>
            </w:tcBorders>
          </w:tcPr>
          <w:p w14:paraId="7292D4B2" w14:textId="77777777" w:rsidR="00AB729D" w:rsidRPr="00CA1BB6" w:rsidRDefault="00AB729D" w:rsidP="005F6F97">
            <w:pPr>
              <w:rPr>
                <w:rFonts w:cs="Arial"/>
                <w:sz w:val="24"/>
              </w:rPr>
            </w:pPr>
          </w:p>
        </w:tc>
        <w:tc>
          <w:tcPr>
            <w:tcW w:w="1385" w:type="dxa"/>
            <w:gridSpan w:val="2"/>
            <w:tcBorders>
              <w:top w:val="nil"/>
              <w:bottom w:val="nil"/>
              <w:right w:val="nil"/>
            </w:tcBorders>
          </w:tcPr>
          <w:p w14:paraId="05F6A388"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61EC5D6A" w14:textId="77777777" w:rsidR="00AB729D" w:rsidRPr="00CA1BB6" w:rsidRDefault="00AB729D" w:rsidP="005F6F97">
            <w:pPr>
              <w:rPr>
                <w:rFonts w:cs="Arial"/>
                <w:sz w:val="24"/>
              </w:rPr>
            </w:pPr>
          </w:p>
        </w:tc>
      </w:tr>
      <w:tr w:rsidR="00AB729D" w:rsidRPr="00CA1BB6" w14:paraId="3177702B" w14:textId="77777777" w:rsidTr="005F6F97">
        <w:tc>
          <w:tcPr>
            <w:tcW w:w="250" w:type="dxa"/>
            <w:tcBorders>
              <w:top w:val="nil"/>
              <w:left w:val="single" w:sz="4" w:space="0" w:color="auto"/>
              <w:bottom w:val="nil"/>
              <w:right w:val="nil"/>
            </w:tcBorders>
          </w:tcPr>
          <w:p w14:paraId="005CC5BD" w14:textId="77777777" w:rsidR="00AB729D" w:rsidRPr="00CA1BB6" w:rsidRDefault="00AB729D" w:rsidP="005F6F97">
            <w:pPr>
              <w:rPr>
                <w:rFonts w:cs="Arial"/>
                <w:sz w:val="24"/>
              </w:rPr>
            </w:pPr>
          </w:p>
        </w:tc>
        <w:tc>
          <w:tcPr>
            <w:tcW w:w="284" w:type="dxa"/>
            <w:tcBorders>
              <w:top w:val="nil"/>
              <w:left w:val="nil"/>
              <w:bottom w:val="nil"/>
              <w:right w:val="nil"/>
            </w:tcBorders>
          </w:tcPr>
          <w:p w14:paraId="021A9677" w14:textId="77777777" w:rsidR="00AB729D" w:rsidRPr="00CA1BB6" w:rsidRDefault="00AB729D" w:rsidP="005F6F97">
            <w:pPr>
              <w:rPr>
                <w:rFonts w:cs="Arial"/>
                <w:sz w:val="24"/>
              </w:rPr>
            </w:pPr>
          </w:p>
        </w:tc>
        <w:tc>
          <w:tcPr>
            <w:tcW w:w="1275" w:type="dxa"/>
            <w:tcBorders>
              <w:top w:val="nil"/>
              <w:left w:val="nil"/>
              <w:bottom w:val="single" w:sz="4" w:space="0" w:color="auto"/>
            </w:tcBorders>
          </w:tcPr>
          <w:p w14:paraId="510B0C8D" w14:textId="77777777" w:rsidR="00AB729D" w:rsidRPr="00CA1BB6" w:rsidRDefault="00AB729D" w:rsidP="005F6F97">
            <w:pPr>
              <w:rPr>
                <w:rFonts w:cs="Arial"/>
                <w:sz w:val="24"/>
              </w:rPr>
            </w:pPr>
          </w:p>
        </w:tc>
        <w:tc>
          <w:tcPr>
            <w:tcW w:w="993" w:type="dxa"/>
            <w:tcBorders>
              <w:top w:val="nil"/>
              <w:bottom w:val="single" w:sz="4" w:space="0" w:color="auto"/>
              <w:right w:val="nil"/>
            </w:tcBorders>
          </w:tcPr>
          <w:p w14:paraId="2FED63B7" w14:textId="77777777" w:rsidR="00AB729D" w:rsidRPr="00CA1BB6" w:rsidRDefault="00AB729D" w:rsidP="005F6F97">
            <w:pPr>
              <w:rPr>
                <w:rFonts w:cs="Arial"/>
                <w:sz w:val="24"/>
              </w:rPr>
            </w:pPr>
          </w:p>
        </w:tc>
        <w:tc>
          <w:tcPr>
            <w:tcW w:w="567" w:type="dxa"/>
            <w:tcBorders>
              <w:top w:val="nil"/>
              <w:left w:val="nil"/>
              <w:bottom w:val="nil"/>
              <w:right w:val="nil"/>
            </w:tcBorders>
          </w:tcPr>
          <w:p w14:paraId="4117299D" w14:textId="77777777" w:rsidR="00AB729D" w:rsidRPr="00CA1BB6" w:rsidRDefault="00AB729D" w:rsidP="005F6F97">
            <w:pPr>
              <w:rPr>
                <w:rFonts w:cs="Arial"/>
                <w:sz w:val="24"/>
              </w:rPr>
            </w:pPr>
          </w:p>
        </w:tc>
        <w:tc>
          <w:tcPr>
            <w:tcW w:w="1251" w:type="dxa"/>
            <w:tcBorders>
              <w:left w:val="nil"/>
              <w:bottom w:val="single" w:sz="4" w:space="0" w:color="auto"/>
            </w:tcBorders>
          </w:tcPr>
          <w:p w14:paraId="30A4467A" w14:textId="77777777" w:rsidR="00AB729D" w:rsidRPr="00CA1BB6" w:rsidRDefault="00AB729D" w:rsidP="005F6F97">
            <w:pPr>
              <w:rPr>
                <w:rFonts w:cs="Arial"/>
                <w:sz w:val="24"/>
              </w:rPr>
            </w:pPr>
          </w:p>
        </w:tc>
        <w:tc>
          <w:tcPr>
            <w:tcW w:w="1300" w:type="dxa"/>
            <w:tcBorders>
              <w:bottom w:val="single" w:sz="4" w:space="0" w:color="auto"/>
              <w:right w:val="nil"/>
            </w:tcBorders>
          </w:tcPr>
          <w:p w14:paraId="29307304" w14:textId="77777777" w:rsidR="00AB729D" w:rsidRPr="00CA1BB6" w:rsidRDefault="00AB729D" w:rsidP="005F6F97">
            <w:pPr>
              <w:rPr>
                <w:rFonts w:cs="Arial"/>
                <w:sz w:val="24"/>
              </w:rPr>
            </w:pPr>
          </w:p>
        </w:tc>
        <w:tc>
          <w:tcPr>
            <w:tcW w:w="489" w:type="dxa"/>
            <w:gridSpan w:val="2"/>
            <w:tcBorders>
              <w:top w:val="nil"/>
              <w:left w:val="nil"/>
              <w:bottom w:val="nil"/>
              <w:right w:val="nil"/>
            </w:tcBorders>
          </w:tcPr>
          <w:p w14:paraId="42B918E0" w14:textId="77777777" w:rsidR="00AB729D" w:rsidRPr="00CA1BB6" w:rsidRDefault="00AB729D" w:rsidP="005F6F97">
            <w:pPr>
              <w:rPr>
                <w:rFonts w:cs="Arial"/>
                <w:sz w:val="24"/>
              </w:rPr>
            </w:pPr>
          </w:p>
        </w:tc>
        <w:tc>
          <w:tcPr>
            <w:tcW w:w="289" w:type="dxa"/>
            <w:gridSpan w:val="3"/>
            <w:tcBorders>
              <w:top w:val="nil"/>
              <w:left w:val="nil"/>
              <w:bottom w:val="nil"/>
              <w:right w:val="nil"/>
            </w:tcBorders>
          </w:tcPr>
          <w:p w14:paraId="51FC1A99" w14:textId="77777777" w:rsidR="00AB729D" w:rsidRPr="00CA1BB6" w:rsidRDefault="00AB729D" w:rsidP="005F6F97">
            <w:pPr>
              <w:rPr>
                <w:rFonts w:cs="Arial"/>
                <w:sz w:val="24"/>
              </w:rPr>
            </w:pPr>
          </w:p>
        </w:tc>
        <w:tc>
          <w:tcPr>
            <w:tcW w:w="923" w:type="dxa"/>
            <w:tcBorders>
              <w:top w:val="nil"/>
              <w:left w:val="nil"/>
              <w:right w:val="single" w:sz="4" w:space="0" w:color="auto"/>
            </w:tcBorders>
          </w:tcPr>
          <w:p w14:paraId="4F953586" w14:textId="77777777" w:rsidR="00AB729D" w:rsidRPr="00CA1BB6" w:rsidRDefault="00AB729D" w:rsidP="005F6F97">
            <w:pPr>
              <w:rPr>
                <w:rFonts w:cs="Arial"/>
                <w:sz w:val="24"/>
              </w:rPr>
            </w:pPr>
          </w:p>
        </w:tc>
        <w:tc>
          <w:tcPr>
            <w:tcW w:w="1385" w:type="dxa"/>
            <w:gridSpan w:val="2"/>
            <w:tcBorders>
              <w:top w:val="nil"/>
              <w:left w:val="single" w:sz="4" w:space="0" w:color="auto"/>
              <w:bottom w:val="nil"/>
              <w:right w:val="nil"/>
            </w:tcBorders>
          </w:tcPr>
          <w:p w14:paraId="2A333CA2"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0AA9DC5C" w14:textId="77777777" w:rsidR="00AB729D" w:rsidRPr="00CA1BB6" w:rsidRDefault="00AB729D" w:rsidP="005F6F97">
            <w:pPr>
              <w:rPr>
                <w:rFonts w:cs="Arial"/>
                <w:sz w:val="24"/>
              </w:rPr>
            </w:pPr>
          </w:p>
        </w:tc>
      </w:tr>
      <w:tr w:rsidR="00AB729D" w:rsidRPr="00CA1BB6" w14:paraId="735BB69A" w14:textId="77777777" w:rsidTr="005F6F97">
        <w:tc>
          <w:tcPr>
            <w:tcW w:w="250" w:type="dxa"/>
            <w:tcBorders>
              <w:top w:val="nil"/>
              <w:left w:val="single" w:sz="4" w:space="0" w:color="auto"/>
              <w:bottom w:val="nil"/>
              <w:right w:val="nil"/>
            </w:tcBorders>
          </w:tcPr>
          <w:p w14:paraId="4E16E4AE" w14:textId="77777777" w:rsidR="00AB729D" w:rsidRPr="00CA1BB6" w:rsidRDefault="00AB729D" w:rsidP="005F6F97">
            <w:pPr>
              <w:rPr>
                <w:rFonts w:cs="Arial"/>
                <w:sz w:val="24"/>
              </w:rPr>
            </w:pPr>
          </w:p>
        </w:tc>
        <w:tc>
          <w:tcPr>
            <w:tcW w:w="284" w:type="dxa"/>
            <w:tcBorders>
              <w:top w:val="nil"/>
              <w:left w:val="nil"/>
              <w:bottom w:val="nil"/>
            </w:tcBorders>
          </w:tcPr>
          <w:p w14:paraId="5F4FD6DA" w14:textId="77777777" w:rsidR="00AB729D" w:rsidRPr="00CA1BB6" w:rsidRDefault="00AB729D" w:rsidP="005F6F97">
            <w:pPr>
              <w:rPr>
                <w:rFonts w:cs="Arial"/>
                <w:sz w:val="24"/>
              </w:rPr>
            </w:pPr>
          </w:p>
        </w:tc>
        <w:tc>
          <w:tcPr>
            <w:tcW w:w="2268" w:type="dxa"/>
            <w:gridSpan w:val="2"/>
            <w:shd w:val="clear" w:color="auto" w:fill="ACB9CA" w:themeFill="text2" w:themeFillTint="66"/>
          </w:tcPr>
          <w:p w14:paraId="14F25BC3" w14:textId="77777777" w:rsidR="00AB729D" w:rsidRPr="00CA1BB6" w:rsidRDefault="00AB729D" w:rsidP="005F6F97">
            <w:pPr>
              <w:jc w:val="center"/>
              <w:rPr>
                <w:rFonts w:cs="Arial"/>
                <w:sz w:val="24"/>
              </w:rPr>
            </w:pPr>
            <w:r w:rsidRPr="00CA1BB6">
              <w:rPr>
                <w:rFonts w:cs="Arial"/>
                <w:sz w:val="24"/>
              </w:rPr>
              <w:t xml:space="preserve">Site </w:t>
            </w:r>
            <w:proofErr w:type="spellStart"/>
            <w:r w:rsidRPr="00CA1BB6">
              <w:rPr>
                <w:rFonts w:cs="Arial"/>
                <w:sz w:val="24"/>
              </w:rPr>
              <w:t>Mgr</w:t>
            </w:r>
            <w:proofErr w:type="spellEnd"/>
          </w:p>
          <w:p w14:paraId="30B71744" w14:textId="77777777" w:rsidR="00AB729D" w:rsidRPr="00CA1BB6" w:rsidRDefault="00AB729D" w:rsidP="005F6F97">
            <w:pPr>
              <w:jc w:val="center"/>
              <w:rPr>
                <w:rFonts w:cs="Arial"/>
                <w:sz w:val="24"/>
              </w:rPr>
            </w:pPr>
            <w:r w:rsidRPr="00CA1BB6">
              <w:rPr>
                <w:rFonts w:cs="Arial"/>
                <w:sz w:val="24"/>
              </w:rPr>
              <w:t>1 x 1.0</w:t>
            </w:r>
          </w:p>
        </w:tc>
        <w:tc>
          <w:tcPr>
            <w:tcW w:w="567" w:type="dxa"/>
            <w:tcBorders>
              <w:top w:val="nil"/>
              <w:bottom w:val="nil"/>
            </w:tcBorders>
          </w:tcPr>
          <w:p w14:paraId="7B0453DB" w14:textId="77777777" w:rsidR="00AB729D" w:rsidRPr="00CA1BB6" w:rsidRDefault="00AB729D" w:rsidP="005F6F97">
            <w:pPr>
              <w:rPr>
                <w:rFonts w:cs="Arial"/>
                <w:sz w:val="24"/>
              </w:rPr>
            </w:pPr>
          </w:p>
        </w:tc>
        <w:tc>
          <w:tcPr>
            <w:tcW w:w="2551" w:type="dxa"/>
            <w:gridSpan w:val="2"/>
            <w:tcBorders>
              <w:top w:val="nil"/>
            </w:tcBorders>
            <w:shd w:val="clear" w:color="auto" w:fill="ACB9CA" w:themeFill="text2" w:themeFillTint="66"/>
          </w:tcPr>
          <w:p w14:paraId="7011F5B0" w14:textId="77777777" w:rsidR="00AB729D" w:rsidRPr="00CA1BB6" w:rsidRDefault="00AB729D" w:rsidP="005F6F97">
            <w:pPr>
              <w:jc w:val="center"/>
              <w:rPr>
                <w:rFonts w:cs="Arial"/>
                <w:sz w:val="24"/>
              </w:rPr>
            </w:pPr>
            <w:r w:rsidRPr="00CA1BB6">
              <w:rPr>
                <w:rFonts w:cs="Arial"/>
                <w:sz w:val="24"/>
              </w:rPr>
              <w:t>Admin Officer</w:t>
            </w:r>
          </w:p>
          <w:p w14:paraId="7C0B47F6" w14:textId="77777777" w:rsidR="00AB729D" w:rsidRPr="00CA1BB6" w:rsidRDefault="00AB729D" w:rsidP="005F6F97">
            <w:pPr>
              <w:jc w:val="center"/>
              <w:rPr>
                <w:rFonts w:cs="Arial"/>
                <w:sz w:val="24"/>
              </w:rPr>
            </w:pPr>
            <w:r w:rsidRPr="00CA1BB6">
              <w:rPr>
                <w:rFonts w:cs="Arial"/>
                <w:sz w:val="24"/>
              </w:rPr>
              <w:t>1 x 0.78</w:t>
            </w:r>
          </w:p>
        </w:tc>
        <w:tc>
          <w:tcPr>
            <w:tcW w:w="236" w:type="dxa"/>
            <w:tcBorders>
              <w:top w:val="nil"/>
              <w:bottom w:val="nil"/>
              <w:right w:val="nil"/>
            </w:tcBorders>
          </w:tcPr>
          <w:p w14:paraId="57D49F47" w14:textId="77777777" w:rsidR="00AB729D" w:rsidRPr="00CA1BB6" w:rsidRDefault="00AB729D" w:rsidP="005F6F97">
            <w:pPr>
              <w:rPr>
                <w:rFonts w:cs="Arial"/>
                <w:sz w:val="24"/>
              </w:rPr>
            </w:pPr>
          </w:p>
        </w:tc>
        <w:tc>
          <w:tcPr>
            <w:tcW w:w="331" w:type="dxa"/>
            <w:gridSpan w:val="2"/>
            <w:tcBorders>
              <w:top w:val="nil"/>
              <w:left w:val="nil"/>
              <w:bottom w:val="nil"/>
              <w:right w:val="single" w:sz="4" w:space="0" w:color="auto"/>
            </w:tcBorders>
          </w:tcPr>
          <w:p w14:paraId="12EF4AD3" w14:textId="77777777" w:rsidR="00AB729D" w:rsidRPr="00CA1BB6" w:rsidRDefault="00AB729D" w:rsidP="005F6F97">
            <w:pPr>
              <w:rPr>
                <w:rFonts w:cs="Arial"/>
                <w:sz w:val="24"/>
              </w:rPr>
            </w:pPr>
          </w:p>
        </w:tc>
        <w:tc>
          <w:tcPr>
            <w:tcW w:w="2554" w:type="dxa"/>
            <w:gridSpan w:val="6"/>
            <w:tcBorders>
              <w:top w:val="single" w:sz="4" w:space="0" w:color="auto"/>
              <w:left w:val="single" w:sz="4" w:space="0" w:color="auto"/>
            </w:tcBorders>
            <w:shd w:val="clear" w:color="auto" w:fill="ACB9CA" w:themeFill="text2" w:themeFillTint="66"/>
          </w:tcPr>
          <w:p w14:paraId="011646F0" w14:textId="77777777" w:rsidR="00AB729D" w:rsidRPr="00CA1BB6" w:rsidRDefault="00AB729D" w:rsidP="005F6F97">
            <w:pPr>
              <w:jc w:val="center"/>
              <w:rPr>
                <w:rFonts w:cs="Arial"/>
                <w:sz w:val="24"/>
              </w:rPr>
            </w:pPr>
            <w:r w:rsidRPr="00CA1BB6">
              <w:rPr>
                <w:rFonts w:cs="Arial"/>
                <w:sz w:val="24"/>
              </w:rPr>
              <w:t xml:space="preserve">Mid-day Snr </w:t>
            </w:r>
            <w:proofErr w:type="spellStart"/>
            <w:r w:rsidRPr="00CA1BB6">
              <w:rPr>
                <w:rFonts w:cs="Arial"/>
                <w:sz w:val="24"/>
              </w:rPr>
              <w:t>Suprv</w:t>
            </w:r>
            <w:proofErr w:type="spellEnd"/>
          </w:p>
          <w:p w14:paraId="4EAC2733" w14:textId="77777777" w:rsidR="00AB729D" w:rsidRPr="00CA1BB6" w:rsidRDefault="00AB729D" w:rsidP="005F6F97">
            <w:pPr>
              <w:jc w:val="center"/>
              <w:rPr>
                <w:rFonts w:cs="Arial"/>
                <w:sz w:val="24"/>
              </w:rPr>
            </w:pPr>
            <w:r w:rsidRPr="00CA1BB6">
              <w:rPr>
                <w:rFonts w:cs="Arial"/>
                <w:sz w:val="24"/>
              </w:rPr>
              <w:t>1 x 0.</w:t>
            </w:r>
            <w:r>
              <w:rPr>
                <w:rFonts w:cs="Arial"/>
                <w:sz w:val="24"/>
              </w:rPr>
              <w:t>23</w:t>
            </w:r>
          </w:p>
        </w:tc>
        <w:tc>
          <w:tcPr>
            <w:tcW w:w="565" w:type="dxa"/>
            <w:tcBorders>
              <w:top w:val="nil"/>
              <w:bottom w:val="nil"/>
              <w:right w:val="single" w:sz="4" w:space="0" w:color="auto"/>
            </w:tcBorders>
          </w:tcPr>
          <w:p w14:paraId="3D68AA58" w14:textId="77777777" w:rsidR="00AB729D" w:rsidRPr="00CA1BB6" w:rsidRDefault="00AB729D" w:rsidP="005F6F97">
            <w:pPr>
              <w:rPr>
                <w:rFonts w:cs="Arial"/>
                <w:sz w:val="24"/>
              </w:rPr>
            </w:pPr>
          </w:p>
        </w:tc>
      </w:tr>
      <w:tr w:rsidR="00AB729D" w:rsidRPr="00CA1BB6" w14:paraId="478DA492" w14:textId="77777777" w:rsidTr="005F6F97">
        <w:tc>
          <w:tcPr>
            <w:tcW w:w="250" w:type="dxa"/>
            <w:tcBorders>
              <w:top w:val="nil"/>
              <w:left w:val="single" w:sz="4" w:space="0" w:color="auto"/>
              <w:bottom w:val="nil"/>
              <w:right w:val="nil"/>
            </w:tcBorders>
          </w:tcPr>
          <w:p w14:paraId="20791A79" w14:textId="77777777" w:rsidR="00AB729D" w:rsidRPr="00CA1BB6" w:rsidRDefault="00AB729D" w:rsidP="005F6F97">
            <w:pPr>
              <w:rPr>
                <w:rFonts w:cs="Arial"/>
                <w:sz w:val="24"/>
              </w:rPr>
            </w:pPr>
          </w:p>
        </w:tc>
        <w:tc>
          <w:tcPr>
            <w:tcW w:w="284" w:type="dxa"/>
            <w:tcBorders>
              <w:top w:val="nil"/>
              <w:left w:val="nil"/>
              <w:bottom w:val="nil"/>
              <w:right w:val="nil"/>
            </w:tcBorders>
          </w:tcPr>
          <w:p w14:paraId="60F9566B" w14:textId="77777777" w:rsidR="00AB729D" w:rsidRPr="00CA1BB6" w:rsidRDefault="00AB729D" w:rsidP="005F6F97">
            <w:pPr>
              <w:rPr>
                <w:rFonts w:cs="Arial"/>
                <w:sz w:val="24"/>
              </w:rPr>
            </w:pPr>
          </w:p>
        </w:tc>
        <w:tc>
          <w:tcPr>
            <w:tcW w:w="1275" w:type="dxa"/>
            <w:tcBorders>
              <w:left w:val="nil"/>
              <w:bottom w:val="single" w:sz="4" w:space="0" w:color="auto"/>
            </w:tcBorders>
          </w:tcPr>
          <w:p w14:paraId="58752521" w14:textId="77777777" w:rsidR="00AB729D" w:rsidRPr="00CA1BB6" w:rsidRDefault="00AB729D" w:rsidP="005F6F97">
            <w:pPr>
              <w:rPr>
                <w:rFonts w:cs="Arial"/>
                <w:sz w:val="24"/>
              </w:rPr>
            </w:pPr>
          </w:p>
        </w:tc>
        <w:tc>
          <w:tcPr>
            <w:tcW w:w="993" w:type="dxa"/>
            <w:tcBorders>
              <w:bottom w:val="single" w:sz="4" w:space="0" w:color="auto"/>
              <w:right w:val="nil"/>
            </w:tcBorders>
          </w:tcPr>
          <w:p w14:paraId="211E5029" w14:textId="77777777" w:rsidR="00AB729D" w:rsidRPr="00CA1BB6" w:rsidRDefault="00AB729D" w:rsidP="005F6F97">
            <w:pPr>
              <w:rPr>
                <w:rFonts w:cs="Arial"/>
                <w:sz w:val="24"/>
              </w:rPr>
            </w:pPr>
          </w:p>
        </w:tc>
        <w:tc>
          <w:tcPr>
            <w:tcW w:w="567" w:type="dxa"/>
            <w:tcBorders>
              <w:top w:val="nil"/>
              <w:left w:val="nil"/>
              <w:bottom w:val="nil"/>
              <w:right w:val="nil"/>
            </w:tcBorders>
          </w:tcPr>
          <w:p w14:paraId="22F60153" w14:textId="77777777" w:rsidR="00AB729D" w:rsidRPr="00CA1BB6" w:rsidRDefault="00AB729D" w:rsidP="005F6F97">
            <w:pPr>
              <w:rPr>
                <w:rFonts w:cs="Arial"/>
                <w:sz w:val="24"/>
              </w:rPr>
            </w:pPr>
          </w:p>
        </w:tc>
        <w:tc>
          <w:tcPr>
            <w:tcW w:w="1251" w:type="dxa"/>
            <w:tcBorders>
              <w:left w:val="nil"/>
              <w:bottom w:val="single" w:sz="4" w:space="0" w:color="auto"/>
            </w:tcBorders>
          </w:tcPr>
          <w:p w14:paraId="529D8B1E" w14:textId="77777777" w:rsidR="00AB729D" w:rsidRPr="00CA1BB6" w:rsidRDefault="00AB729D" w:rsidP="005F6F97">
            <w:pPr>
              <w:rPr>
                <w:rFonts w:cs="Arial"/>
                <w:sz w:val="24"/>
              </w:rPr>
            </w:pPr>
          </w:p>
        </w:tc>
        <w:tc>
          <w:tcPr>
            <w:tcW w:w="1300" w:type="dxa"/>
            <w:tcBorders>
              <w:bottom w:val="single" w:sz="4" w:space="0" w:color="auto"/>
              <w:right w:val="nil"/>
            </w:tcBorders>
          </w:tcPr>
          <w:p w14:paraId="00EEE00F" w14:textId="77777777" w:rsidR="00AB729D" w:rsidRPr="00CA1BB6" w:rsidRDefault="00AB729D" w:rsidP="005F6F97">
            <w:pPr>
              <w:rPr>
                <w:rFonts w:cs="Arial"/>
                <w:sz w:val="24"/>
              </w:rPr>
            </w:pPr>
          </w:p>
        </w:tc>
        <w:tc>
          <w:tcPr>
            <w:tcW w:w="489" w:type="dxa"/>
            <w:gridSpan w:val="2"/>
            <w:tcBorders>
              <w:top w:val="nil"/>
              <w:left w:val="nil"/>
              <w:bottom w:val="nil"/>
              <w:right w:val="nil"/>
            </w:tcBorders>
          </w:tcPr>
          <w:p w14:paraId="671650FA" w14:textId="77777777" w:rsidR="00AB729D" w:rsidRPr="00CA1BB6" w:rsidRDefault="00AB729D" w:rsidP="005F6F97">
            <w:pPr>
              <w:rPr>
                <w:rFonts w:cs="Arial"/>
                <w:sz w:val="24"/>
              </w:rPr>
            </w:pPr>
          </w:p>
        </w:tc>
        <w:tc>
          <w:tcPr>
            <w:tcW w:w="236" w:type="dxa"/>
            <w:gridSpan w:val="2"/>
            <w:tcBorders>
              <w:top w:val="nil"/>
              <w:left w:val="nil"/>
              <w:bottom w:val="nil"/>
              <w:right w:val="nil"/>
            </w:tcBorders>
          </w:tcPr>
          <w:p w14:paraId="5E2D6322" w14:textId="77777777" w:rsidR="00AB729D" w:rsidRPr="00CA1BB6" w:rsidRDefault="00AB729D" w:rsidP="005F6F97">
            <w:pPr>
              <w:rPr>
                <w:rFonts w:cs="Arial"/>
                <w:sz w:val="24"/>
              </w:rPr>
            </w:pPr>
          </w:p>
        </w:tc>
        <w:tc>
          <w:tcPr>
            <w:tcW w:w="976" w:type="dxa"/>
            <w:gridSpan w:val="2"/>
            <w:tcBorders>
              <w:top w:val="nil"/>
              <w:left w:val="nil"/>
              <w:bottom w:val="nil"/>
              <w:right w:val="single" w:sz="4" w:space="0" w:color="auto"/>
            </w:tcBorders>
          </w:tcPr>
          <w:p w14:paraId="0E40EC44" w14:textId="77777777" w:rsidR="00AB729D" w:rsidRPr="00CA1BB6" w:rsidRDefault="00AB729D" w:rsidP="005F6F97">
            <w:pPr>
              <w:rPr>
                <w:rFonts w:cs="Arial"/>
                <w:sz w:val="24"/>
              </w:rPr>
            </w:pPr>
          </w:p>
        </w:tc>
        <w:tc>
          <w:tcPr>
            <w:tcW w:w="692" w:type="dxa"/>
            <w:tcBorders>
              <w:top w:val="nil"/>
              <w:left w:val="single" w:sz="4" w:space="0" w:color="auto"/>
              <w:bottom w:val="nil"/>
              <w:right w:val="nil"/>
            </w:tcBorders>
          </w:tcPr>
          <w:p w14:paraId="6BB4A92B" w14:textId="77777777" w:rsidR="00AB729D" w:rsidRPr="00CA1BB6" w:rsidRDefault="00AB729D" w:rsidP="005F6F97">
            <w:pPr>
              <w:rPr>
                <w:rFonts w:cs="Arial"/>
                <w:sz w:val="24"/>
              </w:rPr>
            </w:pPr>
          </w:p>
        </w:tc>
        <w:tc>
          <w:tcPr>
            <w:tcW w:w="693" w:type="dxa"/>
            <w:tcBorders>
              <w:top w:val="nil"/>
              <w:left w:val="nil"/>
              <w:bottom w:val="nil"/>
              <w:right w:val="nil"/>
            </w:tcBorders>
          </w:tcPr>
          <w:p w14:paraId="0CCAC6DE"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5A3BEA05" w14:textId="77777777" w:rsidR="00AB729D" w:rsidRPr="00CA1BB6" w:rsidRDefault="00AB729D" w:rsidP="005F6F97">
            <w:pPr>
              <w:rPr>
                <w:rFonts w:cs="Arial"/>
                <w:sz w:val="24"/>
              </w:rPr>
            </w:pPr>
          </w:p>
        </w:tc>
      </w:tr>
      <w:tr w:rsidR="00AB729D" w:rsidRPr="00CA1BB6" w14:paraId="23BACC3B" w14:textId="77777777" w:rsidTr="005F6F97">
        <w:tc>
          <w:tcPr>
            <w:tcW w:w="250" w:type="dxa"/>
            <w:tcBorders>
              <w:top w:val="nil"/>
              <w:left w:val="single" w:sz="4" w:space="0" w:color="auto"/>
              <w:bottom w:val="nil"/>
              <w:right w:val="nil"/>
            </w:tcBorders>
          </w:tcPr>
          <w:p w14:paraId="1FEF5E51" w14:textId="77777777" w:rsidR="00AB729D" w:rsidRPr="00CA1BB6" w:rsidRDefault="00AB729D" w:rsidP="005F6F97">
            <w:pPr>
              <w:rPr>
                <w:rFonts w:cs="Arial"/>
                <w:sz w:val="24"/>
              </w:rPr>
            </w:pPr>
          </w:p>
        </w:tc>
        <w:tc>
          <w:tcPr>
            <w:tcW w:w="284" w:type="dxa"/>
            <w:tcBorders>
              <w:top w:val="nil"/>
              <w:left w:val="nil"/>
              <w:bottom w:val="nil"/>
            </w:tcBorders>
          </w:tcPr>
          <w:p w14:paraId="3D0204C5" w14:textId="77777777" w:rsidR="00AB729D" w:rsidRPr="00CA1BB6" w:rsidRDefault="00AB729D" w:rsidP="005F6F97">
            <w:pPr>
              <w:rPr>
                <w:rFonts w:cs="Arial"/>
                <w:sz w:val="24"/>
              </w:rPr>
            </w:pPr>
          </w:p>
        </w:tc>
        <w:tc>
          <w:tcPr>
            <w:tcW w:w="2268" w:type="dxa"/>
            <w:gridSpan w:val="2"/>
            <w:shd w:val="clear" w:color="auto" w:fill="ACB9CA" w:themeFill="text2" w:themeFillTint="66"/>
          </w:tcPr>
          <w:p w14:paraId="117DCE04" w14:textId="77777777" w:rsidR="00AB729D" w:rsidRPr="00CA1BB6" w:rsidRDefault="00AB729D" w:rsidP="005F6F97">
            <w:pPr>
              <w:jc w:val="center"/>
              <w:rPr>
                <w:rFonts w:cs="Arial"/>
                <w:sz w:val="24"/>
              </w:rPr>
            </w:pPr>
            <w:proofErr w:type="spellStart"/>
            <w:r w:rsidRPr="00CA1BB6">
              <w:rPr>
                <w:rFonts w:cs="Arial"/>
                <w:sz w:val="24"/>
              </w:rPr>
              <w:t>Sch</w:t>
            </w:r>
            <w:proofErr w:type="spellEnd"/>
            <w:r w:rsidRPr="00CA1BB6">
              <w:rPr>
                <w:rFonts w:cs="Arial"/>
                <w:sz w:val="24"/>
              </w:rPr>
              <w:t xml:space="preserve"> Cleaners </w:t>
            </w:r>
          </w:p>
          <w:p w14:paraId="225517C4" w14:textId="77777777" w:rsidR="00AB729D" w:rsidRPr="00CA1BB6" w:rsidRDefault="00AB729D" w:rsidP="005F6F97">
            <w:pPr>
              <w:jc w:val="center"/>
              <w:rPr>
                <w:rFonts w:cs="Arial"/>
                <w:sz w:val="24"/>
              </w:rPr>
            </w:pPr>
            <w:r>
              <w:rPr>
                <w:rFonts w:cs="Arial"/>
                <w:sz w:val="24"/>
              </w:rPr>
              <w:t>4</w:t>
            </w:r>
            <w:r w:rsidRPr="00CA1BB6">
              <w:rPr>
                <w:rFonts w:cs="Arial"/>
                <w:sz w:val="24"/>
              </w:rPr>
              <w:t xml:space="preserve"> x 0.34</w:t>
            </w:r>
            <w:r>
              <w:rPr>
                <w:rFonts w:cs="Arial"/>
                <w:sz w:val="24"/>
              </w:rPr>
              <w:t xml:space="preserve"> &amp; </w:t>
            </w:r>
            <w:r w:rsidRPr="00CA1BB6">
              <w:rPr>
                <w:rFonts w:cs="Arial"/>
                <w:sz w:val="24"/>
              </w:rPr>
              <w:t>1 x 0.36</w:t>
            </w:r>
          </w:p>
        </w:tc>
        <w:tc>
          <w:tcPr>
            <w:tcW w:w="567" w:type="dxa"/>
            <w:tcBorders>
              <w:top w:val="nil"/>
              <w:bottom w:val="nil"/>
            </w:tcBorders>
          </w:tcPr>
          <w:p w14:paraId="357D8967" w14:textId="77777777" w:rsidR="00AB729D" w:rsidRPr="00CA1BB6" w:rsidRDefault="00AB729D" w:rsidP="005F6F97">
            <w:pPr>
              <w:rPr>
                <w:rFonts w:cs="Arial"/>
                <w:sz w:val="24"/>
              </w:rPr>
            </w:pPr>
          </w:p>
        </w:tc>
        <w:tc>
          <w:tcPr>
            <w:tcW w:w="2551" w:type="dxa"/>
            <w:gridSpan w:val="2"/>
            <w:tcBorders>
              <w:right w:val="single" w:sz="4" w:space="0" w:color="auto"/>
            </w:tcBorders>
            <w:shd w:val="clear" w:color="auto" w:fill="ACB9CA" w:themeFill="text2" w:themeFillTint="66"/>
          </w:tcPr>
          <w:p w14:paraId="2C0D0E09" w14:textId="77777777" w:rsidR="00AB729D" w:rsidRPr="000543EB" w:rsidRDefault="00AB729D" w:rsidP="005F6F97">
            <w:pPr>
              <w:jc w:val="center"/>
              <w:rPr>
                <w:rFonts w:cs="Arial"/>
                <w:sz w:val="24"/>
              </w:rPr>
            </w:pPr>
            <w:r w:rsidRPr="000543EB">
              <w:rPr>
                <w:rFonts w:cs="Arial"/>
                <w:sz w:val="24"/>
              </w:rPr>
              <w:t>Admin Asst</w:t>
            </w:r>
          </w:p>
          <w:p w14:paraId="0BE02C0A" w14:textId="77777777" w:rsidR="00AB729D" w:rsidRPr="00CA1BB6" w:rsidRDefault="00AB729D" w:rsidP="005F6F97">
            <w:pPr>
              <w:jc w:val="center"/>
              <w:rPr>
                <w:rFonts w:cs="Arial"/>
                <w:sz w:val="24"/>
              </w:rPr>
            </w:pPr>
            <w:r w:rsidRPr="000543EB">
              <w:rPr>
                <w:rFonts w:cs="Arial"/>
                <w:sz w:val="24"/>
              </w:rPr>
              <w:t>2 x 0.48</w:t>
            </w:r>
            <w:r>
              <w:rPr>
                <w:rFonts w:cs="Arial"/>
                <w:sz w:val="24"/>
              </w:rPr>
              <w:t xml:space="preserve"> </w:t>
            </w:r>
          </w:p>
        </w:tc>
        <w:tc>
          <w:tcPr>
            <w:tcW w:w="567" w:type="dxa"/>
            <w:gridSpan w:val="3"/>
            <w:tcBorders>
              <w:top w:val="nil"/>
              <w:left w:val="single" w:sz="4" w:space="0" w:color="auto"/>
              <w:bottom w:val="nil"/>
              <w:right w:val="single" w:sz="4" w:space="0" w:color="auto"/>
            </w:tcBorders>
          </w:tcPr>
          <w:p w14:paraId="32063B06" w14:textId="77777777" w:rsidR="00AB729D" w:rsidRPr="00CA1BB6" w:rsidRDefault="00AB729D" w:rsidP="005F6F97">
            <w:pPr>
              <w:rPr>
                <w:rFonts w:cs="Arial"/>
                <w:sz w:val="24"/>
              </w:rPr>
            </w:pPr>
          </w:p>
        </w:tc>
        <w:tc>
          <w:tcPr>
            <w:tcW w:w="2554" w:type="dxa"/>
            <w:gridSpan w:val="6"/>
            <w:tcBorders>
              <w:left w:val="single" w:sz="4" w:space="0" w:color="auto"/>
              <w:right w:val="single" w:sz="4" w:space="0" w:color="auto"/>
            </w:tcBorders>
            <w:shd w:val="clear" w:color="auto" w:fill="ACB9CA" w:themeFill="text2" w:themeFillTint="66"/>
          </w:tcPr>
          <w:p w14:paraId="34132248" w14:textId="77777777" w:rsidR="00AB729D" w:rsidRPr="00CA1BB6" w:rsidRDefault="00AB729D" w:rsidP="005F6F97">
            <w:pPr>
              <w:jc w:val="center"/>
              <w:rPr>
                <w:rFonts w:cs="Arial"/>
                <w:sz w:val="24"/>
              </w:rPr>
            </w:pPr>
            <w:r w:rsidRPr="00CA1BB6">
              <w:rPr>
                <w:rFonts w:cs="Arial"/>
                <w:sz w:val="24"/>
              </w:rPr>
              <w:t xml:space="preserve">Mid-day </w:t>
            </w:r>
            <w:proofErr w:type="spellStart"/>
            <w:r w:rsidRPr="00CA1BB6">
              <w:rPr>
                <w:rFonts w:cs="Arial"/>
                <w:sz w:val="24"/>
              </w:rPr>
              <w:t>Suprv</w:t>
            </w:r>
            <w:proofErr w:type="spellEnd"/>
            <w:r w:rsidRPr="00CA1BB6">
              <w:rPr>
                <w:rFonts w:cs="Arial"/>
                <w:sz w:val="24"/>
              </w:rPr>
              <w:t xml:space="preserve"> Asst</w:t>
            </w:r>
          </w:p>
          <w:p w14:paraId="5D16FA79" w14:textId="77777777" w:rsidR="00AB729D" w:rsidRPr="00CA1BB6" w:rsidRDefault="00AB729D" w:rsidP="005F6F97">
            <w:pPr>
              <w:jc w:val="center"/>
              <w:rPr>
                <w:rFonts w:cs="Arial"/>
                <w:sz w:val="24"/>
              </w:rPr>
            </w:pPr>
            <w:r w:rsidRPr="00CA1BB6">
              <w:rPr>
                <w:rFonts w:cs="Arial"/>
                <w:sz w:val="24"/>
              </w:rPr>
              <w:t>2 x 0.18, 1</w:t>
            </w:r>
            <w:r>
              <w:rPr>
                <w:rFonts w:cs="Arial"/>
                <w:sz w:val="24"/>
              </w:rPr>
              <w:t>1</w:t>
            </w:r>
            <w:r w:rsidRPr="00CA1BB6">
              <w:rPr>
                <w:rFonts w:cs="Arial"/>
                <w:sz w:val="24"/>
              </w:rPr>
              <w:t xml:space="preserve"> x 0.12 </w:t>
            </w:r>
          </w:p>
        </w:tc>
        <w:tc>
          <w:tcPr>
            <w:tcW w:w="565" w:type="dxa"/>
            <w:tcBorders>
              <w:top w:val="nil"/>
              <w:left w:val="single" w:sz="4" w:space="0" w:color="auto"/>
              <w:bottom w:val="nil"/>
              <w:right w:val="single" w:sz="4" w:space="0" w:color="auto"/>
            </w:tcBorders>
          </w:tcPr>
          <w:p w14:paraId="5593D763" w14:textId="77777777" w:rsidR="00AB729D" w:rsidRPr="00CA1BB6" w:rsidRDefault="00AB729D" w:rsidP="005F6F97">
            <w:pPr>
              <w:rPr>
                <w:rFonts w:cs="Arial"/>
                <w:sz w:val="24"/>
              </w:rPr>
            </w:pPr>
          </w:p>
        </w:tc>
      </w:tr>
      <w:tr w:rsidR="00AB729D" w:rsidRPr="00CA1BB6" w14:paraId="486A9C6F" w14:textId="77777777" w:rsidTr="005F6F97">
        <w:tc>
          <w:tcPr>
            <w:tcW w:w="250" w:type="dxa"/>
            <w:tcBorders>
              <w:top w:val="nil"/>
              <w:left w:val="single" w:sz="4" w:space="0" w:color="auto"/>
              <w:bottom w:val="nil"/>
              <w:right w:val="nil"/>
            </w:tcBorders>
          </w:tcPr>
          <w:p w14:paraId="5039B00D" w14:textId="77777777" w:rsidR="00AB729D" w:rsidRPr="00CA1BB6" w:rsidRDefault="00AB729D" w:rsidP="005F6F97">
            <w:pPr>
              <w:rPr>
                <w:rFonts w:cs="Arial"/>
                <w:sz w:val="24"/>
              </w:rPr>
            </w:pPr>
          </w:p>
        </w:tc>
        <w:tc>
          <w:tcPr>
            <w:tcW w:w="284" w:type="dxa"/>
            <w:tcBorders>
              <w:top w:val="nil"/>
              <w:left w:val="nil"/>
              <w:bottom w:val="nil"/>
              <w:right w:val="nil"/>
            </w:tcBorders>
          </w:tcPr>
          <w:p w14:paraId="5023BA8A" w14:textId="77777777" w:rsidR="00AB729D" w:rsidRPr="00CA1BB6" w:rsidRDefault="00AB729D" w:rsidP="005F6F97">
            <w:pPr>
              <w:rPr>
                <w:rFonts w:cs="Arial"/>
                <w:sz w:val="24"/>
              </w:rPr>
            </w:pPr>
          </w:p>
        </w:tc>
        <w:tc>
          <w:tcPr>
            <w:tcW w:w="1275" w:type="dxa"/>
            <w:tcBorders>
              <w:left w:val="nil"/>
              <w:bottom w:val="nil"/>
              <w:right w:val="nil"/>
            </w:tcBorders>
          </w:tcPr>
          <w:p w14:paraId="05B8157B" w14:textId="77777777" w:rsidR="00AB729D" w:rsidRPr="00CA1BB6" w:rsidRDefault="00AB729D" w:rsidP="005F6F97">
            <w:pPr>
              <w:rPr>
                <w:rFonts w:cs="Arial"/>
                <w:sz w:val="24"/>
              </w:rPr>
            </w:pPr>
          </w:p>
        </w:tc>
        <w:tc>
          <w:tcPr>
            <w:tcW w:w="993" w:type="dxa"/>
            <w:tcBorders>
              <w:top w:val="nil"/>
              <w:left w:val="nil"/>
              <w:bottom w:val="nil"/>
              <w:right w:val="nil"/>
            </w:tcBorders>
          </w:tcPr>
          <w:p w14:paraId="021CBEE4" w14:textId="77777777" w:rsidR="00AB729D" w:rsidRPr="00CA1BB6" w:rsidRDefault="00AB729D" w:rsidP="005F6F97">
            <w:pPr>
              <w:rPr>
                <w:rFonts w:cs="Arial"/>
                <w:sz w:val="24"/>
              </w:rPr>
            </w:pPr>
          </w:p>
        </w:tc>
        <w:tc>
          <w:tcPr>
            <w:tcW w:w="567" w:type="dxa"/>
            <w:tcBorders>
              <w:top w:val="nil"/>
              <w:left w:val="nil"/>
              <w:bottom w:val="nil"/>
              <w:right w:val="nil"/>
            </w:tcBorders>
          </w:tcPr>
          <w:p w14:paraId="23D3F4F1" w14:textId="77777777" w:rsidR="00AB729D" w:rsidRPr="00CA1BB6" w:rsidRDefault="00AB729D" w:rsidP="005F6F97">
            <w:pPr>
              <w:rPr>
                <w:rFonts w:cs="Arial"/>
                <w:sz w:val="24"/>
              </w:rPr>
            </w:pPr>
          </w:p>
        </w:tc>
        <w:tc>
          <w:tcPr>
            <w:tcW w:w="1251" w:type="dxa"/>
            <w:tcBorders>
              <w:left w:val="nil"/>
              <w:bottom w:val="single" w:sz="4" w:space="0" w:color="auto"/>
            </w:tcBorders>
          </w:tcPr>
          <w:p w14:paraId="1568794D" w14:textId="77777777" w:rsidR="00AB729D" w:rsidRPr="00CA1BB6" w:rsidRDefault="00AB729D" w:rsidP="005F6F97">
            <w:pPr>
              <w:rPr>
                <w:rFonts w:cs="Arial"/>
                <w:sz w:val="24"/>
              </w:rPr>
            </w:pPr>
          </w:p>
        </w:tc>
        <w:tc>
          <w:tcPr>
            <w:tcW w:w="1300" w:type="dxa"/>
            <w:tcBorders>
              <w:bottom w:val="single" w:sz="4" w:space="0" w:color="auto"/>
              <w:right w:val="nil"/>
            </w:tcBorders>
          </w:tcPr>
          <w:p w14:paraId="64024ED8" w14:textId="77777777" w:rsidR="00AB729D" w:rsidRPr="00CA1BB6" w:rsidRDefault="00AB729D" w:rsidP="005F6F97">
            <w:pPr>
              <w:rPr>
                <w:rFonts w:cs="Arial"/>
                <w:sz w:val="24"/>
              </w:rPr>
            </w:pPr>
          </w:p>
        </w:tc>
        <w:tc>
          <w:tcPr>
            <w:tcW w:w="1701" w:type="dxa"/>
            <w:gridSpan w:val="6"/>
            <w:tcBorders>
              <w:top w:val="nil"/>
              <w:left w:val="nil"/>
              <w:bottom w:val="nil"/>
              <w:right w:val="nil"/>
            </w:tcBorders>
          </w:tcPr>
          <w:p w14:paraId="4797A66F" w14:textId="77777777" w:rsidR="00AB729D" w:rsidRPr="00CA1BB6" w:rsidRDefault="00AB729D" w:rsidP="005F6F97">
            <w:pPr>
              <w:rPr>
                <w:rFonts w:cs="Arial"/>
                <w:sz w:val="24"/>
              </w:rPr>
            </w:pPr>
          </w:p>
        </w:tc>
        <w:tc>
          <w:tcPr>
            <w:tcW w:w="1385" w:type="dxa"/>
            <w:gridSpan w:val="2"/>
            <w:tcBorders>
              <w:top w:val="nil"/>
              <w:left w:val="nil"/>
              <w:bottom w:val="nil"/>
              <w:right w:val="nil"/>
            </w:tcBorders>
          </w:tcPr>
          <w:p w14:paraId="1FD8D4BB"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5C65CCB1" w14:textId="77777777" w:rsidR="00AB729D" w:rsidRPr="00CA1BB6" w:rsidRDefault="00AB729D" w:rsidP="005F6F97">
            <w:pPr>
              <w:rPr>
                <w:rFonts w:cs="Arial"/>
                <w:sz w:val="24"/>
              </w:rPr>
            </w:pPr>
          </w:p>
        </w:tc>
      </w:tr>
      <w:tr w:rsidR="00AB729D" w:rsidRPr="00CA1BB6" w14:paraId="0F7B84F1" w14:textId="77777777" w:rsidTr="005F6F97">
        <w:tc>
          <w:tcPr>
            <w:tcW w:w="250" w:type="dxa"/>
            <w:tcBorders>
              <w:top w:val="nil"/>
              <w:left w:val="single" w:sz="4" w:space="0" w:color="auto"/>
              <w:bottom w:val="nil"/>
              <w:right w:val="nil"/>
            </w:tcBorders>
          </w:tcPr>
          <w:p w14:paraId="3D002B03" w14:textId="77777777" w:rsidR="00AB729D" w:rsidRPr="00CA1BB6" w:rsidRDefault="00AB729D" w:rsidP="005F6F97">
            <w:pPr>
              <w:rPr>
                <w:rFonts w:cs="Arial"/>
                <w:sz w:val="24"/>
              </w:rPr>
            </w:pPr>
          </w:p>
        </w:tc>
        <w:tc>
          <w:tcPr>
            <w:tcW w:w="1559" w:type="dxa"/>
            <w:gridSpan w:val="2"/>
            <w:tcBorders>
              <w:top w:val="nil"/>
              <w:left w:val="nil"/>
              <w:bottom w:val="nil"/>
              <w:right w:val="nil"/>
            </w:tcBorders>
          </w:tcPr>
          <w:p w14:paraId="4A7EE004" w14:textId="77777777" w:rsidR="00AB729D" w:rsidRPr="00CA1BB6" w:rsidRDefault="00AB729D" w:rsidP="005F6F97">
            <w:pPr>
              <w:rPr>
                <w:rFonts w:cs="Arial"/>
                <w:sz w:val="24"/>
              </w:rPr>
            </w:pPr>
          </w:p>
        </w:tc>
        <w:tc>
          <w:tcPr>
            <w:tcW w:w="1560" w:type="dxa"/>
            <w:gridSpan w:val="2"/>
            <w:tcBorders>
              <w:top w:val="nil"/>
              <w:left w:val="nil"/>
              <w:bottom w:val="nil"/>
              <w:right w:val="single" w:sz="4" w:space="0" w:color="auto"/>
            </w:tcBorders>
          </w:tcPr>
          <w:p w14:paraId="0064CFB3" w14:textId="77777777" w:rsidR="00AB729D" w:rsidRPr="00CA1BB6" w:rsidRDefault="00AB729D" w:rsidP="005F6F97">
            <w:pPr>
              <w:rPr>
                <w:rFonts w:cs="Arial"/>
                <w:sz w:val="24"/>
              </w:rPr>
            </w:pPr>
          </w:p>
        </w:tc>
        <w:tc>
          <w:tcPr>
            <w:tcW w:w="2551" w:type="dxa"/>
            <w:gridSpan w:val="2"/>
            <w:tcBorders>
              <w:left w:val="single" w:sz="4" w:space="0" w:color="auto"/>
              <w:bottom w:val="nil"/>
              <w:right w:val="single" w:sz="4" w:space="0" w:color="auto"/>
            </w:tcBorders>
            <w:shd w:val="clear" w:color="auto" w:fill="ACB9CA" w:themeFill="text2" w:themeFillTint="66"/>
          </w:tcPr>
          <w:p w14:paraId="3680BC20" w14:textId="77777777" w:rsidR="00AB729D" w:rsidRPr="00CA1BB6" w:rsidRDefault="00AB729D" w:rsidP="005F6F97">
            <w:pPr>
              <w:jc w:val="center"/>
              <w:rPr>
                <w:rFonts w:cs="Arial"/>
                <w:sz w:val="24"/>
              </w:rPr>
            </w:pPr>
            <w:r w:rsidRPr="00CA1BB6">
              <w:rPr>
                <w:rFonts w:cs="Arial"/>
                <w:sz w:val="24"/>
              </w:rPr>
              <w:t>Ext School Asst</w:t>
            </w:r>
          </w:p>
        </w:tc>
        <w:tc>
          <w:tcPr>
            <w:tcW w:w="1701" w:type="dxa"/>
            <w:gridSpan w:val="6"/>
            <w:tcBorders>
              <w:top w:val="nil"/>
              <w:left w:val="single" w:sz="4" w:space="0" w:color="auto"/>
              <w:bottom w:val="nil"/>
              <w:right w:val="nil"/>
            </w:tcBorders>
          </w:tcPr>
          <w:p w14:paraId="03BDF704" w14:textId="77777777" w:rsidR="00AB729D" w:rsidRPr="00CA1BB6" w:rsidRDefault="00AB729D" w:rsidP="005F6F97">
            <w:pPr>
              <w:rPr>
                <w:rFonts w:cs="Arial"/>
                <w:sz w:val="24"/>
              </w:rPr>
            </w:pPr>
          </w:p>
        </w:tc>
        <w:tc>
          <w:tcPr>
            <w:tcW w:w="1385" w:type="dxa"/>
            <w:gridSpan w:val="2"/>
            <w:tcBorders>
              <w:top w:val="nil"/>
              <w:left w:val="nil"/>
              <w:bottom w:val="nil"/>
              <w:right w:val="nil"/>
            </w:tcBorders>
          </w:tcPr>
          <w:p w14:paraId="29B9F8B8"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5E878162" w14:textId="77777777" w:rsidR="00AB729D" w:rsidRPr="00CA1BB6" w:rsidRDefault="00AB729D" w:rsidP="005F6F97">
            <w:pPr>
              <w:rPr>
                <w:rFonts w:cs="Arial"/>
                <w:sz w:val="24"/>
              </w:rPr>
            </w:pPr>
          </w:p>
        </w:tc>
      </w:tr>
      <w:tr w:rsidR="00AB729D" w:rsidRPr="00CA1BB6" w14:paraId="510FE135" w14:textId="77777777" w:rsidTr="005F6F97">
        <w:tc>
          <w:tcPr>
            <w:tcW w:w="250" w:type="dxa"/>
            <w:tcBorders>
              <w:top w:val="nil"/>
              <w:left w:val="single" w:sz="4" w:space="0" w:color="auto"/>
              <w:bottom w:val="nil"/>
              <w:right w:val="nil"/>
            </w:tcBorders>
          </w:tcPr>
          <w:p w14:paraId="10A7BA17" w14:textId="77777777" w:rsidR="00AB729D" w:rsidRPr="00CA1BB6" w:rsidRDefault="00AB729D" w:rsidP="005F6F97">
            <w:pPr>
              <w:rPr>
                <w:rFonts w:cs="Arial"/>
                <w:sz w:val="24"/>
              </w:rPr>
            </w:pPr>
          </w:p>
        </w:tc>
        <w:tc>
          <w:tcPr>
            <w:tcW w:w="1559" w:type="dxa"/>
            <w:gridSpan w:val="2"/>
            <w:tcBorders>
              <w:top w:val="nil"/>
              <w:left w:val="nil"/>
              <w:bottom w:val="nil"/>
              <w:right w:val="nil"/>
            </w:tcBorders>
          </w:tcPr>
          <w:p w14:paraId="0D9AC21A" w14:textId="77777777" w:rsidR="00AB729D" w:rsidRPr="00CA1BB6" w:rsidRDefault="00AB729D" w:rsidP="005F6F97">
            <w:pPr>
              <w:rPr>
                <w:rFonts w:cs="Arial"/>
                <w:sz w:val="24"/>
              </w:rPr>
            </w:pPr>
          </w:p>
        </w:tc>
        <w:tc>
          <w:tcPr>
            <w:tcW w:w="1560" w:type="dxa"/>
            <w:gridSpan w:val="2"/>
            <w:tcBorders>
              <w:top w:val="nil"/>
              <w:left w:val="nil"/>
              <w:bottom w:val="nil"/>
            </w:tcBorders>
          </w:tcPr>
          <w:p w14:paraId="05150656" w14:textId="77777777" w:rsidR="00AB729D" w:rsidRPr="00CA1BB6" w:rsidRDefault="00AB729D" w:rsidP="005F6F97">
            <w:pPr>
              <w:rPr>
                <w:rFonts w:cs="Arial"/>
                <w:sz w:val="24"/>
              </w:rPr>
            </w:pPr>
          </w:p>
        </w:tc>
        <w:tc>
          <w:tcPr>
            <w:tcW w:w="2551" w:type="dxa"/>
            <w:gridSpan w:val="2"/>
            <w:tcBorders>
              <w:top w:val="nil"/>
              <w:bottom w:val="single" w:sz="4" w:space="0" w:color="auto"/>
            </w:tcBorders>
            <w:shd w:val="clear" w:color="auto" w:fill="ACB9CA" w:themeFill="text2" w:themeFillTint="66"/>
          </w:tcPr>
          <w:p w14:paraId="12A0CF23" w14:textId="77777777" w:rsidR="00AB729D" w:rsidRPr="00CA1BB6" w:rsidRDefault="00AB729D" w:rsidP="005F6F97">
            <w:pPr>
              <w:jc w:val="center"/>
              <w:rPr>
                <w:rFonts w:cs="Arial"/>
                <w:sz w:val="24"/>
              </w:rPr>
            </w:pPr>
            <w:r>
              <w:rPr>
                <w:rFonts w:cs="Arial"/>
                <w:sz w:val="24"/>
              </w:rPr>
              <w:t xml:space="preserve">2 x </w:t>
            </w:r>
            <w:r w:rsidRPr="00CA1BB6">
              <w:rPr>
                <w:rFonts w:cs="Arial"/>
                <w:sz w:val="24"/>
              </w:rPr>
              <w:t>0.39</w:t>
            </w:r>
          </w:p>
        </w:tc>
        <w:tc>
          <w:tcPr>
            <w:tcW w:w="1701" w:type="dxa"/>
            <w:gridSpan w:val="6"/>
            <w:tcBorders>
              <w:top w:val="nil"/>
              <w:bottom w:val="nil"/>
              <w:right w:val="nil"/>
            </w:tcBorders>
          </w:tcPr>
          <w:p w14:paraId="3E37268A" w14:textId="77777777" w:rsidR="00AB729D" w:rsidRPr="00CA1BB6" w:rsidRDefault="00AB729D" w:rsidP="005F6F97">
            <w:pPr>
              <w:rPr>
                <w:rFonts w:cs="Arial"/>
                <w:sz w:val="24"/>
              </w:rPr>
            </w:pPr>
          </w:p>
        </w:tc>
        <w:tc>
          <w:tcPr>
            <w:tcW w:w="1385" w:type="dxa"/>
            <w:gridSpan w:val="2"/>
            <w:tcBorders>
              <w:top w:val="nil"/>
              <w:left w:val="nil"/>
              <w:bottom w:val="nil"/>
              <w:right w:val="nil"/>
            </w:tcBorders>
          </w:tcPr>
          <w:p w14:paraId="64CE5825" w14:textId="77777777" w:rsidR="00AB729D" w:rsidRPr="00CA1BB6" w:rsidRDefault="00AB729D" w:rsidP="005F6F97">
            <w:pPr>
              <w:rPr>
                <w:rFonts w:cs="Arial"/>
                <w:sz w:val="24"/>
              </w:rPr>
            </w:pPr>
          </w:p>
        </w:tc>
        <w:tc>
          <w:tcPr>
            <w:tcW w:w="600" w:type="dxa"/>
            <w:gridSpan w:val="2"/>
            <w:tcBorders>
              <w:top w:val="nil"/>
              <w:left w:val="nil"/>
              <w:bottom w:val="nil"/>
              <w:right w:val="single" w:sz="4" w:space="0" w:color="auto"/>
            </w:tcBorders>
          </w:tcPr>
          <w:p w14:paraId="5B185F61" w14:textId="77777777" w:rsidR="00AB729D" w:rsidRPr="00CA1BB6" w:rsidRDefault="00AB729D" w:rsidP="005F6F97">
            <w:pPr>
              <w:rPr>
                <w:rFonts w:cs="Arial"/>
                <w:sz w:val="24"/>
              </w:rPr>
            </w:pPr>
          </w:p>
        </w:tc>
      </w:tr>
      <w:tr w:rsidR="00AB729D" w:rsidRPr="00CA1BB6" w14:paraId="1743510C" w14:textId="77777777" w:rsidTr="005F6F97">
        <w:tc>
          <w:tcPr>
            <w:tcW w:w="250" w:type="dxa"/>
            <w:tcBorders>
              <w:top w:val="nil"/>
              <w:left w:val="single" w:sz="4" w:space="0" w:color="auto"/>
              <w:bottom w:val="single" w:sz="4" w:space="0" w:color="auto"/>
              <w:right w:val="nil"/>
            </w:tcBorders>
          </w:tcPr>
          <w:p w14:paraId="693F8757" w14:textId="77777777" w:rsidR="00AB729D" w:rsidRPr="00CA1BB6" w:rsidRDefault="00AB729D" w:rsidP="005F6F97">
            <w:pPr>
              <w:rPr>
                <w:rFonts w:cs="Arial"/>
                <w:sz w:val="24"/>
              </w:rPr>
            </w:pPr>
          </w:p>
        </w:tc>
        <w:tc>
          <w:tcPr>
            <w:tcW w:w="3119" w:type="dxa"/>
            <w:gridSpan w:val="4"/>
            <w:tcBorders>
              <w:top w:val="nil"/>
              <w:left w:val="nil"/>
              <w:right w:val="nil"/>
            </w:tcBorders>
          </w:tcPr>
          <w:p w14:paraId="453813AF" w14:textId="77777777" w:rsidR="00AB729D" w:rsidRPr="00CA1BB6" w:rsidRDefault="00AB729D" w:rsidP="005F6F97">
            <w:pPr>
              <w:rPr>
                <w:rFonts w:cs="Arial"/>
                <w:sz w:val="24"/>
              </w:rPr>
            </w:pPr>
          </w:p>
        </w:tc>
        <w:tc>
          <w:tcPr>
            <w:tcW w:w="2551" w:type="dxa"/>
            <w:gridSpan w:val="2"/>
            <w:tcBorders>
              <w:left w:val="nil"/>
              <w:right w:val="nil"/>
            </w:tcBorders>
          </w:tcPr>
          <w:p w14:paraId="1357FCD0" w14:textId="77777777" w:rsidR="00AB729D" w:rsidRPr="00CA1BB6" w:rsidRDefault="00AB729D" w:rsidP="005F6F97">
            <w:pPr>
              <w:rPr>
                <w:rFonts w:cs="Arial"/>
                <w:sz w:val="24"/>
              </w:rPr>
            </w:pPr>
          </w:p>
          <w:p w14:paraId="318A820B" w14:textId="77777777" w:rsidR="00AB729D" w:rsidRPr="00CA1BB6" w:rsidRDefault="00AB729D" w:rsidP="005F6F97">
            <w:pPr>
              <w:rPr>
                <w:rFonts w:cs="Arial"/>
                <w:sz w:val="24"/>
              </w:rPr>
            </w:pPr>
          </w:p>
        </w:tc>
        <w:tc>
          <w:tcPr>
            <w:tcW w:w="3086" w:type="dxa"/>
            <w:gridSpan w:val="8"/>
            <w:tcBorders>
              <w:top w:val="nil"/>
              <w:left w:val="nil"/>
              <w:right w:val="nil"/>
            </w:tcBorders>
          </w:tcPr>
          <w:p w14:paraId="29ABA89A" w14:textId="77777777" w:rsidR="00AB729D" w:rsidRPr="00CA1BB6" w:rsidRDefault="00AB729D" w:rsidP="005F6F97">
            <w:pPr>
              <w:rPr>
                <w:rFonts w:cs="Arial"/>
                <w:sz w:val="24"/>
              </w:rPr>
            </w:pPr>
          </w:p>
        </w:tc>
        <w:tc>
          <w:tcPr>
            <w:tcW w:w="600" w:type="dxa"/>
            <w:gridSpan w:val="2"/>
            <w:tcBorders>
              <w:top w:val="nil"/>
              <w:left w:val="nil"/>
              <w:bottom w:val="single" w:sz="4" w:space="0" w:color="auto"/>
              <w:right w:val="single" w:sz="4" w:space="0" w:color="auto"/>
            </w:tcBorders>
          </w:tcPr>
          <w:p w14:paraId="396FF629" w14:textId="77777777" w:rsidR="00AB729D" w:rsidRPr="00CA1BB6" w:rsidRDefault="00AB729D" w:rsidP="005F6F97">
            <w:pPr>
              <w:rPr>
                <w:rFonts w:cs="Arial"/>
                <w:sz w:val="24"/>
              </w:rPr>
            </w:pPr>
          </w:p>
        </w:tc>
      </w:tr>
    </w:tbl>
    <w:p w14:paraId="0C88FE26" w14:textId="77777777" w:rsidR="00AB729D" w:rsidRPr="00CA1BB6" w:rsidRDefault="00AB729D" w:rsidP="00AB729D">
      <w:pPr>
        <w:rPr>
          <w:rFonts w:cs="Arial"/>
          <w:sz w:val="24"/>
        </w:rPr>
      </w:pPr>
    </w:p>
    <w:p w14:paraId="414F36D4" w14:textId="77777777" w:rsidR="00AB729D" w:rsidRPr="00CA1BB6" w:rsidRDefault="00AB729D" w:rsidP="00AB729D">
      <w:pPr>
        <w:rPr>
          <w:rFonts w:cs="Arial"/>
          <w:b/>
          <w:sz w:val="24"/>
        </w:rPr>
      </w:pPr>
    </w:p>
    <w:p w14:paraId="16F73836" w14:textId="77777777" w:rsidR="00AB729D" w:rsidRPr="00CA1BB6" w:rsidRDefault="00AB729D" w:rsidP="00AB729D">
      <w:pPr>
        <w:rPr>
          <w:rFonts w:cs="Arial"/>
          <w:b/>
          <w:sz w:val="24"/>
        </w:rPr>
      </w:pPr>
    </w:p>
    <w:p w14:paraId="25343740" w14:textId="77777777" w:rsidR="00AB729D" w:rsidRPr="00CA1BB6" w:rsidRDefault="00AB729D" w:rsidP="00AB729D">
      <w:pPr>
        <w:rPr>
          <w:rFonts w:cs="Arial"/>
          <w:b/>
          <w:sz w:val="24"/>
        </w:rPr>
      </w:pPr>
    </w:p>
    <w:p w14:paraId="0D371A4B" w14:textId="77777777" w:rsidR="00B37230" w:rsidRPr="008F1855" w:rsidRDefault="00B37230" w:rsidP="004372B2">
      <w:pPr>
        <w:rPr>
          <w:rFonts w:cs="Arial"/>
          <w:sz w:val="24"/>
        </w:rPr>
      </w:pPr>
    </w:p>
    <w:p w14:paraId="718D3FE6" w14:textId="77777777" w:rsidR="00C725BF" w:rsidRDefault="00D84D8E">
      <w:pPr>
        <w:rPr>
          <w:rFonts w:cs="Arial"/>
          <w:sz w:val="24"/>
        </w:rPr>
        <w:sectPr w:rsidR="00C725BF" w:rsidSect="00CC1E06">
          <w:headerReference w:type="default" r:id="rId22"/>
          <w:footerReference w:type="default" r:id="rId23"/>
          <w:pgSz w:w="11906" w:h="16838"/>
          <w:pgMar w:top="1440" w:right="1440" w:bottom="1440" w:left="1440" w:header="567" w:footer="119" w:gutter="0"/>
          <w:cols w:space="708"/>
          <w:docGrid w:linePitch="360"/>
        </w:sectPr>
      </w:pPr>
      <w:r>
        <w:rPr>
          <w:rFonts w:cs="Arial"/>
          <w:sz w:val="24"/>
        </w:rPr>
        <w:br w:type="page"/>
      </w:r>
    </w:p>
    <w:p w14:paraId="74AB27FB" w14:textId="22942995" w:rsidR="008439F9" w:rsidRPr="008F1855" w:rsidRDefault="008439F9">
      <w:pPr>
        <w:rPr>
          <w:rFonts w:cs="Arial"/>
          <w:b/>
          <w:sz w:val="24"/>
        </w:rPr>
      </w:pPr>
      <w:r w:rsidRPr="008F1855">
        <w:rPr>
          <w:rFonts w:cs="Arial"/>
          <w:b/>
          <w:sz w:val="24"/>
        </w:rPr>
        <w:lastRenderedPageBreak/>
        <w:t xml:space="preserve">Appendix 3: </w:t>
      </w:r>
      <w:r w:rsidR="0039004C" w:rsidRPr="008F1855">
        <w:rPr>
          <w:rFonts w:cs="Arial"/>
          <w:b/>
          <w:sz w:val="24"/>
        </w:rPr>
        <w:t xml:space="preserve"> </w:t>
      </w:r>
      <w:r w:rsidRPr="00942246">
        <w:rPr>
          <w:rFonts w:cs="Arial"/>
          <w:b/>
          <w:bCs/>
          <w:sz w:val="24"/>
        </w:rPr>
        <w:t xml:space="preserve">Career expectations framework for </w:t>
      </w:r>
      <w:r w:rsidR="00D62AEB">
        <w:rPr>
          <w:rFonts w:cs="Arial"/>
          <w:b/>
          <w:bCs/>
          <w:sz w:val="24"/>
        </w:rPr>
        <w:t>all teachers, including leadership</w:t>
      </w:r>
    </w:p>
    <w:p w14:paraId="6529B7C0" w14:textId="77777777" w:rsidR="0064274A" w:rsidRPr="008F1855" w:rsidRDefault="0064274A">
      <w:pPr>
        <w:rPr>
          <w:rFonts w:cs="Arial"/>
          <w:b/>
          <w:i/>
          <w:sz w:val="24"/>
        </w:rPr>
      </w:pPr>
    </w:p>
    <w:p w14:paraId="00B87A59" w14:textId="77777777" w:rsidR="00260CD5" w:rsidRPr="00CA1BB6" w:rsidRDefault="00260CD5" w:rsidP="00260CD5">
      <w:pPr>
        <w:rPr>
          <w:rFonts w:ascii="Calibri" w:eastAsia="Calibri" w:hAnsi="Calibri"/>
          <w:b/>
          <w:color w:val="FF0000"/>
          <w:sz w:val="22"/>
          <w:szCs w:val="22"/>
        </w:rPr>
      </w:pPr>
      <w:r w:rsidRPr="00CA1BB6">
        <w:rPr>
          <w:rFonts w:eastAsia="Calibri" w:cs="Arial"/>
          <w:b/>
          <w:sz w:val="24"/>
        </w:rPr>
        <w:t xml:space="preserve">Performance rating assessment:   Headteacher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7"/>
        <w:gridCol w:w="3110"/>
        <w:gridCol w:w="3007"/>
        <w:gridCol w:w="3007"/>
        <w:gridCol w:w="3007"/>
      </w:tblGrid>
      <w:tr w:rsidR="00260CD5" w:rsidRPr="00CA1BB6" w14:paraId="2C71A775" w14:textId="77777777" w:rsidTr="00C725BF">
        <w:tc>
          <w:tcPr>
            <w:tcW w:w="651" w:type="pct"/>
            <w:tcBorders>
              <w:bottom w:val="single" w:sz="4" w:space="0" w:color="auto"/>
            </w:tcBorders>
            <w:shd w:val="clear" w:color="auto" w:fill="D9D9D9"/>
          </w:tcPr>
          <w:p w14:paraId="403A49AD" w14:textId="77777777" w:rsidR="00260CD5" w:rsidRPr="00CA1BB6" w:rsidRDefault="00260CD5" w:rsidP="00926141">
            <w:pPr>
              <w:rPr>
                <w:rFonts w:eastAsia="Calibri" w:cs="Arial"/>
                <w:b/>
                <w:szCs w:val="20"/>
                <w:lang w:val="en-US"/>
              </w:rPr>
            </w:pPr>
            <w:r w:rsidRPr="00CA1BB6">
              <w:rPr>
                <w:rFonts w:eastAsia="Calibri" w:cs="Arial"/>
                <w:b/>
                <w:szCs w:val="20"/>
                <w:lang w:val="en-US"/>
              </w:rPr>
              <w:t>Rating/Area</w:t>
            </w:r>
          </w:p>
        </w:tc>
        <w:tc>
          <w:tcPr>
            <w:tcW w:w="1115" w:type="pct"/>
            <w:shd w:val="clear" w:color="auto" w:fill="D9D9D9"/>
          </w:tcPr>
          <w:p w14:paraId="1729452C" w14:textId="77777777" w:rsidR="00260CD5" w:rsidRPr="00CA1BB6" w:rsidRDefault="00260CD5" w:rsidP="00926141">
            <w:pPr>
              <w:rPr>
                <w:rFonts w:eastAsia="Calibri" w:cs="Arial"/>
                <w:b/>
                <w:szCs w:val="20"/>
                <w:lang w:val="en-US"/>
              </w:rPr>
            </w:pPr>
            <w:r w:rsidRPr="00CA1BB6">
              <w:rPr>
                <w:rFonts w:eastAsia="Calibri" w:cs="Arial"/>
                <w:b/>
                <w:szCs w:val="20"/>
                <w:lang w:val="en-US"/>
              </w:rPr>
              <w:t>Inadequate</w:t>
            </w:r>
          </w:p>
        </w:tc>
        <w:tc>
          <w:tcPr>
            <w:tcW w:w="1078" w:type="pct"/>
            <w:shd w:val="clear" w:color="auto" w:fill="D9D9D9"/>
          </w:tcPr>
          <w:p w14:paraId="254F6754" w14:textId="77777777" w:rsidR="00260CD5" w:rsidRPr="00CA1BB6" w:rsidRDefault="00260CD5" w:rsidP="00926141">
            <w:pPr>
              <w:rPr>
                <w:rFonts w:eastAsia="Calibri" w:cs="Arial"/>
                <w:b/>
                <w:szCs w:val="20"/>
                <w:lang w:val="en-US"/>
              </w:rPr>
            </w:pPr>
            <w:r w:rsidRPr="00CA1BB6">
              <w:rPr>
                <w:rFonts w:eastAsia="Calibri" w:cs="Arial"/>
                <w:b/>
                <w:szCs w:val="20"/>
                <w:lang w:val="en-US"/>
              </w:rPr>
              <w:t>Meets minimum expectations with some development required</w:t>
            </w:r>
          </w:p>
        </w:tc>
        <w:tc>
          <w:tcPr>
            <w:tcW w:w="1078" w:type="pct"/>
            <w:shd w:val="clear" w:color="auto" w:fill="D9D9D9"/>
          </w:tcPr>
          <w:p w14:paraId="723BB9C9" w14:textId="77777777" w:rsidR="00260CD5" w:rsidRPr="00CA1BB6" w:rsidRDefault="00260CD5" w:rsidP="00926141">
            <w:pPr>
              <w:rPr>
                <w:rFonts w:eastAsia="Calibri" w:cs="Arial"/>
                <w:szCs w:val="20"/>
                <w:lang w:val="en-US"/>
              </w:rPr>
            </w:pPr>
            <w:r w:rsidRPr="00CA1BB6">
              <w:rPr>
                <w:rFonts w:eastAsia="Calibri" w:cs="Arial"/>
                <w:b/>
                <w:szCs w:val="20"/>
                <w:lang w:val="en-US"/>
              </w:rPr>
              <w:t>Achieved expectations</w:t>
            </w:r>
          </w:p>
        </w:tc>
        <w:tc>
          <w:tcPr>
            <w:tcW w:w="1078" w:type="pct"/>
            <w:shd w:val="clear" w:color="auto" w:fill="D9D9D9"/>
          </w:tcPr>
          <w:p w14:paraId="78533DAA" w14:textId="77777777" w:rsidR="00260CD5" w:rsidRPr="00CA1BB6" w:rsidRDefault="00260CD5" w:rsidP="00926141">
            <w:pPr>
              <w:rPr>
                <w:rFonts w:eastAsia="Calibri" w:cs="Arial"/>
                <w:b/>
                <w:szCs w:val="20"/>
                <w:lang w:val="en-US"/>
              </w:rPr>
            </w:pPr>
            <w:r w:rsidRPr="00CA1BB6">
              <w:rPr>
                <w:rFonts w:eastAsia="Calibri" w:cs="Arial"/>
                <w:b/>
                <w:szCs w:val="20"/>
                <w:lang w:val="en-US"/>
              </w:rPr>
              <w:t>Exceptional performance</w:t>
            </w:r>
          </w:p>
        </w:tc>
      </w:tr>
      <w:tr w:rsidR="00260CD5" w:rsidRPr="00CA1BB6" w14:paraId="6493F64E" w14:textId="77777777" w:rsidTr="00C725BF">
        <w:tc>
          <w:tcPr>
            <w:tcW w:w="651" w:type="pct"/>
            <w:shd w:val="clear" w:color="auto" w:fill="FBD4B4"/>
          </w:tcPr>
          <w:p w14:paraId="1F32015B" w14:textId="77777777" w:rsidR="00260CD5" w:rsidRPr="00CA1BB6" w:rsidRDefault="00260CD5" w:rsidP="00926141">
            <w:pPr>
              <w:contextualSpacing/>
              <w:rPr>
                <w:rFonts w:eastAsia="Calibri" w:cs="Arial"/>
                <w:b/>
                <w:szCs w:val="20"/>
              </w:rPr>
            </w:pPr>
            <w:r w:rsidRPr="00CA1BB6">
              <w:rPr>
                <w:rFonts w:eastAsia="Calibri" w:cs="Arial"/>
                <w:b/>
                <w:szCs w:val="20"/>
              </w:rPr>
              <w:t>Headteacher Standard 1: Shaping the Future</w:t>
            </w:r>
          </w:p>
          <w:p w14:paraId="5C6ACF55" w14:textId="77777777" w:rsidR="00260CD5" w:rsidRPr="00CA1BB6" w:rsidRDefault="00260CD5" w:rsidP="00926141">
            <w:pPr>
              <w:contextualSpacing/>
              <w:rPr>
                <w:rFonts w:eastAsia="Calibri" w:cs="Arial"/>
                <w:b/>
                <w:szCs w:val="20"/>
              </w:rPr>
            </w:pPr>
          </w:p>
          <w:p w14:paraId="08A0D077" w14:textId="77777777" w:rsidR="00260CD5" w:rsidRPr="00CA1BB6" w:rsidRDefault="00260CD5" w:rsidP="00926141">
            <w:pPr>
              <w:contextualSpacing/>
              <w:rPr>
                <w:rFonts w:eastAsia="Calibri" w:cs="Arial"/>
                <w:b/>
                <w:szCs w:val="20"/>
              </w:rPr>
            </w:pPr>
            <w:r w:rsidRPr="00CA1BB6">
              <w:rPr>
                <w:rFonts w:eastAsia="Calibri" w:cs="Arial"/>
                <w:b/>
                <w:szCs w:val="20"/>
              </w:rPr>
              <w:t xml:space="preserve">(Links to Teachers’ Standard 8: Wider Professional Responsibilities) </w:t>
            </w:r>
          </w:p>
          <w:p w14:paraId="1C6A1DE1" w14:textId="77777777" w:rsidR="00260CD5" w:rsidRPr="00CA1BB6" w:rsidRDefault="00260CD5" w:rsidP="00926141">
            <w:pPr>
              <w:contextualSpacing/>
              <w:rPr>
                <w:rFonts w:eastAsia="Calibri" w:cs="Arial"/>
                <w:b/>
                <w:szCs w:val="20"/>
              </w:rPr>
            </w:pPr>
          </w:p>
          <w:p w14:paraId="2E090081" w14:textId="77777777" w:rsidR="00260CD5" w:rsidRPr="00CA1BB6" w:rsidRDefault="00260CD5" w:rsidP="00926141">
            <w:pPr>
              <w:rPr>
                <w:rFonts w:eastAsia="Calibri" w:cs="Arial"/>
                <w:b/>
                <w:szCs w:val="20"/>
                <w:lang w:val="en-US"/>
              </w:rPr>
            </w:pPr>
          </w:p>
        </w:tc>
        <w:tc>
          <w:tcPr>
            <w:tcW w:w="1115" w:type="pct"/>
            <w:shd w:val="clear" w:color="auto" w:fill="auto"/>
          </w:tcPr>
          <w:p w14:paraId="2A651E72"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Fails to ensure the vision for the school is clearly articulated, shared, understood and acted upon effectively by all.     Does not work within the school community to translate the vision into agreed objectives and operational plans which will promote and sustain school improvement.  Does not demonstrate the vision and values in everyday work and practice.  Does not motivate and work with others to create a shared culture and positive climate.  Does not ensure creativity, innovation and the use of appropriate new technologies to achieve excellence.  Does not ensure that strategic planning takes account of the diversity, values and experience of the school and community at large.</w:t>
            </w:r>
          </w:p>
        </w:tc>
        <w:tc>
          <w:tcPr>
            <w:tcW w:w="1078" w:type="pct"/>
            <w:shd w:val="clear" w:color="auto" w:fill="auto"/>
          </w:tcPr>
          <w:p w14:paraId="044DBD21"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Vision is developed but sharing, understanding and action as a result may not be consistent across the school community.  Vision is translated into operational plans but may not consistently promote and sustain improvement.  The vision and values whilst evidence may not consistently be demonstrated in everyday work and practice.  Works with others but is not yet consistent in motivating others to achieve a shared culture and positive climate.  Enables creativity, innovation and use of technology but has not effectively ensured others embrace this approach and/or that the approach has a consistent impact.  Seeks to take account of diversity, values and experience of the community in strategic planning but does not consistently ensure this in practice.</w:t>
            </w:r>
          </w:p>
        </w:tc>
        <w:tc>
          <w:tcPr>
            <w:tcW w:w="1078" w:type="pct"/>
            <w:shd w:val="clear" w:color="auto" w:fill="auto"/>
          </w:tcPr>
          <w:p w14:paraId="355D59EE"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Ensures the vision for the school is clearly articulated, shared, understood and acted upon effectively by all.  Works within the school community to translate the vision into agreed objectives and operational plans which will promote and sustain school improvement.  Demonstrates the vision and values in everyday work and practice.   Motivates and works with others to create a shared culture and positive climate.  Ensures creativity, innovation and the use of appropriate new technologies to achieve excellence.  Ensures that strategic planning takes account of the diversity, values and experience of the school and community at large.</w:t>
            </w:r>
          </w:p>
        </w:tc>
        <w:tc>
          <w:tcPr>
            <w:tcW w:w="1078" w:type="pct"/>
            <w:shd w:val="clear" w:color="auto" w:fill="auto"/>
          </w:tcPr>
          <w:p w14:paraId="594FC91D"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 xml:space="preserve">Makes exceptional personal contribution to ensuring the vision for the school is clearly articulated, shared, understood and acted upon by whole school community including parents, pupils and wider community.   Makes significant and sustained personal contribution to ensuring that the school vision is translated into highly effective operational plans which promote and sustain rapid improvement.   Evidences outstanding leadership in role modelling and disseminating the vision and values of school through their own conduct and </w:t>
            </w:r>
            <w:proofErr w:type="spellStart"/>
            <w:r w:rsidRPr="00CA1BB6">
              <w:rPr>
                <w:rFonts w:eastAsia="Calibri" w:cs="Arial"/>
                <w:sz w:val="18"/>
                <w:szCs w:val="18"/>
                <w:lang w:val="en-US"/>
              </w:rPr>
              <w:t>behaviour</w:t>
            </w:r>
            <w:proofErr w:type="spellEnd"/>
            <w:r w:rsidRPr="00CA1BB6">
              <w:rPr>
                <w:rFonts w:eastAsia="Calibri" w:cs="Arial"/>
                <w:sz w:val="18"/>
                <w:szCs w:val="18"/>
                <w:lang w:val="en-US"/>
              </w:rPr>
              <w:t xml:space="preserve">.  Evidences significant motivation of whole school community, including staff, parents and pupils and exceptional ability to sustain a shared culture and climate.  Is able to evidence substantial and sustained creativity and innovation across the school.  Has ensured the school has made exceptional use of new technologies across the whole curriculum and can evidence a substantial impact as a result.  Is able to evidence substantial and sustained consideration of school’s diversity and values in creation of </w:t>
            </w:r>
            <w:proofErr w:type="gramStart"/>
            <w:r w:rsidRPr="00CA1BB6">
              <w:rPr>
                <w:rFonts w:eastAsia="Calibri" w:cs="Arial"/>
                <w:sz w:val="18"/>
                <w:szCs w:val="18"/>
                <w:lang w:val="en-US"/>
              </w:rPr>
              <w:t>schools</w:t>
            </w:r>
            <w:proofErr w:type="gramEnd"/>
            <w:r w:rsidRPr="00CA1BB6">
              <w:rPr>
                <w:rFonts w:eastAsia="Calibri" w:cs="Arial"/>
                <w:sz w:val="18"/>
                <w:szCs w:val="18"/>
                <w:lang w:val="en-US"/>
              </w:rPr>
              <w:t xml:space="preserve"> strategic plan and evidence of such</w:t>
            </w:r>
          </w:p>
          <w:p w14:paraId="64E34C94"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lastRenderedPageBreak/>
              <w:t xml:space="preserve">and sustained consideration of school’s diversity and values in creation of </w:t>
            </w:r>
            <w:proofErr w:type="gramStart"/>
            <w:r w:rsidRPr="00CA1BB6">
              <w:rPr>
                <w:rFonts w:eastAsia="Calibri" w:cs="Arial"/>
                <w:sz w:val="18"/>
                <w:szCs w:val="18"/>
                <w:lang w:val="en-US"/>
              </w:rPr>
              <w:t>schools</w:t>
            </w:r>
            <w:proofErr w:type="gramEnd"/>
            <w:r w:rsidRPr="00CA1BB6">
              <w:rPr>
                <w:rFonts w:eastAsia="Calibri" w:cs="Arial"/>
                <w:sz w:val="18"/>
                <w:szCs w:val="18"/>
                <w:lang w:val="en-US"/>
              </w:rPr>
              <w:t xml:space="preserve"> strategic plan and evidence of such substantial and sustained contribution consistently across all levels of planning within the school</w:t>
            </w:r>
          </w:p>
          <w:p w14:paraId="7EFDAAF2"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w:t>
            </w:r>
          </w:p>
        </w:tc>
      </w:tr>
    </w:tbl>
    <w:p w14:paraId="7387C3BE" w14:textId="77777777" w:rsidR="00C725BF" w:rsidRDefault="00C725BF" w:rsidP="00260CD5">
      <w:pPr>
        <w:rPr>
          <w:rFonts w:eastAsia="Calibri" w:cs="Arial"/>
          <w:szCs w:val="20"/>
        </w:rPr>
        <w:sectPr w:rsidR="00C725BF" w:rsidSect="00C725BF">
          <w:pgSz w:w="16838" w:h="11906" w:orient="landscape"/>
          <w:pgMar w:top="1440" w:right="1440" w:bottom="1440" w:left="1440" w:header="567" w:footer="119"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3103"/>
        <w:gridCol w:w="3103"/>
        <w:gridCol w:w="3102"/>
        <w:gridCol w:w="3102"/>
      </w:tblGrid>
      <w:tr w:rsidR="00260CD5" w:rsidRPr="00CA1BB6" w14:paraId="470F48F6" w14:textId="77777777" w:rsidTr="00260CD5">
        <w:tc>
          <w:tcPr>
            <w:tcW w:w="551" w:type="pct"/>
            <w:tcBorders>
              <w:bottom w:val="single" w:sz="4" w:space="0" w:color="auto"/>
            </w:tcBorders>
            <w:shd w:val="clear" w:color="auto" w:fill="D9D9D9"/>
          </w:tcPr>
          <w:p w14:paraId="58EA397F" w14:textId="3A6D4F8D" w:rsidR="00260CD5" w:rsidRPr="00CA1BB6" w:rsidRDefault="00260CD5" w:rsidP="00926141">
            <w:pPr>
              <w:rPr>
                <w:rFonts w:eastAsia="Calibri" w:cs="Arial"/>
                <w:b/>
                <w:szCs w:val="20"/>
                <w:lang w:val="en-US"/>
              </w:rPr>
            </w:pPr>
            <w:r w:rsidRPr="00CA1BB6">
              <w:rPr>
                <w:rFonts w:eastAsia="Calibri" w:cs="Arial"/>
                <w:b/>
                <w:szCs w:val="20"/>
                <w:lang w:val="en-US"/>
              </w:rPr>
              <w:lastRenderedPageBreak/>
              <w:t>Rating/Area</w:t>
            </w:r>
          </w:p>
        </w:tc>
        <w:tc>
          <w:tcPr>
            <w:tcW w:w="1112" w:type="pct"/>
            <w:shd w:val="clear" w:color="auto" w:fill="D9D9D9"/>
          </w:tcPr>
          <w:p w14:paraId="2CACAF67" w14:textId="77777777" w:rsidR="00260CD5" w:rsidRPr="00CA1BB6" w:rsidRDefault="00260CD5" w:rsidP="00926141">
            <w:pPr>
              <w:rPr>
                <w:rFonts w:eastAsia="Calibri" w:cs="Arial"/>
                <w:b/>
                <w:szCs w:val="20"/>
                <w:lang w:val="en-US"/>
              </w:rPr>
            </w:pPr>
            <w:r w:rsidRPr="00CA1BB6">
              <w:rPr>
                <w:rFonts w:eastAsia="Calibri" w:cs="Arial"/>
                <w:b/>
                <w:szCs w:val="20"/>
                <w:lang w:val="en-US"/>
              </w:rPr>
              <w:t>Inadequate</w:t>
            </w:r>
          </w:p>
        </w:tc>
        <w:tc>
          <w:tcPr>
            <w:tcW w:w="1112" w:type="pct"/>
            <w:shd w:val="clear" w:color="auto" w:fill="D9D9D9"/>
          </w:tcPr>
          <w:p w14:paraId="77D1DC54" w14:textId="77777777" w:rsidR="00260CD5" w:rsidRPr="00CA1BB6" w:rsidRDefault="00260CD5" w:rsidP="00926141">
            <w:pPr>
              <w:rPr>
                <w:rFonts w:eastAsia="Calibri" w:cs="Arial"/>
                <w:b/>
                <w:szCs w:val="20"/>
                <w:lang w:val="en-US"/>
              </w:rPr>
            </w:pPr>
            <w:r w:rsidRPr="00CA1BB6">
              <w:rPr>
                <w:rFonts w:eastAsia="Calibri" w:cs="Arial"/>
                <w:b/>
                <w:szCs w:val="20"/>
                <w:lang w:val="en-US"/>
              </w:rPr>
              <w:t>Meets minimum expectations with some development required</w:t>
            </w:r>
          </w:p>
        </w:tc>
        <w:tc>
          <w:tcPr>
            <w:tcW w:w="1112" w:type="pct"/>
            <w:shd w:val="clear" w:color="auto" w:fill="D9D9D9"/>
          </w:tcPr>
          <w:p w14:paraId="48FE8185" w14:textId="77777777" w:rsidR="00260CD5" w:rsidRPr="00CA1BB6" w:rsidRDefault="00260CD5" w:rsidP="00926141">
            <w:pPr>
              <w:rPr>
                <w:rFonts w:eastAsia="Calibri" w:cs="Arial"/>
                <w:szCs w:val="20"/>
                <w:lang w:val="en-US"/>
              </w:rPr>
            </w:pPr>
            <w:r w:rsidRPr="00CA1BB6">
              <w:rPr>
                <w:rFonts w:eastAsia="Calibri" w:cs="Arial"/>
                <w:b/>
                <w:szCs w:val="20"/>
                <w:lang w:val="en-US"/>
              </w:rPr>
              <w:t>Achieved expectations</w:t>
            </w:r>
          </w:p>
        </w:tc>
        <w:tc>
          <w:tcPr>
            <w:tcW w:w="1112" w:type="pct"/>
            <w:shd w:val="clear" w:color="auto" w:fill="D9D9D9"/>
          </w:tcPr>
          <w:p w14:paraId="66BBA0A8" w14:textId="77777777" w:rsidR="00260CD5" w:rsidRPr="00CA1BB6" w:rsidRDefault="00260CD5" w:rsidP="00926141">
            <w:pPr>
              <w:rPr>
                <w:rFonts w:eastAsia="Calibri" w:cs="Arial"/>
                <w:b/>
                <w:szCs w:val="20"/>
                <w:lang w:val="en-US"/>
              </w:rPr>
            </w:pPr>
            <w:r w:rsidRPr="00CA1BB6">
              <w:rPr>
                <w:rFonts w:eastAsia="Calibri" w:cs="Arial"/>
                <w:b/>
                <w:szCs w:val="20"/>
                <w:lang w:val="en-US"/>
              </w:rPr>
              <w:t>Exceptional performance</w:t>
            </w:r>
          </w:p>
        </w:tc>
      </w:tr>
      <w:tr w:rsidR="00260CD5" w:rsidRPr="00CA1BB6" w14:paraId="151623E1" w14:textId="77777777" w:rsidTr="00260CD5">
        <w:tc>
          <w:tcPr>
            <w:tcW w:w="551" w:type="pct"/>
            <w:shd w:val="clear" w:color="auto" w:fill="B8CCE4"/>
          </w:tcPr>
          <w:p w14:paraId="306EEFD7" w14:textId="77777777" w:rsidR="00260CD5" w:rsidRPr="00CA1BB6" w:rsidRDefault="00260CD5" w:rsidP="00926141">
            <w:pPr>
              <w:rPr>
                <w:rFonts w:eastAsia="Calibri" w:cs="Arial"/>
                <w:b/>
                <w:szCs w:val="20"/>
              </w:rPr>
            </w:pPr>
            <w:proofErr w:type="gramStart"/>
            <w:r w:rsidRPr="00CA1BB6">
              <w:rPr>
                <w:rFonts w:eastAsia="Calibri" w:cs="Arial"/>
                <w:b/>
                <w:szCs w:val="20"/>
              </w:rPr>
              <w:t>Headteacher  Standard</w:t>
            </w:r>
            <w:proofErr w:type="gramEnd"/>
            <w:r w:rsidRPr="00CA1BB6">
              <w:rPr>
                <w:rFonts w:eastAsia="Calibri" w:cs="Arial"/>
                <w:b/>
                <w:szCs w:val="20"/>
              </w:rPr>
              <w:t xml:space="preserve"> 2: Leading Learning and Teaching</w:t>
            </w:r>
          </w:p>
          <w:p w14:paraId="2AF3E938" w14:textId="77777777" w:rsidR="00260CD5" w:rsidRPr="00CA1BB6" w:rsidRDefault="00260CD5" w:rsidP="00926141">
            <w:pPr>
              <w:rPr>
                <w:rFonts w:eastAsia="Calibri" w:cs="Arial"/>
                <w:b/>
                <w:szCs w:val="20"/>
              </w:rPr>
            </w:pPr>
          </w:p>
          <w:p w14:paraId="6A46C236" w14:textId="77777777" w:rsidR="00260CD5" w:rsidRPr="00CA1BB6" w:rsidRDefault="00260CD5" w:rsidP="00926141">
            <w:pPr>
              <w:rPr>
                <w:rFonts w:eastAsia="Calibri" w:cs="Arial"/>
                <w:szCs w:val="20"/>
              </w:rPr>
            </w:pPr>
            <w:r w:rsidRPr="00CA1BB6">
              <w:rPr>
                <w:rFonts w:eastAsia="Calibri" w:cs="Arial"/>
                <w:b/>
                <w:szCs w:val="20"/>
              </w:rPr>
              <w:t>(Links to Teachers’ Standards: 1-7)</w:t>
            </w:r>
          </w:p>
        </w:tc>
        <w:tc>
          <w:tcPr>
            <w:tcW w:w="1112" w:type="pct"/>
            <w:shd w:val="clear" w:color="auto" w:fill="auto"/>
          </w:tcPr>
          <w:p w14:paraId="37958CA6" w14:textId="77777777" w:rsidR="00260CD5" w:rsidRPr="00CA1BB6" w:rsidRDefault="00260CD5" w:rsidP="00926141">
            <w:pPr>
              <w:ind w:left="6"/>
              <w:rPr>
                <w:rFonts w:eastAsia="Calibri" w:cs="Arial"/>
                <w:sz w:val="18"/>
                <w:szCs w:val="18"/>
                <w:lang w:val="en-US"/>
              </w:rPr>
            </w:pPr>
            <w:bookmarkStart w:id="20" w:name="OLE_LINK1"/>
            <w:r w:rsidRPr="00CA1BB6">
              <w:rPr>
                <w:rFonts w:eastAsia="Calibri" w:cs="Arial"/>
                <w:sz w:val="18"/>
                <w:szCs w:val="18"/>
                <w:lang w:val="en-US"/>
              </w:rPr>
              <w:t>Does not implement school-wide focus on pupil’s achievement and does not use data or benchmarks to monitor progress in children’s learning.  Is evident that learning is not at the</w:t>
            </w:r>
            <w:r w:rsidRPr="00CA1BB6">
              <w:rPr>
                <w:rFonts w:eastAsia="Calibri" w:cs="Arial"/>
                <w:sz w:val="18"/>
                <w:szCs w:val="18"/>
              </w:rPr>
              <w:t xml:space="preserve"> centre</w:t>
            </w:r>
            <w:r w:rsidRPr="00CA1BB6">
              <w:rPr>
                <w:rFonts w:eastAsia="Calibri" w:cs="Arial"/>
                <w:sz w:val="18"/>
                <w:szCs w:val="18"/>
                <w:lang w:val="en-US"/>
              </w:rPr>
              <w:t xml:space="preserve"> of strategic planning and resource management. Established approaches to learning and teaching are not creative, responsive and/or effective.  Does not ensure or model a culture and ethos of challenge and support where all pupils can achieve success and become engaged in their own learning.  Does not articulate high expectations or demonstrate this across the whole school through the setting of stretching targets for all staff.  Does not implement strategies which secure high </w:t>
            </w:r>
            <w:bookmarkEnd w:id="20"/>
            <w:r w:rsidRPr="00CA1BB6">
              <w:rPr>
                <w:rFonts w:eastAsia="Calibri" w:cs="Arial"/>
                <w:sz w:val="18"/>
                <w:szCs w:val="18"/>
                <w:lang w:val="en-US"/>
              </w:rPr>
              <w:t xml:space="preserve">standards of </w:t>
            </w:r>
            <w:proofErr w:type="spellStart"/>
            <w:r w:rsidRPr="00CA1BB6">
              <w:rPr>
                <w:rFonts w:eastAsia="Calibri" w:cs="Arial"/>
                <w:sz w:val="18"/>
                <w:szCs w:val="18"/>
                <w:lang w:val="en-US"/>
              </w:rPr>
              <w:t>behaviour</w:t>
            </w:r>
            <w:proofErr w:type="spellEnd"/>
            <w:r w:rsidRPr="00CA1BB6">
              <w:rPr>
                <w:rFonts w:eastAsia="Calibri" w:cs="Arial"/>
                <w:sz w:val="18"/>
                <w:szCs w:val="18"/>
                <w:lang w:val="en-US"/>
              </w:rPr>
              <w:t xml:space="preserve"> and attendance.  A flexible and diverse curriculum and effective assessment framework is not </w:t>
            </w:r>
            <w:proofErr w:type="spellStart"/>
            <w:r w:rsidRPr="00CA1BB6">
              <w:rPr>
                <w:rFonts w:eastAsia="Calibri" w:cs="Arial"/>
                <w:sz w:val="18"/>
                <w:szCs w:val="18"/>
                <w:lang w:val="en-US"/>
              </w:rPr>
              <w:t>organised</w:t>
            </w:r>
            <w:proofErr w:type="spellEnd"/>
            <w:r w:rsidRPr="00CA1BB6">
              <w:rPr>
                <w:rFonts w:eastAsia="Calibri" w:cs="Arial"/>
                <w:sz w:val="18"/>
                <w:szCs w:val="18"/>
                <w:lang w:val="en-US"/>
              </w:rPr>
              <w:t xml:space="preserve"> or implemented.  Does not incorporate the development of new and emerging technologies in school strategies to enhance and extend the learning experience of pupils.  Does not effectively or sufficiently monitor, evaluate or review classroom practice or promote improvement strategies.  Does not effectively challenge underperformance at all levels or ensure effective correcting action and follow-up.</w:t>
            </w:r>
          </w:p>
        </w:tc>
        <w:tc>
          <w:tcPr>
            <w:tcW w:w="1112" w:type="pct"/>
            <w:shd w:val="clear" w:color="auto" w:fill="auto"/>
          </w:tcPr>
          <w:p w14:paraId="7F419FE1"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 xml:space="preserve">Implements a focus on pupils’ achievement using data and benchmarks to monitor progress in every child’s learning but this may be inconsistently applied across the school.  Although learning may be at the </w:t>
            </w:r>
            <w:proofErr w:type="spellStart"/>
            <w:r w:rsidRPr="00CA1BB6">
              <w:rPr>
                <w:rFonts w:eastAsia="Calibri" w:cs="Arial"/>
                <w:sz w:val="18"/>
                <w:szCs w:val="18"/>
                <w:lang w:val="en-US"/>
              </w:rPr>
              <w:t>centre</w:t>
            </w:r>
            <w:proofErr w:type="spellEnd"/>
            <w:r w:rsidRPr="00CA1BB6">
              <w:rPr>
                <w:rFonts w:eastAsia="Calibri" w:cs="Arial"/>
                <w:sz w:val="18"/>
                <w:szCs w:val="18"/>
                <w:lang w:val="en-US"/>
              </w:rPr>
              <w:t xml:space="preserve"> of strategic planning and resource management, the impact is not yet evidenced in outcomes.  Whilst creative, responsive and effective approaches to learning and teaching are in place, these are not yet consistently and/or effectively applied across the school.  A culture and ethos of challenge and support where all pupils can achieve success and become engaged in their own learning, may not have been embedded.  Articulates high expectations but this may not be demonstrated consistently across the whole school through the setting of stretching targets for all.  Strategies are either implemented inconsistently or do not consistently secure sufficiently high standards of </w:t>
            </w:r>
            <w:proofErr w:type="spellStart"/>
            <w:r w:rsidRPr="00CA1BB6">
              <w:rPr>
                <w:rFonts w:eastAsia="Calibri" w:cs="Arial"/>
                <w:sz w:val="18"/>
                <w:szCs w:val="18"/>
                <w:lang w:val="en-US"/>
              </w:rPr>
              <w:t>behaviour</w:t>
            </w:r>
            <w:proofErr w:type="spellEnd"/>
            <w:r w:rsidRPr="00CA1BB6">
              <w:rPr>
                <w:rFonts w:eastAsia="Calibri" w:cs="Arial"/>
                <w:sz w:val="18"/>
                <w:szCs w:val="18"/>
                <w:lang w:val="en-US"/>
              </w:rPr>
              <w:t xml:space="preserve"> and attendance.  The curriculum is flexible and diverse but may not be consistently </w:t>
            </w:r>
            <w:proofErr w:type="spellStart"/>
            <w:r w:rsidRPr="00CA1BB6">
              <w:rPr>
                <w:rFonts w:eastAsia="Calibri" w:cs="Arial"/>
                <w:sz w:val="18"/>
                <w:szCs w:val="18"/>
                <w:lang w:val="en-US"/>
              </w:rPr>
              <w:t>organised</w:t>
            </w:r>
            <w:proofErr w:type="spellEnd"/>
            <w:r w:rsidRPr="00CA1BB6">
              <w:rPr>
                <w:rFonts w:eastAsia="Calibri" w:cs="Arial"/>
                <w:sz w:val="18"/>
                <w:szCs w:val="18"/>
                <w:lang w:val="en-US"/>
              </w:rPr>
              <w:t xml:space="preserve"> and implemented alongside an effective assessment framework.  Embraces new and emerging technologies however these may not be embedded in school strategy and/or are not impacting consistently on the learning experience of pupils.  Monitors, evaluates and reviews </w:t>
            </w:r>
            <w:r w:rsidRPr="00CA1BB6">
              <w:rPr>
                <w:rFonts w:eastAsia="Calibri" w:cs="Arial"/>
                <w:sz w:val="18"/>
                <w:szCs w:val="18"/>
                <w:lang w:val="en-US"/>
              </w:rPr>
              <w:lastRenderedPageBreak/>
              <w:t>classroom practice however improvement strategies may not always be effectively implemented.   Challenges underperformance at all levels however corrective action and follow-up may not be consistently secured.</w:t>
            </w:r>
          </w:p>
        </w:tc>
        <w:tc>
          <w:tcPr>
            <w:tcW w:w="1112" w:type="pct"/>
            <w:shd w:val="clear" w:color="auto" w:fill="auto"/>
          </w:tcPr>
          <w:p w14:paraId="139F8A4E"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lastRenderedPageBreak/>
              <w:t>Ensures a consistent and continuous school-wide focus on pupils’ achievement, using data and benchmarks to monitor progress in every child’s learning.  Ensures that</w:t>
            </w:r>
            <w:r w:rsidRPr="00CA1BB6">
              <w:rPr>
                <w:rFonts w:eastAsia="Calibri" w:cs="Arial"/>
                <w:color w:val="FF0000"/>
                <w:sz w:val="18"/>
                <w:szCs w:val="18"/>
                <w:lang w:val="en-US"/>
              </w:rPr>
              <w:t xml:space="preserve"> </w:t>
            </w:r>
            <w:r w:rsidRPr="00CA1BB6">
              <w:rPr>
                <w:rFonts w:eastAsia="Calibri" w:cs="Arial"/>
                <w:sz w:val="18"/>
                <w:szCs w:val="18"/>
                <w:lang w:val="en-US"/>
              </w:rPr>
              <w:t xml:space="preserve">learning is at the </w:t>
            </w:r>
            <w:proofErr w:type="spellStart"/>
            <w:r w:rsidRPr="00CA1BB6">
              <w:rPr>
                <w:rFonts w:eastAsia="Calibri" w:cs="Arial"/>
                <w:sz w:val="18"/>
                <w:szCs w:val="18"/>
                <w:lang w:val="en-US"/>
              </w:rPr>
              <w:t>centre</w:t>
            </w:r>
            <w:proofErr w:type="spellEnd"/>
            <w:r w:rsidRPr="00CA1BB6">
              <w:rPr>
                <w:rFonts w:eastAsia="Calibri" w:cs="Arial"/>
                <w:sz w:val="18"/>
                <w:szCs w:val="18"/>
                <w:lang w:val="en-US"/>
              </w:rPr>
              <w:t xml:space="preserve"> of strategic planning and resource management.  Establishes creative, responsive and effective approaches to learning and teaching.  Ensures a culture and ethos of challenge and support where all pupils can achieve success and become engaged in their own learning.  Demonstrates and articulates high expectations and sets stretching targets for the whole school community.  Implements strategies which secure high standards of </w:t>
            </w:r>
            <w:proofErr w:type="spellStart"/>
            <w:r w:rsidRPr="00CA1BB6">
              <w:rPr>
                <w:rFonts w:eastAsia="Calibri" w:cs="Arial"/>
                <w:sz w:val="18"/>
                <w:szCs w:val="18"/>
                <w:lang w:val="en-US"/>
              </w:rPr>
              <w:t>behaviour</w:t>
            </w:r>
            <w:proofErr w:type="spellEnd"/>
            <w:r w:rsidRPr="00CA1BB6">
              <w:rPr>
                <w:rFonts w:eastAsia="Calibri" w:cs="Arial"/>
                <w:sz w:val="18"/>
                <w:szCs w:val="18"/>
                <w:lang w:val="en-US"/>
              </w:rPr>
              <w:t xml:space="preserve"> and attendance.  Determines, </w:t>
            </w:r>
            <w:proofErr w:type="spellStart"/>
            <w:r w:rsidRPr="00CA1BB6">
              <w:rPr>
                <w:rFonts w:eastAsia="Calibri" w:cs="Arial"/>
                <w:sz w:val="18"/>
                <w:szCs w:val="18"/>
                <w:lang w:val="en-US"/>
              </w:rPr>
              <w:t>organises</w:t>
            </w:r>
            <w:proofErr w:type="spellEnd"/>
            <w:r w:rsidRPr="00CA1BB6">
              <w:rPr>
                <w:rFonts w:eastAsia="Calibri" w:cs="Arial"/>
                <w:sz w:val="18"/>
                <w:szCs w:val="18"/>
                <w:lang w:val="en-US"/>
              </w:rPr>
              <w:t xml:space="preserve"> and implements a diverse, flexible curriculum and implements an effective assessment framework.  Takes a strategic role in the development of new and emerging technologies to enhance and extend the learning experience of pupils.  Monitors, evaluates and reviews classroom practice and promotes improvement strategies.  Challenges underperformance at all levels and ensures effective corrective action and follow-up.</w:t>
            </w:r>
          </w:p>
          <w:p w14:paraId="6A8986B5" w14:textId="77777777" w:rsidR="00260CD5" w:rsidRPr="00CA1BB6" w:rsidRDefault="00260CD5" w:rsidP="00926141">
            <w:pPr>
              <w:ind w:left="146"/>
              <w:rPr>
                <w:rFonts w:eastAsia="Calibri" w:cs="Arial"/>
                <w:sz w:val="18"/>
                <w:szCs w:val="18"/>
                <w:lang w:val="en-US"/>
              </w:rPr>
            </w:pPr>
          </w:p>
        </w:tc>
        <w:tc>
          <w:tcPr>
            <w:tcW w:w="1112" w:type="pct"/>
            <w:shd w:val="clear" w:color="auto" w:fill="auto"/>
          </w:tcPr>
          <w:p w14:paraId="3901CCAF" w14:textId="77777777" w:rsidR="00260CD5" w:rsidRPr="00CA1BB6" w:rsidRDefault="00260CD5" w:rsidP="00926141">
            <w:pPr>
              <w:ind w:left="34"/>
              <w:rPr>
                <w:rFonts w:eastAsia="Calibri" w:cs="Arial"/>
                <w:sz w:val="18"/>
                <w:szCs w:val="18"/>
                <w:lang w:val="en-US"/>
              </w:rPr>
            </w:pPr>
            <w:r w:rsidRPr="00CA1BB6">
              <w:rPr>
                <w:rFonts w:eastAsia="Calibri" w:cs="Arial"/>
                <w:sz w:val="18"/>
                <w:szCs w:val="18"/>
                <w:lang w:val="en-US"/>
              </w:rPr>
              <w:t xml:space="preserve">Consistently demonstrates an exceptional level of sustained school-wide focus on pupil’s achievement. Is able to evidence regular and planned use and analysis of data and benchmarks, which clearly evidences sustained and rapid progress of targeted groups of pupils. Is able to evidence substantial and sustained consistency of focus on learning in the contact of the school’s strategic planning and evidence that this disseminates through all planning and resource management in the school.  In addition to establishing creative, responsive and effective approaches to learning and teaching, standards of teaching are raised through the establishment of an accepted culture of whole school responsibility for effective teaching and learning.  Embed a widely accepted culture and ethos of challenge, support and high expectations in which all parties (pupils, parents, and all staff) engage, articulate and demonstrate both a responsibility for pupil learning and an expectation of the need for stretching and aspirational targets.  Evidences highly successful development and implementation of </w:t>
            </w:r>
            <w:proofErr w:type="spellStart"/>
            <w:r w:rsidRPr="00CA1BB6">
              <w:rPr>
                <w:rFonts w:eastAsia="Calibri" w:cs="Arial"/>
                <w:sz w:val="18"/>
                <w:szCs w:val="18"/>
                <w:lang w:val="en-US"/>
              </w:rPr>
              <w:t>programmes</w:t>
            </w:r>
            <w:proofErr w:type="spellEnd"/>
            <w:r w:rsidRPr="00CA1BB6">
              <w:rPr>
                <w:rFonts w:eastAsia="Calibri" w:cs="Arial"/>
                <w:sz w:val="18"/>
                <w:szCs w:val="18"/>
                <w:lang w:val="en-US"/>
              </w:rPr>
              <w:t xml:space="preserve"> and strategies to secure consistently high standards of </w:t>
            </w:r>
            <w:proofErr w:type="spellStart"/>
            <w:r w:rsidRPr="00CA1BB6">
              <w:rPr>
                <w:rFonts w:eastAsia="Calibri" w:cs="Arial"/>
                <w:sz w:val="18"/>
                <w:szCs w:val="18"/>
                <w:lang w:val="en-US"/>
              </w:rPr>
              <w:t>behaviour</w:t>
            </w:r>
            <w:proofErr w:type="spellEnd"/>
            <w:r w:rsidRPr="00CA1BB6">
              <w:rPr>
                <w:rFonts w:eastAsia="Calibri" w:cs="Arial"/>
                <w:sz w:val="18"/>
                <w:szCs w:val="18"/>
                <w:lang w:val="en-US"/>
              </w:rPr>
              <w:t xml:space="preserve"> and attendance.  Enables development and implementation of an exceptional curriculum both in terms of diversity and flexibility and </w:t>
            </w:r>
            <w:r w:rsidRPr="00CA1BB6">
              <w:rPr>
                <w:rFonts w:eastAsia="Calibri" w:cs="Arial"/>
                <w:sz w:val="18"/>
                <w:szCs w:val="18"/>
                <w:lang w:val="en-US"/>
              </w:rPr>
              <w:lastRenderedPageBreak/>
              <w:t xml:space="preserve">also pupil engagement in </w:t>
            </w:r>
            <w:proofErr w:type="spellStart"/>
            <w:proofErr w:type="gramStart"/>
            <w:r w:rsidRPr="00CA1BB6">
              <w:rPr>
                <w:rFonts w:eastAsia="Calibri" w:cs="Arial"/>
                <w:sz w:val="18"/>
                <w:szCs w:val="18"/>
                <w:lang w:val="en-US"/>
              </w:rPr>
              <w:t>it’s</w:t>
            </w:r>
            <w:proofErr w:type="spellEnd"/>
            <w:proofErr w:type="gramEnd"/>
            <w:r w:rsidRPr="00CA1BB6">
              <w:rPr>
                <w:rFonts w:eastAsia="Calibri" w:cs="Arial"/>
                <w:sz w:val="18"/>
                <w:szCs w:val="18"/>
                <w:lang w:val="en-US"/>
              </w:rPr>
              <w:t xml:space="preserve"> creation and evolution.  Underpin this curriculum with a consistently applied and effective assessment framework.  Consistently and actively ensures that all school strategies embrace new and emerging technologies and can evidence that this enhances and extends learning experiences.  Embeds a culture in which, alongside personal responsibility and contribution, monitoring, evaluation and reviewing classroom practice and the promotion of improvement strategies is widely regarded to be a collective responsibility of the whole school community.  Alongside personal responsibility, secures an environment in which underperformance is identified early, challenges and through corrective action and monitoring, significant improvements are secured.</w:t>
            </w:r>
          </w:p>
        </w:tc>
      </w:tr>
    </w:tbl>
    <w:p w14:paraId="77A91EB0" w14:textId="77777777" w:rsidR="00C725BF" w:rsidRDefault="00C725BF" w:rsidP="00260CD5">
      <w:pPr>
        <w:rPr>
          <w:rFonts w:eastAsia="Calibri" w:cs="Arial"/>
          <w:szCs w:val="20"/>
        </w:rPr>
        <w:sectPr w:rsidR="00C725BF" w:rsidSect="00C725BF">
          <w:pgSz w:w="16838" w:h="11906" w:orient="landscape"/>
          <w:pgMar w:top="1440" w:right="1440" w:bottom="1440" w:left="1440" w:header="567" w:footer="119" w:gutter="0"/>
          <w:cols w:space="708"/>
          <w:docGrid w:linePitch="360"/>
        </w:sectPr>
      </w:pPr>
    </w:p>
    <w:p w14:paraId="0D6B1B19" w14:textId="06B56324" w:rsidR="00260CD5" w:rsidRPr="00CA1BB6"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3033"/>
        <w:gridCol w:w="3033"/>
        <w:gridCol w:w="3032"/>
        <w:gridCol w:w="3032"/>
      </w:tblGrid>
      <w:tr w:rsidR="00260CD5" w:rsidRPr="00CA1BB6" w14:paraId="74F5C0F1" w14:textId="77777777" w:rsidTr="00E757CD">
        <w:tc>
          <w:tcPr>
            <w:tcW w:w="651" w:type="pct"/>
            <w:tcBorders>
              <w:bottom w:val="single" w:sz="4" w:space="0" w:color="auto"/>
            </w:tcBorders>
            <w:shd w:val="clear" w:color="auto" w:fill="D9D9D9"/>
          </w:tcPr>
          <w:p w14:paraId="60FB55F0" w14:textId="2E0B3223" w:rsidR="00260CD5" w:rsidRPr="00CA1BB6" w:rsidRDefault="00260CD5" w:rsidP="00926141">
            <w:pPr>
              <w:rPr>
                <w:rFonts w:eastAsia="Calibri" w:cs="Arial"/>
                <w:b/>
                <w:szCs w:val="20"/>
                <w:lang w:val="en-US"/>
              </w:rPr>
            </w:pPr>
            <w:r w:rsidRPr="00CA1BB6">
              <w:rPr>
                <w:rFonts w:eastAsia="Calibri" w:cs="Arial"/>
                <w:b/>
                <w:szCs w:val="20"/>
                <w:lang w:val="en-US"/>
              </w:rPr>
              <w:t>Rating/Area</w:t>
            </w:r>
          </w:p>
        </w:tc>
        <w:tc>
          <w:tcPr>
            <w:tcW w:w="1087" w:type="pct"/>
            <w:shd w:val="clear" w:color="auto" w:fill="D9D9D9"/>
          </w:tcPr>
          <w:p w14:paraId="251CB972" w14:textId="77777777" w:rsidR="00260CD5" w:rsidRPr="00CA1BB6" w:rsidRDefault="00260CD5" w:rsidP="00926141">
            <w:pPr>
              <w:rPr>
                <w:rFonts w:eastAsia="Calibri" w:cs="Arial"/>
                <w:b/>
                <w:szCs w:val="20"/>
                <w:lang w:val="en-US"/>
              </w:rPr>
            </w:pPr>
            <w:r w:rsidRPr="00CA1BB6">
              <w:rPr>
                <w:rFonts w:eastAsia="Calibri" w:cs="Arial"/>
                <w:b/>
                <w:szCs w:val="20"/>
                <w:lang w:val="en-US"/>
              </w:rPr>
              <w:t>Inadequate</w:t>
            </w:r>
          </w:p>
        </w:tc>
        <w:tc>
          <w:tcPr>
            <w:tcW w:w="1087" w:type="pct"/>
            <w:shd w:val="clear" w:color="auto" w:fill="D9D9D9"/>
          </w:tcPr>
          <w:p w14:paraId="5A031B69" w14:textId="77777777" w:rsidR="00260CD5" w:rsidRPr="00CA1BB6" w:rsidRDefault="00260CD5" w:rsidP="00926141">
            <w:pPr>
              <w:rPr>
                <w:rFonts w:eastAsia="Calibri" w:cs="Arial"/>
                <w:b/>
                <w:szCs w:val="20"/>
                <w:lang w:val="en-US"/>
              </w:rPr>
            </w:pPr>
            <w:r w:rsidRPr="00CA1BB6">
              <w:rPr>
                <w:rFonts w:eastAsia="Calibri" w:cs="Arial"/>
                <w:b/>
                <w:szCs w:val="20"/>
                <w:lang w:val="en-US"/>
              </w:rPr>
              <w:t>Meets minimum expectations with some development required</w:t>
            </w:r>
          </w:p>
        </w:tc>
        <w:tc>
          <w:tcPr>
            <w:tcW w:w="1087" w:type="pct"/>
            <w:shd w:val="clear" w:color="auto" w:fill="D9D9D9"/>
          </w:tcPr>
          <w:p w14:paraId="443F728C" w14:textId="77777777" w:rsidR="00260CD5" w:rsidRPr="00CA1BB6" w:rsidRDefault="00260CD5" w:rsidP="00926141">
            <w:pPr>
              <w:rPr>
                <w:rFonts w:eastAsia="Calibri" w:cs="Arial"/>
                <w:szCs w:val="20"/>
                <w:lang w:val="en-US"/>
              </w:rPr>
            </w:pPr>
            <w:r w:rsidRPr="00CA1BB6">
              <w:rPr>
                <w:rFonts w:eastAsia="Calibri" w:cs="Arial"/>
                <w:b/>
                <w:szCs w:val="20"/>
                <w:lang w:val="en-US"/>
              </w:rPr>
              <w:t>Achieved expectations</w:t>
            </w:r>
          </w:p>
        </w:tc>
        <w:tc>
          <w:tcPr>
            <w:tcW w:w="1087" w:type="pct"/>
            <w:shd w:val="clear" w:color="auto" w:fill="D9D9D9"/>
          </w:tcPr>
          <w:p w14:paraId="511A31CF" w14:textId="77777777" w:rsidR="00260CD5" w:rsidRPr="00CA1BB6" w:rsidRDefault="00260CD5" w:rsidP="00926141">
            <w:pPr>
              <w:rPr>
                <w:rFonts w:eastAsia="Calibri" w:cs="Arial"/>
                <w:b/>
                <w:szCs w:val="20"/>
                <w:lang w:val="en-US"/>
              </w:rPr>
            </w:pPr>
            <w:r w:rsidRPr="00CA1BB6">
              <w:rPr>
                <w:rFonts w:eastAsia="Calibri" w:cs="Arial"/>
                <w:b/>
                <w:szCs w:val="20"/>
                <w:lang w:val="en-US"/>
              </w:rPr>
              <w:t>Exceptional performance</w:t>
            </w:r>
          </w:p>
        </w:tc>
      </w:tr>
      <w:tr w:rsidR="00260CD5" w:rsidRPr="00D315A0" w14:paraId="1C093504" w14:textId="77777777" w:rsidTr="00E757CD">
        <w:tc>
          <w:tcPr>
            <w:tcW w:w="651" w:type="pct"/>
            <w:shd w:val="clear" w:color="auto" w:fill="E5DFEC"/>
          </w:tcPr>
          <w:p w14:paraId="12F7C93A" w14:textId="77777777" w:rsidR="00260CD5" w:rsidRPr="00CA1BB6" w:rsidRDefault="00260CD5" w:rsidP="00926141">
            <w:pPr>
              <w:rPr>
                <w:rFonts w:eastAsia="Calibri" w:cs="Arial"/>
                <w:b/>
                <w:szCs w:val="20"/>
                <w:lang w:val="en-US"/>
              </w:rPr>
            </w:pPr>
            <w:r w:rsidRPr="00CA1BB6">
              <w:rPr>
                <w:rFonts w:eastAsia="Calibri" w:cs="Arial"/>
                <w:b/>
                <w:szCs w:val="20"/>
                <w:lang w:val="en-US"/>
              </w:rPr>
              <w:t>Headteacher Standard 3: Developing Self and Working with Others</w:t>
            </w:r>
          </w:p>
          <w:p w14:paraId="46EF6A4C" w14:textId="77777777" w:rsidR="00260CD5" w:rsidRPr="00CA1BB6" w:rsidRDefault="00260CD5" w:rsidP="00926141">
            <w:pPr>
              <w:rPr>
                <w:rFonts w:eastAsia="Calibri" w:cs="Arial"/>
                <w:color w:val="FF0000"/>
                <w:szCs w:val="20"/>
                <w:lang w:val="en-US"/>
              </w:rPr>
            </w:pPr>
          </w:p>
          <w:p w14:paraId="69CDB03C" w14:textId="77777777" w:rsidR="00260CD5" w:rsidRPr="00CA1BB6" w:rsidRDefault="00260CD5" w:rsidP="00926141">
            <w:pPr>
              <w:rPr>
                <w:rFonts w:eastAsia="Calibri" w:cs="Arial"/>
                <w:b/>
                <w:color w:val="FF0000"/>
                <w:szCs w:val="20"/>
                <w:lang w:val="en-US"/>
              </w:rPr>
            </w:pPr>
            <w:r w:rsidRPr="00CA1BB6">
              <w:rPr>
                <w:rFonts w:eastAsia="Calibri" w:cs="Arial"/>
                <w:b/>
                <w:szCs w:val="20"/>
                <w:lang w:val="en-US"/>
              </w:rPr>
              <w:t>(Links to Teachers’ Standard 8: Wider Professional Responsibilities)</w:t>
            </w:r>
          </w:p>
        </w:tc>
        <w:tc>
          <w:tcPr>
            <w:tcW w:w="1087" w:type="pct"/>
            <w:shd w:val="clear" w:color="auto" w:fill="auto"/>
          </w:tcPr>
          <w:p w14:paraId="12EEEAB5"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 xml:space="preserve">Does not treat people fairly, equitably and with dignity and respect resulting in a negative school culture.  Does not build a collaborative learning culture within the school and does not engage with other schools to build effective learning communities. Is not able to develop and maintain effective strategies and procedures for staff induction, professional development and performance review.  Fails to ensure the planning, allocation, support and evaluation of work undertaken by teams and individuals.  Does not acknowledge the responsibilities of others or celebrate individual and team achievements.  Fails to develop and maintain a culture of high expectations for self and for others and fails to </w:t>
            </w:r>
            <w:proofErr w:type="spellStart"/>
            <w:r w:rsidRPr="00CA1BB6">
              <w:rPr>
                <w:rFonts w:eastAsia="Calibri" w:cs="Arial"/>
                <w:sz w:val="18"/>
                <w:szCs w:val="18"/>
                <w:lang w:val="en-US"/>
              </w:rPr>
              <w:t>recognise</w:t>
            </w:r>
            <w:proofErr w:type="spellEnd"/>
            <w:r w:rsidRPr="00CA1BB6">
              <w:rPr>
                <w:rFonts w:eastAsia="Calibri" w:cs="Arial"/>
                <w:sz w:val="18"/>
                <w:szCs w:val="18"/>
                <w:lang w:val="en-US"/>
              </w:rPr>
              <w:t xml:space="preserve"> or </w:t>
            </w:r>
            <w:proofErr w:type="gramStart"/>
            <w:r w:rsidRPr="00CA1BB6">
              <w:rPr>
                <w:rFonts w:eastAsia="Calibri" w:cs="Arial"/>
                <w:sz w:val="18"/>
                <w:szCs w:val="18"/>
                <w:lang w:val="en-US"/>
              </w:rPr>
              <w:t>take action</w:t>
            </w:r>
            <w:proofErr w:type="gramEnd"/>
            <w:r w:rsidRPr="00CA1BB6">
              <w:rPr>
                <w:rFonts w:eastAsia="Calibri" w:cs="Arial"/>
                <w:sz w:val="18"/>
                <w:szCs w:val="18"/>
                <w:lang w:val="en-US"/>
              </w:rPr>
              <w:t xml:space="preserve"> when performance is unsatisfactory.  Does not plan for or regularly review own practice and does not take responsibility for own personal development.  Is unable to manage own workload or that of others to allow an appropriate work/life balance.</w:t>
            </w:r>
          </w:p>
        </w:tc>
        <w:tc>
          <w:tcPr>
            <w:tcW w:w="1087" w:type="pct"/>
            <w:shd w:val="clear" w:color="auto" w:fill="auto"/>
          </w:tcPr>
          <w:p w14:paraId="72AECD5C"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t xml:space="preserve">Understands the need to treat people fairly, equitably with dignity and respect and pursues the creation and maintenance of a positive school culture, however this is not yet established across the school.  A collaborative learning culture is established within the school, active engagement with other schools may need further development.  Strives to develop and maintain effective strategies and procedures for staff induction, professional development and performance review but greater consistency in application may be needed.  </w:t>
            </w:r>
            <w:proofErr w:type="spellStart"/>
            <w:r w:rsidRPr="00CA1BB6">
              <w:rPr>
                <w:rFonts w:eastAsia="Calibri" w:cs="Arial"/>
                <w:sz w:val="18"/>
                <w:szCs w:val="18"/>
                <w:lang w:val="en-US"/>
              </w:rPr>
              <w:t>Endeavours</w:t>
            </w:r>
            <w:proofErr w:type="spellEnd"/>
            <w:r w:rsidRPr="00CA1BB6">
              <w:rPr>
                <w:rFonts w:eastAsia="Calibri" w:cs="Arial"/>
                <w:sz w:val="18"/>
                <w:szCs w:val="18"/>
                <w:lang w:val="en-US"/>
              </w:rPr>
              <w:t xml:space="preserve"> to ensure the planning, allocation, support and evaluation of work undertaken by teams and individuals is in place however, the delegation of tasks and responsibilities may need further development.  Acknowledges the responsibilities of others but the celebration of individual and team achievements may not be consistent across the whole school.  Aims to develop and maintain a culture of high expectations for self and for others however actions taken may not have sufficient impact to improve practice.  Reviews own practice, sets personal targets and takes responsibility for own personal development.  Is aware of the need to manage own workload and that </w:t>
            </w:r>
            <w:r w:rsidRPr="00CA1BB6">
              <w:rPr>
                <w:rFonts w:eastAsia="Calibri" w:cs="Arial"/>
                <w:sz w:val="18"/>
                <w:szCs w:val="18"/>
                <w:lang w:val="en-US"/>
              </w:rPr>
              <w:lastRenderedPageBreak/>
              <w:t>of others to allow an appropriate work/life balance.</w:t>
            </w:r>
          </w:p>
        </w:tc>
        <w:tc>
          <w:tcPr>
            <w:tcW w:w="1087" w:type="pct"/>
            <w:shd w:val="clear" w:color="auto" w:fill="auto"/>
          </w:tcPr>
          <w:p w14:paraId="370937AF" w14:textId="77777777" w:rsidR="00260CD5" w:rsidRPr="00CA1BB6" w:rsidRDefault="00260CD5" w:rsidP="00926141">
            <w:pPr>
              <w:rPr>
                <w:rFonts w:eastAsia="Calibri" w:cs="Arial"/>
                <w:sz w:val="18"/>
                <w:szCs w:val="18"/>
                <w:lang w:val="en-US"/>
              </w:rPr>
            </w:pPr>
            <w:r w:rsidRPr="00CA1BB6">
              <w:rPr>
                <w:rFonts w:eastAsia="Calibri" w:cs="Arial"/>
                <w:sz w:val="18"/>
                <w:szCs w:val="18"/>
                <w:lang w:val="en-US"/>
              </w:rPr>
              <w:lastRenderedPageBreak/>
              <w:t>Treats people fairly, equitably and with dignity and respect to create and maintain a positive school culture. Builds a collaborative learning culture within the school and actively engages with other schools to build effective learning communities.  Develops and maintains effective strategies and procedures for staff induction, professional development and performance review.  Ensures effective planning, allocation, support and evaluation of work undertaken by teams and individuals, ensuring clear delegation of tasks and devolution of responsibilities.  Acknowledges the responsibilities and celebrates the achievements of individuals and teams.  Develops and maintains a culture of high expectations for self and for others and takes appropriate action when performance is unsatisfactory.  Regularly reviews own practice, sets personal targets and takes responsibility for own personal development.  Manages own workload and that of others to allow an appropriate work/life balance.</w:t>
            </w:r>
          </w:p>
          <w:p w14:paraId="77AA18C0" w14:textId="77777777" w:rsidR="00260CD5" w:rsidRPr="00CA1BB6" w:rsidRDefault="00260CD5" w:rsidP="00926141">
            <w:pPr>
              <w:ind w:left="288" w:hanging="278"/>
              <w:rPr>
                <w:rFonts w:eastAsia="Calibri" w:cs="Arial"/>
                <w:sz w:val="18"/>
                <w:szCs w:val="18"/>
                <w:lang w:val="en-US"/>
              </w:rPr>
            </w:pPr>
          </w:p>
        </w:tc>
        <w:tc>
          <w:tcPr>
            <w:tcW w:w="1087" w:type="pct"/>
            <w:shd w:val="clear" w:color="auto" w:fill="auto"/>
          </w:tcPr>
          <w:p w14:paraId="53847855" w14:textId="77777777" w:rsidR="00260CD5" w:rsidRPr="003D5F7A" w:rsidRDefault="00260CD5" w:rsidP="00926141">
            <w:pPr>
              <w:contextualSpacing/>
              <w:rPr>
                <w:rFonts w:eastAsia="Calibri" w:cs="Arial"/>
                <w:sz w:val="18"/>
                <w:szCs w:val="18"/>
              </w:rPr>
            </w:pPr>
            <w:r w:rsidRPr="00CA1BB6">
              <w:rPr>
                <w:rFonts w:eastAsia="Calibri" w:cs="Arial"/>
                <w:sz w:val="18"/>
                <w:szCs w:val="18"/>
              </w:rPr>
              <w:t xml:space="preserve">Consistently treats people fairly, equitably and with dignity and respect and ensures this is embedded to create a positive school culture.  Rigorously pursues the building of a highly collaborative learning culture within the school supported by active and regular engagement with other schools to build exceptionally effective learning partnerships and communities.  Strategies and procedures for staff induction, professional development and performance review are securely embedded and as a result, a highly effective performance management system is evident, recognising, dealing with and rewarding, all levels of performance. Operational activity such planning, allocation, support and evaluation of work undertaken in the context of highly effective distributed leadership, enabling the Headteacher to effectively focus on high level strategic planning.  Alongside personal responsibility, embeds and maintains a culture where the responsibility and achievements of individuals and teams are consistently, fairly and appropriately acknowledged by all.   Embeds and maintains a widely accepted culture and ethos of high expectation for self and others in which all staff engage, articulate and demonstrate an expectation of high aspirations, intolerance of </w:t>
            </w:r>
            <w:r w:rsidRPr="00CA1BB6">
              <w:rPr>
                <w:rFonts w:eastAsia="Calibri" w:cs="Arial"/>
                <w:sz w:val="18"/>
                <w:szCs w:val="18"/>
              </w:rPr>
              <w:lastRenderedPageBreak/>
              <w:t xml:space="preserve">underperformance and a desire to </w:t>
            </w:r>
            <w:proofErr w:type="gramStart"/>
            <w:r w:rsidRPr="00CA1BB6">
              <w:rPr>
                <w:rFonts w:eastAsia="Calibri" w:cs="Arial"/>
                <w:sz w:val="18"/>
                <w:szCs w:val="18"/>
              </w:rPr>
              <w:t>take action</w:t>
            </w:r>
            <w:proofErr w:type="gramEnd"/>
            <w:r w:rsidRPr="00CA1BB6">
              <w:rPr>
                <w:rFonts w:eastAsia="Calibri" w:cs="Arial"/>
                <w:sz w:val="18"/>
                <w:szCs w:val="18"/>
              </w:rPr>
              <w:t xml:space="preserve"> to support each other to be the best practitioners through mentoring, coaching and other professional support.  Regularly reviews and critiques own practice, sets high and aspirational personal targets and takes active responsibility for own personal development.  Acts as role model in efficiently managing own workload and that of others and actively supports an appropriate work/life balance, ensuring remedial action is discussed, supported where appropriate.</w:t>
            </w:r>
          </w:p>
        </w:tc>
      </w:tr>
    </w:tbl>
    <w:p w14:paraId="1A461451" w14:textId="77777777" w:rsidR="00C725BF" w:rsidRDefault="00C725BF" w:rsidP="00260CD5">
      <w:pPr>
        <w:rPr>
          <w:rFonts w:eastAsia="Calibri" w:cs="Arial"/>
          <w:szCs w:val="20"/>
        </w:rPr>
        <w:sectPr w:rsidR="00C725BF" w:rsidSect="00C725BF">
          <w:pgSz w:w="16838" w:h="11906" w:orient="landscape"/>
          <w:pgMar w:top="1440" w:right="1440" w:bottom="1440" w:left="1440" w:header="567" w:footer="119" w:gutter="0"/>
          <w:cols w:space="708"/>
          <w:docGrid w:linePitch="360"/>
        </w:sectPr>
      </w:pPr>
    </w:p>
    <w:p w14:paraId="28438FA7" w14:textId="54E2C255" w:rsidR="00260CD5" w:rsidRPr="00F97E93"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3033"/>
        <w:gridCol w:w="3033"/>
        <w:gridCol w:w="3032"/>
        <w:gridCol w:w="3032"/>
      </w:tblGrid>
      <w:tr w:rsidR="00260CD5" w:rsidRPr="00D315A0" w14:paraId="7140880A" w14:textId="77777777" w:rsidTr="00F43AF8">
        <w:tc>
          <w:tcPr>
            <w:tcW w:w="651" w:type="pct"/>
            <w:tcBorders>
              <w:bottom w:val="single" w:sz="4" w:space="0" w:color="auto"/>
            </w:tcBorders>
            <w:shd w:val="clear" w:color="auto" w:fill="D9D9D9"/>
          </w:tcPr>
          <w:p w14:paraId="42EAD229" w14:textId="0DBC31A2" w:rsidR="00260CD5" w:rsidRPr="00D315A0" w:rsidRDefault="00260CD5" w:rsidP="00926141">
            <w:pPr>
              <w:rPr>
                <w:rFonts w:eastAsia="Calibri" w:cs="Arial"/>
                <w:b/>
                <w:szCs w:val="20"/>
                <w:lang w:val="en-US"/>
              </w:rPr>
            </w:pPr>
            <w:r w:rsidRPr="00D315A0">
              <w:rPr>
                <w:rFonts w:eastAsia="Calibri" w:cs="Arial"/>
                <w:b/>
                <w:szCs w:val="20"/>
                <w:lang w:val="en-US"/>
              </w:rPr>
              <w:t>Rating/Area</w:t>
            </w:r>
          </w:p>
        </w:tc>
        <w:tc>
          <w:tcPr>
            <w:tcW w:w="1087" w:type="pct"/>
            <w:shd w:val="clear" w:color="auto" w:fill="D9D9D9"/>
          </w:tcPr>
          <w:p w14:paraId="458D363A"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087" w:type="pct"/>
            <w:shd w:val="clear" w:color="auto" w:fill="D9D9D9"/>
          </w:tcPr>
          <w:p w14:paraId="556625E9"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87" w:type="pct"/>
            <w:shd w:val="clear" w:color="auto" w:fill="D9D9D9"/>
          </w:tcPr>
          <w:p w14:paraId="4AC9497D"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1087" w:type="pct"/>
            <w:shd w:val="clear" w:color="auto" w:fill="D9D9D9"/>
          </w:tcPr>
          <w:p w14:paraId="27152531"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D315A0" w14:paraId="56D4A8CC" w14:textId="77777777" w:rsidTr="00F43AF8">
        <w:tc>
          <w:tcPr>
            <w:tcW w:w="651" w:type="pct"/>
            <w:shd w:val="clear" w:color="auto" w:fill="EAF1DD"/>
          </w:tcPr>
          <w:p w14:paraId="53AFCD29" w14:textId="77777777" w:rsidR="00260CD5" w:rsidRPr="00D315A0" w:rsidRDefault="00260CD5" w:rsidP="00926141">
            <w:pPr>
              <w:rPr>
                <w:rFonts w:eastAsia="Calibri" w:cs="Arial"/>
                <w:b/>
                <w:szCs w:val="20"/>
                <w:lang w:val="en-US"/>
              </w:rPr>
            </w:pPr>
            <w:r w:rsidRPr="00D315A0">
              <w:rPr>
                <w:rFonts w:eastAsia="Calibri" w:cs="Arial"/>
                <w:b/>
                <w:szCs w:val="20"/>
                <w:lang w:val="en-US"/>
              </w:rPr>
              <w:t xml:space="preserve">Headteacher Standard 4: Managing the </w:t>
            </w:r>
            <w:proofErr w:type="spellStart"/>
            <w:r w:rsidRPr="00D315A0">
              <w:rPr>
                <w:rFonts w:eastAsia="Calibri" w:cs="Arial"/>
                <w:b/>
                <w:szCs w:val="20"/>
                <w:lang w:val="en-US"/>
              </w:rPr>
              <w:t>Organisation</w:t>
            </w:r>
            <w:proofErr w:type="spellEnd"/>
          </w:p>
          <w:p w14:paraId="1A5E7C88" w14:textId="77777777" w:rsidR="00260CD5" w:rsidRPr="00D315A0" w:rsidRDefault="00260CD5" w:rsidP="00926141">
            <w:pPr>
              <w:rPr>
                <w:rFonts w:eastAsia="Calibri" w:cs="Arial"/>
                <w:b/>
                <w:szCs w:val="20"/>
                <w:lang w:val="en-US"/>
              </w:rPr>
            </w:pPr>
          </w:p>
          <w:p w14:paraId="35DC30B1" w14:textId="77777777" w:rsidR="00260CD5" w:rsidRPr="00D315A0" w:rsidRDefault="00260CD5" w:rsidP="00926141">
            <w:pPr>
              <w:rPr>
                <w:rFonts w:eastAsia="Calibri" w:cs="Arial"/>
                <w:szCs w:val="20"/>
                <w:lang w:val="en-US"/>
              </w:rPr>
            </w:pPr>
            <w:r w:rsidRPr="00D315A0">
              <w:rPr>
                <w:rFonts w:eastAsia="Calibri" w:cs="Arial"/>
                <w:b/>
                <w:szCs w:val="20"/>
                <w:lang w:val="en-US"/>
              </w:rPr>
              <w:t>(Links to Teachers’ Standard 8: Wider Professional Responsibilities)</w:t>
            </w:r>
          </w:p>
        </w:tc>
        <w:tc>
          <w:tcPr>
            <w:tcW w:w="1087" w:type="pct"/>
            <w:shd w:val="clear" w:color="auto" w:fill="auto"/>
          </w:tcPr>
          <w:p w14:paraId="5B44D47C" w14:textId="77777777" w:rsidR="00260CD5" w:rsidRPr="003D5F7A" w:rsidRDefault="00260CD5" w:rsidP="00926141">
            <w:pPr>
              <w:rPr>
                <w:rFonts w:eastAsia="Calibri" w:cs="Arial"/>
                <w:sz w:val="18"/>
                <w:szCs w:val="18"/>
                <w:lang w:val="en-US"/>
              </w:rPr>
            </w:pPr>
            <w:proofErr w:type="spellStart"/>
            <w:r w:rsidRPr="003D5F7A">
              <w:rPr>
                <w:rFonts w:eastAsia="Calibri" w:cs="Arial"/>
                <w:sz w:val="18"/>
                <w:szCs w:val="18"/>
                <w:lang w:val="en-US"/>
              </w:rPr>
              <w:t>Organisational</w:t>
            </w:r>
            <w:proofErr w:type="spellEnd"/>
            <w:r w:rsidRPr="003D5F7A">
              <w:rPr>
                <w:rFonts w:eastAsia="Calibri" w:cs="Arial"/>
                <w:sz w:val="18"/>
                <w:szCs w:val="18"/>
                <w:lang w:val="en-US"/>
              </w:rPr>
              <w:t xml:space="preserve"> structure does not reflect the school’s values and management systems, structures and processes are ineffective.  Improvement plans for the school are unclear and unfocussed.  Policies and practices do not take account of national and local circumstances, policies and initiatives.  The school’s financial and human resources are ineffectively managed and do not effectively achieve the school’s educational goals and priorities.  Does not recruit, retain and deploy staff appropriately and/or manage staff workloads effectively.  Performance management processes are inadequate and/or ineffective.  The school environment is not managed or </w:t>
            </w:r>
            <w:proofErr w:type="spellStart"/>
            <w:r w:rsidRPr="003D5F7A">
              <w:rPr>
                <w:rFonts w:eastAsia="Calibri" w:cs="Arial"/>
                <w:sz w:val="18"/>
                <w:szCs w:val="18"/>
                <w:lang w:val="en-US"/>
              </w:rPr>
              <w:t>organised</w:t>
            </w:r>
            <w:proofErr w:type="spellEnd"/>
            <w:r w:rsidRPr="003D5F7A">
              <w:rPr>
                <w:rFonts w:eastAsia="Calibri" w:cs="Arial"/>
                <w:sz w:val="18"/>
                <w:szCs w:val="18"/>
                <w:lang w:val="en-US"/>
              </w:rPr>
              <w:t xml:space="preserve"> efficiently or effectively leaving the school curriculum and health and safety at risk.  Resources are not monitored, evaluated or reviewed resulting in a lack of impact on the quality of pupil education and/or lack of value for money.  Does not embrace or make use of technologies significantly impacting the efficiency and effectiveness of school management.</w:t>
            </w:r>
          </w:p>
        </w:tc>
        <w:tc>
          <w:tcPr>
            <w:tcW w:w="1087" w:type="pct"/>
            <w:shd w:val="clear" w:color="auto" w:fill="auto"/>
          </w:tcPr>
          <w:p w14:paraId="7A987F3F"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With governors, has created an </w:t>
            </w:r>
            <w:proofErr w:type="spellStart"/>
            <w:r w:rsidRPr="003D5F7A">
              <w:rPr>
                <w:rFonts w:eastAsia="Calibri" w:cs="Arial"/>
                <w:sz w:val="18"/>
                <w:szCs w:val="18"/>
                <w:lang w:val="en-US"/>
              </w:rPr>
              <w:t>organisational</w:t>
            </w:r>
            <w:proofErr w:type="spellEnd"/>
            <w:r w:rsidRPr="003D5F7A">
              <w:rPr>
                <w:rFonts w:eastAsia="Calibri" w:cs="Arial"/>
                <w:sz w:val="18"/>
                <w:szCs w:val="18"/>
                <w:lang w:val="en-US"/>
              </w:rPr>
              <w:t xml:space="preserve"> structure which reflects the school’s values; management systems, structures and processes to work in line with legal requirements.  Improvement plans and policies support school development with some improvement evident.  Policies and practices take account of national and local circumstances, policies and initiatives.  The school’s educational goals and priorities may not be fully achieved due to potential lack of effectiveness and efficiency in managing the school’s financial and human resources.  Recruits, retains and deploys staff and is aware of the need to manage their workload to achieve the vision and goals of the school.  Performance management is implemented but may not be fully effective across all staff groups.  Management and </w:t>
            </w:r>
            <w:proofErr w:type="spellStart"/>
            <w:r w:rsidRPr="003D5F7A">
              <w:rPr>
                <w:rFonts w:eastAsia="Calibri" w:cs="Arial"/>
                <w:sz w:val="18"/>
                <w:szCs w:val="18"/>
                <w:lang w:val="en-US"/>
              </w:rPr>
              <w:t>organisation</w:t>
            </w:r>
            <w:proofErr w:type="spellEnd"/>
            <w:r w:rsidRPr="003D5F7A">
              <w:rPr>
                <w:rFonts w:eastAsia="Calibri" w:cs="Arial"/>
                <w:sz w:val="18"/>
                <w:szCs w:val="18"/>
                <w:lang w:val="en-US"/>
              </w:rPr>
              <w:t xml:space="preserve"> of the school environment may not fully support curriculum and/or health and safety needs.  Monitoring, evaluation and reviews of the range, quality and use of all available resources is undertaken however, follow up actions may not always impact positively on the quality of pupil education and/or value for money.  Whilst the need to embrace the use and range of technologies to support the management of the school is </w:t>
            </w:r>
            <w:proofErr w:type="spellStart"/>
            <w:r w:rsidRPr="003D5F7A">
              <w:rPr>
                <w:rFonts w:eastAsia="Calibri" w:cs="Arial"/>
                <w:sz w:val="18"/>
                <w:szCs w:val="18"/>
                <w:lang w:val="en-US"/>
              </w:rPr>
              <w:lastRenderedPageBreak/>
              <w:t>recognised</w:t>
            </w:r>
            <w:proofErr w:type="spellEnd"/>
            <w:r w:rsidRPr="003D5F7A">
              <w:rPr>
                <w:rFonts w:eastAsia="Calibri" w:cs="Arial"/>
                <w:sz w:val="18"/>
                <w:szCs w:val="18"/>
                <w:lang w:val="en-US"/>
              </w:rPr>
              <w:t>, this may not be fully or effectively integrated into practice.</w:t>
            </w:r>
          </w:p>
        </w:tc>
        <w:tc>
          <w:tcPr>
            <w:tcW w:w="1087" w:type="pct"/>
            <w:shd w:val="clear" w:color="auto" w:fill="auto"/>
          </w:tcPr>
          <w:p w14:paraId="47568ACC"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lastRenderedPageBreak/>
              <w:t xml:space="preserve">Creates an </w:t>
            </w:r>
            <w:proofErr w:type="spellStart"/>
            <w:r w:rsidRPr="003D5F7A">
              <w:rPr>
                <w:rFonts w:eastAsia="Calibri" w:cs="Arial"/>
                <w:sz w:val="18"/>
                <w:szCs w:val="18"/>
                <w:lang w:val="en-US"/>
              </w:rPr>
              <w:t>organisational</w:t>
            </w:r>
            <w:proofErr w:type="spellEnd"/>
            <w:r w:rsidRPr="003D5F7A">
              <w:rPr>
                <w:rFonts w:eastAsia="Calibri" w:cs="Arial"/>
                <w:sz w:val="18"/>
                <w:szCs w:val="18"/>
                <w:lang w:val="en-US"/>
              </w:rPr>
              <w:t xml:space="preserve"> structure which reflects the school’s values, and enables the management systems, structures and processes to work effectively in line with legal requirements.  Produces and implements clear, evidence-based improvement plans and policies for the development of the school and its facilities.  Ensures that, within an autonomous culture, policies and practices take account of national and local circumstances, policies and initiatives.  Manages the school’s financial and human resources effectively and efficiently to achieve the school’s educational goals and priorities.  Recruits, retains and deploys staff appropriately and manages their workload to achieve the vision and goals of the school.  Implements successful performance management processes with all staff. Manages and </w:t>
            </w:r>
            <w:proofErr w:type="spellStart"/>
            <w:r w:rsidRPr="003D5F7A">
              <w:rPr>
                <w:rFonts w:eastAsia="Calibri" w:cs="Arial"/>
                <w:sz w:val="18"/>
                <w:szCs w:val="18"/>
                <w:lang w:val="en-US"/>
              </w:rPr>
              <w:t>organises</w:t>
            </w:r>
            <w:proofErr w:type="spellEnd"/>
            <w:r w:rsidRPr="003D5F7A">
              <w:rPr>
                <w:rFonts w:eastAsia="Calibri" w:cs="Arial"/>
                <w:sz w:val="18"/>
                <w:szCs w:val="18"/>
                <w:lang w:val="en-US"/>
              </w:rPr>
              <w:t xml:space="preserve"> the school environment efficiently and effectively to ensure that it meets the needs of the curriculum and health and safety regulations.  Ensures that the range, quality and use of all available resources is monitored, evaluated and reviewed to improve the quality of education for all pupils and provide value for money. Uses and integrates a range of technologies effectively and efficiently to manage the school.</w:t>
            </w:r>
          </w:p>
          <w:p w14:paraId="5E179823" w14:textId="77777777" w:rsidR="00260CD5" w:rsidRPr="003D5F7A" w:rsidRDefault="00260CD5" w:rsidP="00926141">
            <w:pPr>
              <w:ind w:left="288" w:hanging="257"/>
              <w:rPr>
                <w:rFonts w:eastAsia="Calibri" w:cs="Arial"/>
                <w:sz w:val="18"/>
                <w:szCs w:val="18"/>
                <w:lang w:val="en-US"/>
              </w:rPr>
            </w:pPr>
          </w:p>
        </w:tc>
        <w:tc>
          <w:tcPr>
            <w:tcW w:w="1087" w:type="pct"/>
            <w:shd w:val="clear" w:color="auto" w:fill="auto"/>
          </w:tcPr>
          <w:p w14:paraId="4A34635C"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Regularly reviews the </w:t>
            </w:r>
            <w:proofErr w:type="spellStart"/>
            <w:r w:rsidRPr="003D5F7A">
              <w:rPr>
                <w:rFonts w:eastAsia="Calibri" w:cs="Arial"/>
                <w:sz w:val="18"/>
                <w:szCs w:val="18"/>
                <w:lang w:val="en-US"/>
              </w:rPr>
              <w:t>organisational</w:t>
            </w:r>
            <w:proofErr w:type="spellEnd"/>
            <w:r w:rsidRPr="003D5F7A">
              <w:rPr>
                <w:rFonts w:eastAsia="Calibri" w:cs="Arial"/>
                <w:sz w:val="18"/>
                <w:szCs w:val="18"/>
                <w:lang w:val="en-US"/>
              </w:rPr>
              <w:t xml:space="preserve"> structure and </w:t>
            </w:r>
            <w:proofErr w:type="gramStart"/>
            <w:r w:rsidRPr="003D5F7A">
              <w:rPr>
                <w:rFonts w:eastAsia="Calibri" w:cs="Arial"/>
                <w:sz w:val="18"/>
                <w:szCs w:val="18"/>
                <w:lang w:val="en-US"/>
              </w:rPr>
              <w:t>takes action</w:t>
            </w:r>
            <w:proofErr w:type="gramEnd"/>
            <w:r w:rsidRPr="003D5F7A">
              <w:rPr>
                <w:rFonts w:eastAsia="Calibri" w:cs="Arial"/>
                <w:sz w:val="18"/>
                <w:szCs w:val="18"/>
                <w:lang w:val="en-US"/>
              </w:rPr>
              <w:t xml:space="preserve"> to ensure it constantly reflects the school’s values and strategic goals, and works to ensure management systems, structures and processes work effectively in line with legal requirements and strategic plans.  Maintains a constant drive to develop the school and its facilities as evidenced by the implementation of exceptionally high quality, evidence-based and evaluated improvement plans and policies which follow through into individual performance management targets and outcomes.  Engages fully with the school community to set clear expectations supported by regular monitoring and remedial action which ensures that, within an autonomous culture, policies and practices take account of national and local circumstances, policies and initiatives.  Achieves exceptionally high educational goals and priorities for the school through high quality and rigorously effective management of the school’s financial and human resources.  Alongside effective recruitment and retention of staff, is highly exceptional in effective deployment of staff whilst demonstrating exceptional skill and ability to enable them to manage their workload, resulting in highly </w:t>
            </w:r>
            <w:r w:rsidRPr="003D5F7A">
              <w:rPr>
                <w:rFonts w:eastAsia="Calibri" w:cs="Arial"/>
                <w:sz w:val="18"/>
                <w:szCs w:val="18"/>
                <w:lang w:val="en-US"/>
              </w:rPr>
              <w:lastRenderedPageBreak/>
              <w:t xml:space="preserve">effective school performance and attainment of the school strategic plan.  Role models and implements highly successful and motivational performance management processes with all staff.  Is able to demonstrate an exceptional level of efficiency and effectiveness in managing and </w:t>
            </w:r>
            <w:proofErr w:type="spellStart"/>
            <w:r w:rsidRPr="003D5F7A">
              <w:rPr>
                <w:rFonts w:eastAsia="Calibri" w:cs="Arial"/>
                <w:sz w:val="18"/>
                <w:szCs w:val="18"/>
                <w:lang w:val="en-US"/>
              </w:rPr>
              <w:t>organising</w:t>
            </w:r>
            <w:proofErr w:type="spellEnd"/>
            <w:r w:rsidRPr="003D5F7A">
              <w:rPr>
                <w:rFonts w:eastAsia="Calibri" w:cs="Arial"/>
                <w:sz w:val="18"/>
                <w:szCs w:val="18"/>
                <w:lang w:val="en-US"/>
              </w:rPr>
              <w:t xml:space="preserve"> the school environment and can evidence that the school consistently meets or surpasses the needs of the curriculum and health and safety regulations.  Is rigorous and relentlessly </w:t>
            </w:r>
            <w:proofErr w:type="spellStart"/>
            <w:r w:rsidRPr="003D5F7A">
              <w:rPr>
                <w:rFonts w:eastAsia="Calibri" w:cs="Arial"/>
                <w:sz w:val="18"/>
                <w:szCs w:val="18"/>
                <w:lang w:val="en-US"/>
              </w:rPr>
              <w:t>focussed</w:t>
            </w:r>
            <w:proofErr w:type="spellEnd"/>
            <w:r w:rsidRPr="003D5F7A">
              <w:rPr>
                <w:rFonts w:eastAsia="Calibri" w:cs="Arial"/>
                <w:sz w:val="18"/>
                <w:szCs w:val="18"/>
                <w:lang w:val="en-US"/>
              </w:rPr>
              <w:t xml:space="preserve"> on ensuring that the range, quality and use of all available resources is monitored, evaluated and reviewed and can evidence how this has improved the quality of education for all pupils and provided value for money.  Is relentlessly proactive in seeking out, using and integrating a range of appropriate technologies to effectively and efficiently manage the school to an exceptionally high standard.</w:t>
            </w:r>
          </w:p>
        </w:tc>
      </w:tr>
    </w:tbl>
    <w:p w14:paraId="0F601558" w14:textId="77777777" w:rsidR="00694CBC" w:rsidRDefault="00694CBC" w:rsidP="00260CD5">
      <w:pPr>
        <w:rPr>
          <w:rFonts w:eastAsia="Calibri" w:cs="Arial"/>
          <w:szCs w:val="20"/>
        </w:rPr>
        <w:sectPr w:rsidR="00694CBC" w:rsidSect="00694CBC">
          <w:pgSz w:w="16838" w:h="11906" w:orient="landscape"/>
          <w:pgMar w:top="1440" w:right="1440" w:bottom="1440" w:left="1440" w:header="567" w:footer="119" w:gutter="0"/>
          <w:cols w:space="708"/>
          <w:docGrid w:linePitch="360"/>
        </w:sectPr>
      </w:pPr>
    </w:p>
    <w:p w14:paraId="375C74EC" w14:textId="3B999E70" w:rsidR="00260CD5" w:rsidRPr="00F97E93"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2871"/>
        <w:gridCol w:w="2871"/>
        <w:gridCol w:w="2871"/>
        <w:gridCol w:w="2868"/>
      </w:tblGrid>
      <w:tr w:rsidR="00260CD5" w:rsidRPr="00D315A0" w14:paraId="59F52D63" w14:textId="77777777" w:rsidTr="00260CD5">
        <w:tc>
          <w:tcPr>
            <w:tcW w:w="884" w:type="pct"/>
            <w:tcBorders>
              <w:bottom w:val="single" w:sz="4" w:space="0" w:color="auto"/>
            </w:tcBorders>
            <w:shd w:val="clear" w:color="auto" w:fill="D9D9D9"/>
          </w:tcPr>
          <w:p w14:paraId="70FE6144" w14:textId="0E9A8EDC" w:rsidR="00260CD5" w:rsidRPr="00D315A0" w:rsidRDefault="00260CD5" w:rsidP="00926141">
            <w:pPr>
              <w:rPr>
                <w:rFonts w:eastAsia="Calibri" w:cs="Arial"/>
                <w:b/>
                <w:szCs w:val="20"/>
                <w:lang w:val="en-US"/>
              </w:rPr>
            </w:pPr>
            <w:r w:rsidRPr="00D315A0">
              <w:rPr>
                <w:rFonts w:eastAsia="Calibri" w:cs="Arial"/>
                <w:b/>
                <w:szCs w:val="20"/>
                <w:lang w:val="en-US"/>
              </w:rPr>
              <w:t>Rating/Area</w:t>
            </w:r>
          </w:p>
        </w:tc>
        <w:tc>
          <w:tcPr>
            <w:tcW w:w="1029" w:type="pct"/>
            <w:shd w:val="clear" w:color="auto" w:fill="D9D9D9"/>
          </w:tcPr>
          <w:p w14:paraId="69E65E3E"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029" w:type="pct"/>
            <w:shd w:val="clear" w:color="auto" w:fill="D9D9D9"/>
          </w:tcPr>
          <w:p w14:paraId="45BA6A22"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29" w:type="pct"/>
            <w:shd w:val="clear" w:color="auto" w:fill="D9D9D9"/>
          </w:tcPr>
          <w:p w14:paraId="1B866CA0"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1028" w:type="pct"/>
            <w:shd w:val="clear" w:color="auto" w:fill="D9D9D9"/>
          </w:tcPr>
          <w:p w14:paraId="0F01FA8A"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D315A0" w14:paraId="7F19D5E1" w14:textId="77777777" w:rsidTr="00260CD5">
        <w:tc>
          <w:tcPr>
            <w:tcW w:w="884" w:type="pct"/>
            <w:shd w:val="clear" w:color="auto" w:fill="FDE9D9"/>
          </w:tcPr>
          <w:p w14:paraId="2DDB2414" w14:textId="77777777" w:rsidR="00260CD5" w:rsidRPr="00D315A0" w:rsidRDefault="00260CD5" w:rsidP="00926141">
            <w:pPr>
              <w:rPr>
                <w:rFonts w:eastAsia="Calibri" w:cs="Arial"/>
                <w:b/>
                <w:szCs w:val="20"/>
                <w:lang w:val="en-US"/>
              </w:rPr>
            </w:pPr>
            <w:r w:rsidRPr="00D315A0">
              <w:rPr>
                <w:rFonts w:eastAsia="Calibri" w:cs="Arial"/>
                <w:b/>
                <w:szCs w:val="20"/>
                <w:lang w:val="en-US"/>
              </w:rPr>
              <w:t xml:space="preserve">Headteacher Standard 5: </w:t>
            </w:r>
          </w:p>
          <w:p w14:paraId="4B03E96F" w14:textId="77777777" w:rsidR="00260CD5" w:rsidRPr="00D315A0" w:rsidRDefault="00260CD5" w:rsidP="00926141">
            <w:pPr>
              <w:rPr>
                <w:rFonts w:eastAsia="Calibri" w:cs="Arial"/>
                <w:b/>
                <w:szCs w:val="20"/>
                <w:lang w:val="en-US"/>
              </w:rPr>
            </w:pPr>
            <w:r w:rsidRPr="00D315A0">
              <w:rPr>
                <w:rFonts w:eastAsia="Calibri" w:cs="Arial"/>
                <w:b/>
                <w:szCs w:val="20"/>
                <w:lang w:val="en-US"/>
              </w:rPr>
              <w:t>Securing Accountability</w:t>
            </w:r>
          </w:p>
          <w:p w14:paraId="701F1CD1" w14:textId="77777777" w:rsidR="00260CD5" w:rsidRPr="00D315A0" w:rsidRDefault="00260CD5" w:rsidP="00926141">
            <w:pPr>
              <w:rPr>
                <w:rFonts w:eastAsia="Calibri" w:cs="Arial"/>
                <w:b/>
                <w:szCs w:val="20"/>
                <w:lang w:val="en-US"/>
              </w:rPr>
            </w:pPr>
          </w:p>
          <w:p w14:paraId="74A1616D" w14:textId="77777777" w:rsidR="00260CD5" w:rsidRPr="00D315A0" w:rsidRDefault="00260CD5" w:rsidP="00926141">
            <w:pPr>
              <w:rPr>
                <w:rFonts w:eastAsia="Calibri" w:cs="Arial"/>
                <w:b/>
                <w:szCs w:val="20"/>
                <w:lang w:val="en-US"/>
              </w:rPr>
            </w:pPr>
            <w:r w:rsidRPr="00D315A0">
              <w:rPr>
                <w:rFonts w:eastAsia="Calibri" w:cs="Arial"/>
                <w:b/>
                <w:szCs w:val="20"/>
                <w:lang w:val="en-US"/>
              </w:rPr>
              <w:t>(Links to Teachers’ Standards 1-8)</w:t>
            </w:r>
          </w:p>
          <w:p w14:paraId="6E239B30" w14:textId="77777777" w:rsidR="00260CD5" w:rsidRPr="00D315A0" w:rsidRDefault="00260CD5" w:rsidP="00926141">
            <w:pPr>
              <w:rPr>
                <w:rFonts w:eastAsia="Calibri" w:cs="Arial"/>
                <w:b/>
                <w:szCs w:val="20"/>
                <w:lang w:val="en-US"/>
              </w:rPr>
            </w:pPr>
          </w:p>
        </w:tc>
        <w:tc>
          <w:tcPr>
            <w:tcW w:w="1029" w:type="pct"/>
            <w:shd w:val="clear" w:color="auto" w:fill="auto"/>
          </w:tcPr>
          <w:p w14:paraId="670585BC"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Does not fulfill commitments arising from contractual accountability to the governing body.   Does not develop a school ethos which enables everyone to work collaboratively, share knowledge and understanding, celebrate success and accept responsibility for outcomes. Fails to ensure individual staff accountabilities are clearly defined, understood and agreed and are subject to rigorous review and evaluation.  Does not work with the governing body (providing information, objective advice and support) to enable it to meet its responsibilities.  Is unable to or does not develop and present a coherent, understandable and accurate account of the school’s performance to a range of audiences including governors,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Does not effectively reflect on personal contribution to school achievements and take account of feedback from others.</w:t>
            </w:r>
          </w:p>
        </w:tc>
        <w:tc>
          <w:tcPr>
            <w:tcW w:w="1029" w:type="pct"/>
            <w:shd w:val="clear" w:color="auto" w:fill="auto"/>
          </w:tcPr>
          <w:p w14:paraId="59E85C88"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Broadly fulfills commitments arising from contractual accountability to the governing body, potentially with some inconsistency on occasion. Has developed a school ethos </w:t>
            </w:r>
            <w:proofErr w:type="spellStart"/>
            <w:r w:rsidRPr="003D5F7A">
              <w:rPr>
                <w:rFonts w:eastAsia="Calibri" w:cs="Arial"/>
                <w:sz w:val="18"/>
                <w:szCs w:val="18"/>
                <w:lang w:val="en-US"/>
              </w:rPr>
              <w:t>focussing</w:t>
            </w:r>
            <w:proofErr w:type="spellEnd"/>
            <w:r w:rsidRPr="003D5F7A">
              <w:rPr>
                <w:rFonts w:eastAsia="Calibri" w:cs="Arial"/>
                <w:sz w:val="18"/>
                <w:szCs w:val="18"/>
                <w:lang w:val="en-US"/>
              </w:rPr>
              <w:t xml:space="preserve"> on collaboration however, inconsistencies in the manner in which everyone works collaboratively, shares knowledge and understanding, celebrates success and/or accepts responsibility for outcomes may exist.  Ensures individual staff accountabilities are defined, understood and agreed and are subject to review and evaluation. Works with the governing body (providing information, objective advice and support) to enable it to meet its responsibilities.  May develop and present an, understandable and accurate account of the school’s performance to a range of audiences including governors,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but this may be at a superficial level at times.  Reflects on personal contribution to school achievements and takes account of feedback from others.</w:t>
            </w:r>
          </w:p>
        </w:tc>
        <w:tc>
          <w:tcPr>
            <w:tcW w:w="1029" w:type="pct"/>
            <w:shd w:val="clear" w:color="auto" w:fill="auto"/>
          </w:tcPr>
          <w:p w14:paraId="4232A213"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Fulfills commitments arising from contractual accountability to the governing body. Develops a school ethos which enables everyone to work collaboratively, share knowledge and understanding, celebrate success and accept responsibility for outcomes. Ensures individual staff accountabilities are clearly defined, understood and agreed and are subject to rigorous review and evaluation. Works with the governing body (providing information, objective advice and support) to enable it to meet its responsibilities. Develops and presents a coherent, understandable and accurate account of the school’s performance to a range of audiences including governors,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Reflects on personal contribution to school achievements and takes account of feedback from others.</w:t>
            </w:r>
          </w:p>
        </w:tc>
        <w:tc>
          <w:tcPr>
            <w:tcW w:w="1028" w:type="pct"/>
            <w:shd w:val="clear" w:color="auto" w:fill="auto"/>
          </w:tcPr>
          <w:p w14:paraId="2B80967C"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Exceptionally fulfills commitments arising from contractual accountability to the governing body.  Has embedded and maintained a school ethos and accepted culture where everyone works collaboratively, sharing knowledge and understanding, celebrating success and shares and accepts joint responsibility for outcomes.  Staff accountabilities have been very clearly defined, understood and agreed and are subject to rigorous review and evaluation, meaning that all staff are relentlessly focused on achievement of the school strategic plan.  Works exceptionally well with the governing body (providing information, objective advice and support) whilst enabling the whole governing body to ensure it meet its responsibilities.  Demonstrates an exceptional ability to develop and presents a coherent, understandable and accurate account of the school’s performance to a range of audiences including governors,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Is exceptional in reflection on personal practice and contributions to school achievements and not only takes account of feedback from all members of the school community but develops a </w:t>
            </w:r>
            <w:r w:rsidRPr="003D5F7A">
              <w:rPr>
                <w:rFonts w:eastAsia="Calibri" w:cs="Arial"/>
                <w:sz w:val="18"/>
                <w:szCs w:val="18"/>
                <w:lang w:val="en-US"/>
              </w:rPr>
              <w:lastRenderedPageBreak/>
              <w:t>culture in which such feedback is expected and acted upon.</w:t>
            </w:r>
          </w:p>
        </w:tc>
      </w:tr>
    </w:tbl>
    <w:p w14:paraId="1D2F19D8" w14:textId="77777777" w:rsidR="00260CD5" w:rsidRPr="00F97E93"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4"/>
        <w:gridCol w:w="2916"/>
        <w:gridCol w:w="3758"/>
        <w:gridCol w:w="2926"/>
        <w:gridCol w:w="2444"/>
      </w:tblGrid>
      <w:tr w:rsidR="00260CD5" w:rsidRPr="00D315A0" w14:paraId="59FDC8BA" w14:textId="77777777" w:rsidTr="00260CD5">
        <w:tc>
          <w:tcPr>
            <w:tcW w:w="682" w:type="pct"/>
            <w:tcBorders>
              <w:bottom w:val="single" w:sz="4" w:space="0" w:color="auto"/>
            </w:tcBorders>
            <w:shd w:val="clear" w:color="auto" w:fill="D9D9D9"/>
          </w:tcPr>
          <w:p w14:paraId="32FF25BF" w14:textId="77777777" w:rsidR="00260CD5" w:rsidRPr="00D315A0" w:rsidRDefault="00260CD5" w:rsidP="00926141">
            <w:pPr>
              <w:rPr>
                <w:rFonts w:eastAsia="Calibri" w:cs="Arial"/>
                <w:b/>
                <w:szCs w:val="20"/>
                <w:lang w:val="en-US"/>
              </w:rPr>
            </w:pPr>
            <w:r w:rsidRPr="00D315A0">
              <w:rPr>
                <w:rFonts w:eastAsia="Calibri" w:cs="Arial"/>
                <w:b/>
                <w:szCs w:val="20"/>
                <w:lang w:val="en-US"/>
              </w:rPr>
              <w:t>Rating/Area</w:t>
            </w:r>
          </w:p>
        </w:tc>
        <w:tc>
          <w:tcPr>
            <w:tcW w:w="1045" w:type="pct"/>
            <w:shd w:val="clear" w:color="auto" w:fill="D9D9D9"/>
          </w:tcPr>
          <w:p w14:paraId="0157E5A9"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347" w:type="pct"/>
            <w:shd w:val="clear" w:color="auto" w:fill="D9D9D9"/>
          </w:tcPr>
          <w:p w14:paraId="24122CA2"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49" w:type="pct"/>
            <w:shd w:val="clear" w:color="auto" w:fill="D9D9D9"/>
          </w:tcPr>
          <w:p w14:paraId="68470B15"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876" w:type="pct"/>
            <w:shd w:val="clear" w:color="auto" w:fill="D9D9D9"/>
          </w:tcPr>
          <w:p w14:paraId="08810DDF"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D315A0" w14:paraId="5C00D5E6" w14:textId="77777777" w:rsidTr="00260CD5">
        <w:tc>
          <w:tcPr>
            <w:tcW w:w="682" w:type="pct"/>
            <w:shd w:val="clear" w:color="auto" w:fill="B8CCE4"/>
          </w:tcPr>
          <w:p w14:paraId="780A618E" w14:textId="77777777" w:rsidR="00260CD5" w:rsidRPr="00D315A0" w:rsidRDefault="00260CD5" w:rsidP="00926141">
            <w:pPr>
              <w:rPr>
                <w:rFonts w:eastAsia="Calibri" w:cs="Arial"/>
                <w:b/>
                <w:szCs w:val="20"/>
                <w:lang w:val="en-US"/>
              </w:rPr>
            </w:pPr>
            <w:r w:rsidRPr="00D315A0">
              <w:rPr>
                <w:rFonts w:eastAsia="Calibri" w:cs="Arial"/>
                <w:b/>
                <w:szCs w:val="20"/>
                <w:lang w:val="en-US"/>
              </w:rPr>
              <w:t>Headteacher Standard 6:</w:t>
            </w:r>
          </w:p>
          <w:p w14:paraId="414D8A8F" w14:textId="77777777" w:rsidR="00260CD5" w:rsidRPr="00D315A0" w:rsidRDefault="00260CD5" w:rsidP="00926141">
            <w:pPr>
              <w:rPr>
                <w:rFonts w:eastAsia="Calibri" w:cs="Arial"/>
                <w:b/>
                <w:szCs w:val="20"/>
                <w:lang w:val="en-US"/>
              </w:rPr>
            </w:pPr>
            <w:r w:rsidRPr="00D315A0">
              <w:rPr>
                <w:rFonts w:eastAsia="Calibri" w:cs="Arial"/>
                <w:b/>
                <w:szCs w:val="20"/>
                <w:lang w:val="en-US"/>
              </w:rPr>
              <w:t>Strengthening community</w:t>
            </w:r>
          </w:p>
          <w:p w14:paraId="56C96118" w14:textId="77777777" w:rsidR="00260CD5" w:rsidRPr="00D315A0" w:rsidRDefault="00260CD5" w:rsidP="00926141">
            <w:pPr>
              <w:rPr>
                <w:rFonts w:eastAsia="Calibri" w:cs="Arial"/>
                <w:b/>
                <w:szCs w:val="20"/>
                <w:lang w:val="en-US"/>
              </w:rPr>
            </w:pPr>
          </w:p>
          <w:p w14:paraId="069ECB0F" w14:textId="77777777" w:rsidR="00260CD5" w:rsidRPr="00D315A0" w:rsidRDefault="00260CD5" w:rsidP="00926141">
            <w:pPr>
              <w:rPr>
                <w:rFonts w:eastAsia="Calibri" w:cs="Arial"/>
                <w:b/>
                <w:szCs w:val="20"/>
                <w:lang w:val="en-US"/>
              </w:rPr>
            </w:pPr>
            <w:r w:rsidRPr="00D315A0">
              <w:rPr>
                <w:rFonts w:eastAsia="Calibri" w:cs="Arial"/>
                <w:b/>
                <w:szCs w:val="20"/>
                <w:lang w:val="en-US"/>
              </w:rPr>
              <w:t>(Links to Teachers’ Standard 8: Wider Professional Responsibilities)</w:t>
            </w:r>
          </w:p>
        </w:tc>
        <w:tc>
          <w:tcPr>
            <w:tcW w:w="1045" w:type="pct"/>
            <w:shd w:val="clear" w:color="auto" w:fill="auto"/>
          </w:tcPr>
          <w:p w14:paraId="14E0C329"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Does not build a school culture and curriculum which takes account of the richness and diversity of the school’s communities. Fails to create and promote positive strategies for challenging racial and other prejudice and dealing with racial harassment. Does not ensure learning experiences for pupils are linked into and integrated with the wider community. Does not ensure a range of community-based learning experiences. Fails to collaborate with other agencies in providing for the academic, spiritual, moral, social, emotional and cultural well-being of pupils and their families. Does not create and maintain an effective partnership with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to support and improve pupils’ achievement and personal development. Does not seek opportunities to invite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community figures, businesses or other </w:t>
            </w:r>
            <w:proofErr w:type="spellStart"/>
            <w:r w:rsidRPr="003D5F7A">
              <w:rPr>
                <w:rFonts w:eastAsia="Calibri" w:cs="Arial"/>
                <w:sz w:val="18"/>
                <w:szCs w:val="18"/>
                <w:lang w:val="en-US"/>
              </w:rPr>
              <w:t>organisations</w:t>
            </w:r>
            <w:proofErr w:type="spellEnd"/>
            <w:r w:rsidRPr="003D5F7A">
              <w:rPr>
                <w:rFonts w:eastAsia="Calibri" w:cs="Arial"/>
                <w:sz w:val="18"/>
                <w:szCs w:val="18"/>
                <w:lang w:val="en-US"/>
              </w:rPr>
              <w:t xml:space="preserve"> into the school to enhance and enrich the school and its value to the wider community. Does not contribute to the development of the education system by, for example, sharing effective practice, working in partnership with other schools and promoting innovative initiatives. Does not effectively co-operate and work </w:t>
            </w:r>
            <w:r w:rsidRPr="003D5F7A">
              <w:rPr>
                <w:rFonts w:eastAsia="Calibri" w:cs="Arial"/>
                <w:sz w:val="18"/>
                <w:szCs w:val="18"/>
                <w:lang w:val="en-US"/>
              </w:rPr>
              <w:lastRenderedPageBreak/>
              <w:t>with relevant agencies to protect children.</w:t>
            </w:r>
          </w:p>
        </w:tc>
        <w:tc>
          <w:tcPr>
            <w:tcW w:w="1347" w:type="pct"/>
            <w:shd w:val="clear" w:color="auto" w:fill="auto"/>
          </w:tcPr>
          <w:p w14:paraId="0DABC507"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lastRenderedPageBreak/>
              <w:t xml:space="preserve">Builds a school culture and curriculum however this may not consistently </w:t>
            </w:r>
            <w:proofErr w:type="gramStart"/>
            <w:r w:rsidRPr="003D5F7A">
              <w:rPr>
                <w:rFonts w:eastAsia="Calibri" w:cs="Arial"/>
                <w:sz w:val="18"/>
                <w:szCs w:val="18"/>
                <w:lang w:val="en-US"/>
              </w:rPr>
              <w:t>take into account</w:t>
            </w:r>
            <w:proofErr w:type="gramEnd"/>
            <w:r w:rsidRPr="003D5F7A">
              <w:rPr>
                <w:rFonts w:eastAsia="Calibri" w:cs="Arial"/>
                <w:sz w:val="18"/>
                <w:szCs w:val="18"/>
                <w:lang w:val="en-US"/>
              </w:rPr>
              <w:t xml:space="preserve"> the richness and diversity of the school’s communities.  Creates and promotes positive strategies for challenging racial and other prejudice and dealing with racial harassment.  </w:t>
            </w:r>
          </w:p>
          <w:p w14:paraId="11B25BD0"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Ensures learning experiences for pupils are linked into and integrated into the wider community but these may be at a superficial level.  Whilst collaboration with other agencies is providing for the academic, spiritual, moral, social, emotional and cultural well-being of pupils and their families, this may need further enhancement. Whilst some effective partnerships with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have been created, a greater focus on supporting and improving pupils’ achievement and personal development may be required.  Seeks opportunities to invite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community figures, businesses or other </w:t>
            </w:r>
            <w:proofErr w:type="spellStart"/>
            <w:r w:rsidRPr="003D5F7A">
              <w:rPr>
                <w:rFonts w:eastAsia="Calibri" w:cs="Arial"/>
                <w:sz w:val="18"/>
                <w:szCs w:val="18"/>
                <w:lang w:val="en-US"/>
              </w:rPr>
              <w:t>organisations</w:t>
            </w:r>
            <w:proofErr w:type="spellEnd"/>
            <w:r w:rsidRPr="003D5F7A">
              <w:rPr>
                <w:rFonts w:eastAsia="Calibri" w:cs="Arial"/>
                <w:sz w:val="18"/>
                <w:szCs w:val="18"/>
                <w:lang w:val="en-US"/>
              </w:rPr>
              <w:t xml:space="preserve"> into the school, although this may not fully enhance the quality of provision.  Contribute to the development of the education system by, for example, sharing effective practice, working in partnership with other schools although a more proactive approach may need to be developed.  Co-operates and works with relevant agencies to protect children.</w:t>
            </w:r>
          </w:p>
        </w:tc>
        <w:tc>
          <w:tcPr>
            <w:tcW w:w="1049" w:type="pct"/>
            <w:shd w:val="clear" w:color="auto" w:fill="auto"/>
          </w:tcPr>
          <w:p w14:paraId="0278EBDF"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Builds a school culture and curriculum which takes account of the richness and diversity of the school’s communities. Creates and promotes positive strategies for challenging racial and other prejudice and dealing with racial harassment. Ensures learning experiences for pupils are linked into and integrated with the wider community. Ensures a range of community-based learning experiences. Collaborates with other agencies in providing for the academic, spiritual, moral, social, emotional and cultural well-being of pupils and their families. Creates and maintains an effective partnership with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to support and improve pupils’ achievement and personal development.  Seeks opportunities to invite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community figures, businesses or other </w:t>
            </w:r>
            <w:proofErr w:type="spellStart"/>
            <w:r w:rsidRPr="003D5F7A">
              <w:rPr>
                <w:rFonts w:eastAsia="Calibri" w:cs="Arial"/>
                <w:sz w:val="18"/>
                <w:szCs w:val="18"/>
                <w:lang w:val="en-US"/>
              </w:rPr>
              <w:t>organisations</w:t>
            </w:r>
            <w:proofErr w:type="spellEnd"/>
            <w:r w:rsidRPr="003D5F7A">
              <w:rPr>
                <w:rFonts w:eastAsia="Calibri" w:cs="Arial"/>
                <w:sz w:val="18"/>
                <w:szCs w:val="18"/>
                <w:lang w:val="en-US"/>
              </w:rPr>
              <w:t xml:space="preserve"> into the school to enhance and enrich the school and its value to the wider community. Contributes to the development of the education system by, for example, sharing effective practice, working in partnership with other schools and promoting innovative initiatives.  Co-operates and works with relevant agencies to protect children.</w:t>
            </w:r>
          </w:p>
        </w:tc>
        <w:tc>
          <w:tcPr>
            <w:tcW w:w="876" w:type="pct"/>
            <w:shd w:val="clear" w:color="auto" w:fill="auto"/>
          </w:tcPr>
          <w:p w14:paraId="73FD6B0D"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Builds a school culture and curriculum which takes exceptional account of the richness and diversity of the school’s communities. Is exceptional in development and promotion of outstanding strategies for challenging racial and other prejudice and in dealing with racial harassment. Ensures outstanding learning experiences for pupils are linked into and fully integrated with the wider community.  Ensures a range of exceptional community-based learning experiences.  Leads collaboration with other agencies in outstanding provision for the academic, spiritual, moral, social, emotional and cultural well-being of pupils and their families.  Creates and maintains outstanding partnerships with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to support, improve and accelerate achievement and personal development of individual and targeted groups of pupils.  Has developed a culture where all staff seek opportunities to invite parents and </w:t>
            </w:r>
            <w:proofErr w:type="spellStart"/>
            <w:r w:rsidRPr="003D5F7A">
              <w:rPr>
                <w:rFonts w:eastAsia="Calibri" w:cs="Arial"/>
                <w:sz w:val="18"/>
                <w:szCs w:val="18"/>
                <w:lang w:val="en-US"/>
              </w:rPr>
              <w:t>carers</w:t>
            </w:r>
            <w:proofErr w:type="spellEnd"/>
            <w:r w:rsidRPr="003D5F7A">
              <w:rPr>
                <w:rFonts w:eastAsia="Calibri" w:cs="Arial"/>
                <w:sz w:val="18"/>
                <w:szCs w:val="18"/>
                <w:lang w:val="en-US"/>
              </w:rPr>
              <w:t xml:space="preserve">, </w:t>
            </w:r>
            <w:r w:rsidRPr="003D5F7A">
              <w:rPr>
                <w:rFonts w:eastAsia="Calibri" w:cs="Arial"/>
                <w:sz w:val="18"/>
                <w:szCs w:val="18"/>
                <w:lang w:val="en-US"/>
              </w:rPr>
              <w:lastRenderedPageBreak/>
              <w:t xml:space="preserve">community figures, businesses or other </w:t>
            </w:r>
            <w:proofErr w:type="spellStart"/>
            <w:r w:rsidRPr="003D5F7A">
              <w:rPr>
                <w:rFonts w:eastAsia="Calibri" w:cs="Arial"/>
                <w:sz w:val="18"/>
                <w:szCs w:val="18"/>
                <w:lang w:val="en-US"/>
              </w:rPr>
              <w:t>organisations</w:t>
            </w:r>
            <w:proofErr w:type="spellEnd"/>
            <w:r w:rsidRPr="003D5F7A">
              <w:rPr>
                <w:rFonts w:eastAsia="Calibri" w:cs="Arial"/>
                <w:sz w:val="18"/>
                <w:szCs w:val="18"/>
                <w:lang w:val="en-US"/>
              </w:rPr>
              <w:t xml:space="preserve"> into the school to provide exceptional enhancement and enrichment to the school and to increase its value to the wider community.  Is highly effective in contributing to the development of the education system, sharing effective and exceptional practice, working in partnership with other schools and </w:t>
            </w:r>
            <w:proofErr w:type="spellStart"/>
            <w:r w:rsidRPr="003D5F7A">
              <w:rPr>
                <w:rFonts w:eastAsia="Calibri" w:cs="Arial"/>
                <w:sz w:val="18"/>
                <w:szCs w:val="18"/>
                <w:lang w:val="en-US"/>
              </w:rPr>
              <w:t>organisations</w:t>
            </w:r>
            <w:proofErr w:type="spellEnd"/>
            <w:r w:rsidRPr="003D5F7A">
              <w:rPr>
                <w:rFonts w:eastAsia="Calibri" w:cs="Arial"/>
                <w:sz w:val="18"/>
                <w:szCs w:val="18"/>
                <w:lang w:val="en-US"/>
              </w:rPr>
              <w:t xml:space="preserve"> and promoting innovative initiatives.  Co-operates and works with relevant agencies to protect children, sharing </w:t>
            </w:r>
            <w:proofErr w:type="spellStart"/>
            <w:r w:rsidRPr="003D5F7A">
              <w:rPr>
                <w:rFonts w:eastAsia="Calibri" w:cs="Arial"/>
                <w:sz w:val="18"/>
                <w:szCs w:val="18"/>
                <w:lang w:val="en-US"/>
              </w:rPr>
              <w:t>anonymised</w:t>
            </w:r>
            <w:proofErr w:type="spellEnd"/>
            <w:r w:rsidRPr="003D5F7A">
              <w:rPr>
                <w:rFonts w:eastAsia="Calibri" w:cs="Arial"/>
                <w:sz w:val="18"/>
                <w:szCs w:val="18"/>
                <w:lang w:val="en-US"/>
              </w:rPr>
              <w:t xml:space="preserve"> learning experiences with others agencies and schools where gained.</w:t>
            </w:r>
          </w:p>
        </w:tc>
      </w:tr>
    </w:tbl>
    <w:p w14:paraId="3D3F6020" w14:textId="77777777" w:rsidR="00F43AF8" w:rsidRDefault="00F43AF8" w:rsidP="00260CD5">
      <w:pPr>
        <w:rPr>
          <w:rFonts w:eastAsia="Calibri" w:cs="Arial"/>
          <w:szCs w:val="20"/>
        </w:rPr>
        <w:sectPr w:rsidR="00F43AF8" w:rsidSect="00F43AF8">
          <w:pgSz w:w="16838" w:h="11906" w:orient="landscape"/>
          <w:pgMar w:top="1440" w:right="1440" w:bottom="1440" w:left="1440" w:header="567" w:footer="119" w:gutter="0"/>
          <w:cols w:space="708"/>
          <w:docGrid w:linePitch="360"/>
        </w:sectPr>
      </w:pPr>
    </w:p>
    <w:p w14:paraId="271AB2FF" w14:textId="48B75B89" w:rsidR="00260CD5" w:rsidRPr="00F97E93"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3"/>
        <w:gridCol w:w="3398"/>
        <w:gridCol w:w="3297"/>
        <w:gridCol w:w="2915"/>
        <w:gridCol w:w="2435"/>
      </w:tblGrid>
      <w:tr w:rsidR="00260CD5" w:rsidRPr="00D315A0" w14:paraId="317F857F" w14:textId="77777777" w:rsidTr="00260CD5">
        <w:tc>
          <w:tcPr>
            <w:tcW w:w="682" w:type="pct"/>
            <w:tcBorders>
              <w:bottom w:val="single" w:sz="4" w:space="0" w:color="auto"/>
            </w:tcBorders>
            <w:shd w:val="clear" w:color="auto" w:fill="D9D9D9"/>
          </w:tcPr>
          <w:p w14:paraId="46519D54" w14:textId="43577ECC" w:rsidR="00260CD5" w:rsidRPr="00D315A0" w:rsidRDefault="00260CD5" w:rsidP="00926141">
            <w:pPr>
              <w:rPr>
                <w:rFonts w:eastAsia="Calibri" w:cs="Arial"/>
                <w:b/>
                <w:szCs w:val="20"/>
                <w:lang w:val="en-US"/>
              </w:rPr>
            </w:pPr>
            <w:r w:rsidRPr="00D315A0">
              <w:rPr>
                <w:rFonts w:eastAsia="Calibri" w:cs="Arial"/>
                <w:b/>
                <w:szCs w:val="20"/>
                <w:lang w:val="en-US"/>
              </w:rPr>
              <w:t>Rating/Area</w:t>
            </w:r>
          </w:p>
        </w:tc>
        <w:tc>
          <w:tcPr>
            <w:tcW w:w="1218" w:type="pct"/>
            <w:shd w:val="clear" w:color="auto" w:fill="D9D9D9"/>
          </w:tcPr>
          <w:p w14:paraId="440D7E4D"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182" w:type="pct"/>
            <w:shd w:val="clear" w:color="auto" w:fill="D9D9D9"/>
          </w:tcPr>
          <w:p w14:paraId="54B32132"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45" w:type="pct"/>
            <w:shd w:val="clear" w:color="auto" w:fill="D9D9D9"/>
          </w:tcPr>
          <w:p w14:paraId="770D511B"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873" w:type="pct"/>
            <w:shd w:val="clear" w:color="auto" w:fill="D9D9D9"/>
          </w:tcPr>
          <w:p w14:paraId="54ED5FC2"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D315A0" w14:paraId="285E3F4A" w14:textId="77777777" w:rsidTr="00260CD5">
        <w:tc>
          <w:tcPr>
            <w:tcW w:w="682" w:type="pct"/>
            <w:shd w:val="clear" w:color="auto" w:fill="D9D9D9"/>
          </w:tcPr>
          <w:p w14:paraId="043121D2" w14:textId="77777777" w:rsidR="00260CD5" w:rsidRPr="00D315A0" w:rsidRDefault="00260CD5" w:rsidP="00926141">
            <w:pPr>
              <w:rPr>
                <w:rFonts w:eastAsia="Calibri" w:cs="Arial"/>
                <w:b/>
                <w:szCs w:val="20"/>
                <w:lang w:val="en-US"/>
              </w:rPr>
            </w:pPr>
            <w:r w:rsidRPr="00D315A0">
              <w:rPr>
                <w:rFonts w:eastAsia="Calibri" w:cs="Arial"/>
                <w:b/>
                <w:szCs w:val="20"/>
                <w:lang w:val="en-US"/>
              </w:rPr>
              <w:t>Personal and Professional Conduct</w:t>
            </w:r>
          </w:p>
          <w:p w14:paraId="6BEB301B" w14:textId="77777777" w:rsidR="00260CD5" w:rsidRPr="00D315A0" w:rsidRDefault="00260CD5" w:rsidP="00926141">
            <w:pPr>
              <w:rPr>
                <w:rFonts w:eastAsia="Calibri" w:cs="Arial"/>
                <w:b/>
                <w:szCs w:val="20"/>
                <w:lang w:val="en-US"/>
              </w:rPr>
            </w:pPr>
            <w:r w:rsidRPr="00D315A0">
              <w:rPr>
                <w:rFonts w:eastAsia="Calibri" w:cs="Arial"/>
                <w:b/>
                <w:szCs w:val="20"/>
                <w:lang w:val="en-US"/>
              </w:rPr>
              <w:t>(Part 2 Teachers’ Standards)</w:t>
            </w:r>
          </w:p>
        </w:tc>
        <w:tc>
          <w:tcPr>
            <w:tcW w:w="1218" w:type="pct"/>
            <w:shd w:val="clear" w:color="auto" w:fill="auto"/>
          </w:tcPr>
          <w:p w14:paraId="38A16C34" w14:textId="77777777" w:rsidR="00260CD5" w:rsidRPr="003D5F7A" w:rsidRDefault="00260CD5" w:rsidP="00926141">
            <w:pPr>
              <w:ind w:left="4"/>
              <w:rPr>
                <w:rFonts w:eastAsia="Calibri" w:cs="Arial"/>
                <w:sz w:val="18"/>
                <w:szCs w:val="18"/>
                <w:lang w:val="en-US"/>
              </w:rPr>
            </w:pPr>
            <w:r w:rsidRPr="003D5F7A">
              <w:rPr>
                <w:rFonts w:eastAsia="Calibri" w:cs="Arial"/>
                <w:sz w:val="18"/>
                <w:szCs w:val="18"/>
                <w:lang w:val="en-US"/>
              </w:rPr>
              <w:t>Does not demonstrate proper and professional regard for the ethos, policies and practices of the workplace</w:t>
            </w:r>
          </w:p>
        </w:tc>
        <w:tc>
          <w:tcPr>
            <w:tcW w:w="1182" w:type="pct"/>
            <w:shd w:val="clear" w:color="auto" w:fill="auto"/>
          </w:tcPr>
          <w:p w14:paraId="23C0CC0D" w14:textId="77777777" w:rsidR="00260CD5" w:rsidRPr="003D5F7A" w:rsidRDefault="00260CD5" w:rsidP="00926141">
            <w:pPr>
              <w:ind w:left="33"/>
              <w:rPr>
                <w:rFonts w:eastAsia="Calibri" w:cs="Arial"/>
                <w:sz w:val="18"/>
                <w:szCs w:val="18"/>
                <w:lang w:val="en-US"/>
              </w:rPr>
            </w:pPr>
            <w:r w:rsidRPr="003D5F7A">
              <w:rPr>
                <w:rFonts w:eastAsia="Calibri" w:cs="Arial"/>
                <w:sz w:val="18"/>
                <w:szCs w:val="18"/>
                <w:lang w:val="en-US"/>
              </w:rPr>
              <w:t>As a leader, role models proper and professional regard for the ethos, policies and practices of the workplace</w:t>
            </w:r>
          </w:p>
        </w:tc>
        <w:tc>
          <w:tcPr>
            <w:tcW w:w="1045" w:type="pct"/>
            <w:shd w:val="clear" w:color="auto" w:fill="auto"/>
          </w:tcPr>
          <w:p w14:paraId="3660DB4D"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As a leader, role models proper and strong professional regard for the ethos, policies and practices of the workplace</w:t>
            </w:r>
          </w:p>
        </w:tc>
        <w:tc>
          <w:tcPr>
            <w:tcW w:w="873" w:type="pct"/>
            <w:shd w:val="clear" w:color="auto" w:fill="auto"/>
          </w:tcPr>
          <w:p w14:paraId="3CC9E4E0"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As a leader, actively role models consistent high regard, and has proper and professional regard for, the ethos, policies and practices of the workplace</w:t>
            </w:r>
          </w:p>
        </w:tc>
      </w:tr>
      <w:tr w:rsidR="00260CD5" w:rsidRPr="00D315A0" w14:paraId="570BA4C5" w14:textId="77777777" w:rsidTr="00260CD5">
        <w:tc>
          <w:tcPr>
            <w:tcW w:w="682" w:type="pct"/>
            <w:shd w:val="clear" w:color="auto" w:fill="D9D9D9"/>
          </w:tcPr>
          <w:p w14:paraId="42AED286" w14:textId="77777777" w:rsidR="00260CD5" w:rsidRPr="00D315A0" w:rsidRDefault="00260CD5" w:rsidP="00926141">
            <w:pPr>
              <w:rPr>
                <w:rFonts w:eastAsia="Calibri" w:cs="Arial"/>
                <w:b/>
                <w:szCs w:val="20"/>
                <w:lang w:val="en-US"/>
              </w:rPr>
            </w:pPr>
            <w:r w:rsidRPr="00D315A0">
              <w:rPr>
                <w:rFonts w:eastAsia="Calibri" w:cs="Arial"/>
                <w:b/>
                <w:szCs w:val="20"/>
                <w:lang w:val="en-US"/>
              </w:rPr>
              <w:t>Performance Management objectives</w:t>
            </w:r>
          </w:p>
        </w:tc>
        <w:tc>
          <w:tcPr>
            <w:tcW w:w="1218" w:type="pct"/>
            <w:shd w:val="clear" w:color="auto" w:fill="auto"/>
          </w:tcPr>
          <w:p w14:paraId="47CF33F3" w14:textId="77777777" w:rsidR="00260CD5" w:rsidRPr="003D5F7A" w:rsidRDefault="00260CD5" w:rsidP="00926141">
            <w:pPr>
              <w:ind w:left="4"/>
              <w:rPr>
                <w:rFonts w:eastAsia="Calibri" w:cs="Arial"/>
                <w:sz w:val="18"/>
                <w:szCs w:val="18"/>
                <w:lang w:val="en-US"/>
              </w:rPr>
            </w:pPr>
            <w:r w:rsidRPr="003D5F7A">
              <w:rPr>
                <w:rFonts w:eastAsia="Calibri" w:cs="Arial"/>
                <w:sz w:val="18"/>
                <w:szCs w:val="18"/>
                <w:lang w:val="en-US"/>
              </w:rPr>
              <w:t>Has not met objectives.</w:t>
            </w:r>
          </w:p>
        </w:tc>
        <w:tc>
          <w:tcPr>
            <w:tcW w:w="1182" w:type="pct"/>
            <w:shd w:val="clear" w:color="auto" w:fill="auto"/>
          </w:tcPr>
          <w:p w14:paraId="7308BFE0" w14:textId="77777777" w:rsidR="00260CD5" w:rsidRPr="003D5F7A" w:rsidRDefault="00260CD5" w:rsidP="00926141">
            <w:pPr>
              <w:ind w:left="33"/>
              <w:rPr>
                <w:rFonts w:eastAsia="Calibri" w:cs="Arial"/>
                <w:sz w:val="18"/>
                <w:szCs w:val="18"/>
                <w:lang w:val="en-US"/>
              </w:rPr>
            </w:pPr>
            <w:r w:rsidRPr="003D5F7A">
              <w:rPr>
                <w:rFonts w:eastAsia="Calibri" w:cs="Arial"/>
                <w:sz w:val="18"/>
                <w:szCs w:val="18"/>
                <w:lang w:val="en-US"/>
              </w:rPr>
              <w:t>Has not met all objectives fully to an appropriate and acceptable level</w:t>
            </w:r>
          </w:p>
        </w:tc>
        <w:tc>
          <w:tcPr>
            <w:tcW w:w="1045" w:type="pct"/>
            <w:shd w:val="clear" w:color="auto" w:fill="auto"/>
          </w:tcPr>
          <w:p w14:paraId="31B5E2F8"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 xml:space="preserve">Has met objectives to an appropriate and acceptable level adding substantial value to the school. </w:t>
            </w:r>
          </w:p>
        </w:tc>
        <w:tc>
          <w:tcPr>
            <w:tcW w:w="873" w:type="pct"/>
            <w:shd w:val="clear" w:color="auto" w:fill="auto"/>
          </w:tcPr>
          <w:p w14:paraId="29D121D5"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Has significantly exceeded performance management objectives adding substantial value and lasting benefits to the school.</w:t>
            </w:r>
          </w:p>
        </w:tc>
      </w:tr>
      <w:tr w:rsidR="00260CD5" w:rsidRPr="00D315A0" w14:paraId="77C5ED38" w14:textId="77777777" w:rsidTr="00260CD5">
        <w:tc>
          <w:tcPr>
            <w:tcW w:w="682" w:type="pct"/>
            <w:shd w:val="clear" w:color="auto" w:fill="D9D9D9"/>
          </w:tcPr>
          <w:p w14:paraId="74BD02D6" w14:textId="77777777" w:rsidR="00260CD5" w:rsidRPr="00D315A0" w:rsidRDefault="00260CD5" w:rsidP="00926141">
            <w:pPr>
              <w:rPr>
                <w:rFonts w:eastAsia="Calibri" w:cs="Arial"/>
                <w:b/>
                <w:szCs w:val="20"/>
                <w:lang w:val="en-US"/>
              </w:rPr>
            </w:pPr>
            <w:r w:rsidRPr="00D315A0">
              <w:rPr>
                <w:rFonts w:eastAsia="Calibri" w:cs="Arial"/>
                <w:b/>
                <w:szCs w:val="20"/>
                <w:lang w:val="en-US"/>
              </w:rPr>
              <w:t xml:space="preserve">School performance </w:t>
            </w:r>
          </w:p>
          <w:p w14:paraId="1222D3D1" w14:textId="77777777" w:rsidR="00260CD5" w:rsidRPr="00D315A0" w:rsidRDefault="00260CD5" w:rsidP="00926141">
            <w:pPr>
              <w:rPr>
                <w:rFonts w:eastAsia="Calibri" w:cs="Arial"/>
                <w:b/>
                <w:szCs w:val="20"/>
                <w:lang w:val="en-US"/>
              </w:rPr>
            </w:pPr>
          </w:p>
        </w:tc>
        <w:tc>
          <w:tcPr>
            <w:tcW w:w="1218" w:type="pct"/>
            <w:shd w:val="clear" w:color="auto" w:fill="auto"/>
          </w:tcPr>
          <w:p w14:paraId="5D24A701" w14:textId="77777777" w:rsidR="00260CD5" w:rsidRPr="003D5F7A" w:rsidRDefault="00260CD5" w:rsidP="00926141">
            <w:pPr>
              <w:ind w:left="4"/>
              <w:rPr>
                <w:rFonts w:eastAsia="Calibri" w:cs="Arial"/>
                <w:sz w:val="18"/>
                <w:szCs w:val="18"/>
                <w:lang w:val="en-US"/>
              </w:rPr>
            </w:pPr>
            <w:r w:rsidRPr="003D5F7A">
              <w:rPr>
                <w:rFonts w:eastAsia="Calibri" w:cs="Arial"/>
                <w:sz w:val="18"/>
                <w:szCs w:val="18"/>
                <w:lang w:val="en-US"/>
              </w:rPr>
              <w:t>Pupil progress and attainment data evidences that the school has underperformed in the context of expected progression and attainment and outcomes are not reflecting an improving trend.</w:t>
            </w:r>
          </w:p>
        </w:tc>
        <w:tc>
          <w:tcPr>
            <w:tcW w:w="1182" w:type="pct"/>
            <w:shd w:val="clear" w:color="auto" w:fill="auto"/>
          </w:tcPr>
          <w:p w14:paraId="6227C666" w14:textId="77777777" w:rsidR="00260CD5" w:rsidRPr="003D5F7A" w:rsidRDefault="00260CD5" w:rsidP="00926141">
            <w:pPr>
              <w:ind w:left="33"/>
              <w:rPr>
                <w:rFonts w:eastAsia="Calibri" w:cs="Arial"/>
                <w:sz w:val="18"/>
                <w:szCs w:val="18"/>
                <w:lang w:val="en-US"/>
              </w:rPr>
            </w:pPr>
            <w:r w:rsidRPr="003D5F7A">
              <w:rPr>
                <w:rFonts w:eastAsia="Calibri" w:cs="Arial"/>
                <w:sz w:val="18"/>
                <w:szCs w:val="18"/>
                <w:lang w:val="en-US"/>
              </w:rPr>
              <w:t>Pupil progress and attainment data may be consistently in line or very close to national expectations in all areas and above in some, but improvement rates are not fully established.</w:t>
            </w:r>
          </w:p>
        </w:tc>
        <w:tc>
          <w:tcPr>
            <w:tcW w:w="1045" w:type="pct"/>
            <w:shd w:val="clear" w:color="auto" w:fill="auto"/>
          </w:tcPr>
          <w:p w14:paraId="2AF32C9E"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Pupil progress and attainment data may be above, in line or at least very close to national expectations in all areas and reflect a sustained improving trend.</w:t>
            </w:r>
          </w:p>
        </w:tc>
        <w:tc>
          <w:tcPr>
            <w:tcW w:w="873" w:type="pct"/>
            <w:shd w:val="clear" w:color="auto" w:fill="auto"/>
          </w:tcPr>
          <w:p w14:paraId="4E038303" w14:textId="77777777" w:rsidR="00260CD5" w:rsidRPr="003D5F7A" w:rsidRDefault="00260CD5" w:rsidP="00926141">
            <w:pPr>
              <w:ind w:left="34"/>
              <w:rPr>
                <w:rFonts w:eastAsia="Calibri" w:cs="Arial"/>
                <w:sz w:val="18"/>
                <w:szCs w:val="18"/>
                <w:lang w:val="en-US"/>
              </w:rPr>
            </w:pPr>
            <w:r w:rsidRPr="003D5F7A">
              <w:rPr>
                <w:rFonts w:eastAsia="Calibri" w:cs="Arial"/>
                <w:sz w:val="18"/>
                <w:szCs w:val="18"/>
                <w:lang w:val="en-US"/>
              </w:rPr>
              <w:t>Pupil progression and attainment data has remained high compared to national expectation over a sustained period in most, if not all areas. Accelerated progression of groups of pupils is evident where required.  No evidence of variation in attainment or progress between groups.</w:t>
            </w:r>
          </w:p>
        </w:tc>
      </w:tr>
      <w:tr w:rsidR="00260CD5" w:rsidRPr="00D315A0" w14:paraId="6898BC94" w14:textId="77777777" w:rsidTr="00260CD5">
        <w:tc>
          <w:tcPr>
            <w:tcW w:w="682" w:type="pct"/>
            <w:shd w:val="clear" w:color="auto" w:fill="D9D9D9"/>
          </w:tcPr>
          <w:p w14:paraId="7F2A6318" w14:textId="77777777" w:rsidR="00260CD5" w:rsidRPr="00D315A0" w:rsidRDefault="00260CD5" w:rsidP="00926141">
            <w:pPr>
              <w:rPr>
                <w:rFonts w:eastAsia="Calibri" w:cs="Arial"/>
                <w:b/>
                <w:szCs w:val="20"/>
                <w:lang w:val="en-US"/>
              </w:rPr>
            </w:pPr>
            <w:r w:rsidRPr="00D315A0">
              <w:rPr>
                <w:rFonts w:eastAsia="Calibri" w:cs="Arial"/>
                <w:b/>
                <w:szCs w:val="20"/>
                <w:lang w:val="en-US"/>
              </w:rPr>
              <w:t>Quality of leadership judgement</w:t>
            </w:r>
          </w:p>
        </w:tc>
        <w:tc>
          <w:tcPr>
            <w:tcW w:w="1218" w:type="pct"/>
            <w:shd w:val="clear" w:color="auto" w:fill="auto"/>
          </w:tcPr>
          <w:p w14:paraId="18288356"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Where recent </w:t>
            </w:r>
            <w:proofErr w:type="spellStart"/>
            <w:r w:rsidRPr="003D5F7A">
              <w:rPr>
                <w:rFonts w:eastAsia="Calibri" w:cs="Arial"/>
                <w:sz w:val="18"/>
                <w:szCs w:val="18"/>
                <w:lang w:val="en-US"/>
              </w:rPr>
              <w:t>OfSted</w:t>
            </w:r>
            <w:proofErr w:type="spellEnd"/>
            <w:r w:rsidRPr="003D5F7A">
              <w:rPr>
                <w:rFonts w:eastAsia="Calibri" w:cs="Arial"/>
                <w:sz w:val="18"/>
                <w:szCs w:val="18"/>
                <w:lang w:val="en-US"/>
              </w:rPr>
              <w:t xml:space="preserve"> and/or Local Authority evidence is available from the performance management period, leadership and management of the school is assessed as inadequate</w:t>
            </w:r>
          </w:p>
        </w:tc>
        <w:tc>
          <w:tcPr>
            <w:tcW w:w="1182" w:type="pct"/>
            <w:shd w:val="clear" w:color="auto" w:fill="auto"/>
          </w:tcPr>
          <w:p w14:paraId="65433835"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Where recent </w:t>
            </w:r>
            <w:proofErr w:type="spellStart"/>
            <w:r w:rsidRPr="003D5F7A">
              <w:rPr>
                <w:rFonts w:eastAsia="Calibri" w:cs="Arial"/>
                <w:sz w:val="18"/>
                <w:szCs w:val="18"/>
                <w:lang w:val="en-US"/>
              </w:rPr>
              <w:t>OfSted</w:t>
            </w:r>
            <w:proofErr w:type="spellEnd"/>
            <w:r w:rsidRPr="003D5F7A">
              <w:rPr>
                <w:rFonts w:eastAsia="Calibri" w:cs="Arial"/>
                <w:sz w:val="18"/>
                <w:szCs w:val="18"/>
                <w:lang w:val="en-US"/>
              </w:rPr>
              <w:t xml:space="preserve"> and/or Local Authority evidence is available from the performance management period, leadership and management of the school may be assessed as requiring improvement.</w:t>
            </w:r>
          </w:p>
        </w:tc>
        <w:tc>
          <w:tcPr>
            <w:tcW w:w="1045" w:type="pct"/>
            <w:shd w:val="clear" w:color="auto" w:fill="auto"/>
          </w:tcPr>
          <w:p w14:paraId="5ED02B69"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Where recent </w:t>
            </w:r>
            <w:proofErr w:type="spellStart"/>
            <w:r w:rsidRPr="003D5F7A">
              <w:rPr>
                <w:rFonts w:eastAsia="Calibri" w:cs="Arial"/>
                <w:sz w:val="18"/>
                <w:szCs w:val="18"/>
                <w:lang w:val="en-US"/>
              </w:rPr>
              <w:t>OfSted</w:t>
            </w:r>
            <w:proofErr w:type="spellEnd"/>
            <w:r w:rsidRPr="003D5F7A">
              <w:rPr>
                <w:rFonts w:eastAsia="Calibri" w:cs="Arial"/>
                <w:sz w:val="18"/>
                <w:szCs w:val="18"/>
                <w:lang w:val="en-US"/>
              </w:rPr>
              <w:t xml:space="preserve"> and/or Local Authority evidence is available from the performance management period, leadership and management of the school is assessed as good or better.</w:t>
            </w:r>
          </w:p>
        </w:tc>
        <w:tc>
          <w:tcPr>
            <w:tcW w:w="873" w:type="pct"/>
            <w:shd w:val="clear" w:color="auto" w:fill="auto"/>
          </w:tcPr>
          <w:p w14:paraId="731E3308"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Where recent </w:t>
            </w:r>
            <w:proofErr w:type="spellStart"/>
            <w:r w:rsidRPr="003D5F7A">
              <w:rPr>
                <w:rFonts w:eastAsia="Calibri" w:cs="Arial"/>
                <w:sz w:val="18"/>
                <w:szCs w:val="18"/>
                <w:lang w:val="en-US"/>
              </w:rPr>
              <w:t>OfSted</w:t>
            </w:r>
            <w:proofErr w:type="spellEnd"/>
            <w:r w:rsidRPr="003D5F7A">
              <w:rPr>
                <w:rFonts w:eastAsia="Calibri" w:cs="Arial"/>
                <w:sz w:val="18"/>
                <w:szCs w:val="18"/>
                <w:lang w:val="en-US"/>
              </w:rPr>
              <w:t xml:space="preserve"> and/or Local Authority evidence is available from the performance management period, leadership and management of the school must at least be good but is likely to be assessed as outstanding</w:t>
            </w:r>
          </w:p>
        </w:tc>
      </w:tr>
    </w:tbl>
    <w:p w14:paraId="46877193" w14:textId="15F04603" w:rsidR="00260CD5" w:rsidRDefault="00260CD5" w:rsidP="00260CD5">
      <w:pPr>
        <w:rPr>
          <w:rFonts w:eastAsia="Calibri" w:cs="Arial"/>
          <w:szCs w:val="20"/>
        </w:rPr>
      </w:pPr>
    </w:p>
    <w:p w14:paraId="3DBAA5A6" w14:textId="3C71B2DD" w:rsidR="00F43AF8" w:rsidRDefault="00F43AF8" w:rsidP="00260CD5">
      <w:pPr>
        <w:rPr>
          <w:rFonts w:eastAsia="Calibri" w:cs="Arial"/>
          <w:szCs w:val="20"/>
        </w:rPr>
      </w:pPr>
    </w:p>
    <w:p w14:paraId="70E78ECA" w14:textId="77777777" w:rsidR="00F43AF8" w:rsidRPr="00F97E93" w:rsidRDefault="00F43AF8"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3"/>
        <w:gridCol w:w="3398"/>
        <w:gridCol w:w="3297"/>
        <w:gridCol w:w="2915"/>
        <w:gridCol w:w="2435"/>
      </w:tblGrid>
      <w:tr w:rsidR="00260CD5" w:rsidRPr="00D315A0" w14:paraId="46EB602A" w14:textId="77777777" w:rsidTr="00260CD5">
        <w:tc>
          <w:tcPr>
            <w:tcW w:w="682" w:type="pct"/>
            <w:tcBorders>
              <w:bottom w:val="single" w:sz="4" w:space="0" w:color="auto"/>
            </w:tcBorders>
            <w:shd w:val="clear" w:color="auto" w:fill="D9D9D9"/>
          </w:tcPr>
          <w:p w14:paraId="551CFF40" w14:textId="77777777" w:rsidR="00260CD5" w:rsidRPr="00D315A0" w:rsidRDefault="00260CD5" w:rsidP="00926141">
            <w:pPr>
              <w:rPr>
                <w:rFonts w:eastAsia="Calibri" w:cs="Arial"/>
                <w:b/>
                <w:szCs w:val="20"/>
                <w:lang w:val="en-US"/>
              </w:rPr>
            </w:pPr>
            <w:r w:rsidRPr="00D315A0">
              <w:rPr>
                <w:rFonts w:eastAsia="Calibri" w:cs="Arial"/>
                <w:b/>
                <w:szCs w:val="20"/>
                <w:lang w:val="en-US"/>
              </w:rPr>
              <w:lastRenderedPageBreak/>
              <w:t>Rating/Area</w:t>
            </w:r>
          </w:p>
        </w:tc>
        <w:tc>
          <w:tcPr>
            <w:tcW w:w="1218" w:type="pct"/>
            <w:tcBorders>
              <w:bottom w:val="single" w:sz="4" w:space="0" w:color="auto"/>
            </w:tcBorders>
            <w:shd w:val="clear" w:color="auto" w:fill="D9D9D9"/>
          </w:tcPr>
          <w:p w14:paraId="547914D6"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182" w:type="pct"/>
            <w:tcBorders>
              <w:bottom w:val="single" w:sz="4" w:space="0" w:color="auto"/>
            </w:tcBorders>
            <w:shd w:val="clear" w:color="auto" w:fill="D9D9D9"/>
          </w:tcPr>
          <w:p w14:paraId="442146BC"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45" w:type="pct"/>
            <w:tcBorders>
              <w:bottom w:val="single" w:sz="4" w:space="0" w:color="auto"/>
            </w:tcBorders>
            <w:shd w:val="clear" w:color="auto" w:fill="D9D9D9"/>
          </w:tcPr>
          <w:p w14:paraId="4BA370D7"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873" w:type="pct"/>
            <w:tcBorders>
              <w:bottom w:val="single" w:sz="4" w:space="0" w:color="auto"/>
            </w:tcBorders>
            <w:shd w:val="clear" w:color="auto" w:fill="D9D9D9"/>
          </w:tcPr>
          <w:p w14:paraId="582CBA13"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D315A0" w14:paraId="44FDC8A9" w14:textId="77777777" w:rsidTr="00260CD5">
        <w:tc>
          <w:tcPr>
            <w:tcW w:w="682" w:type="pct"/>
            <w:vMerge w:val="restart"/>
            <w:shd w:val="clear" w:color="auto" w:fill="F2DBDB"/>
          </w:tcPr>
          <w:p w14:paraId="4ED50F5D" w14:textId="77777777" w:rsidR="00260CD5" w:rsidRPr="00D315A0" w:rsidRDefault="00260CD5" w:rsidP="00926141">
            <w:pPr>
              <w:rPr>
                <w:rFonts w:eastAsia="Calibri" w:cs="Arial"/>
                <w:b/>
                <w:szCs w:val="20"/>
                <w:lang w:val="en-US"/>
              </w:rPr>
            </w:pPr>
            <w:r w:rsidRPr="00D315A0">
              <w:rPr>
                <w:rFonts w:eastAsia="Calibri" w:cs="Arial"/>
                <w:b/>
                <w:szCs w:val="20"/>
                <w:lang w:val="en-US"/>
              </w:rPr>
              <w:t>Workplace specific requirement:</w:t>
            </w:r>
          </w:p>
          <w:p w14:paraId="5EBB3009" w14:textId="77777777" w:rsidR="00260CD5" w:rsidRPr="00D315A0" w:rsidRDefault="00260CD5" w:rsidP="00926141">
            <w:pPr>
              <w:rPr>
                <w:rFonts w:eastAsia="Calibri" w:cs="Arial"/>
                <w:b/>
                <w:szCs w:val="20"/>
                <w:lang w:val="en-US"/>
              </w:rPr>
            </w:pPr>
            <w:r w:rsidRPr="00D315A0">
              <w:rPr>
                <w:rFonts w:eastAsia="Calibri" w:cs="Arial"/>
                <w:b/>
                <w:szCs w:val="20"/>
                <w:lang w:val="en-US"/>
              </w:rPr>
              <w:t>Executive Headship (i.e. where leading more than one school)</w:t>
            </w:r>
          </w:p>
        </w:tc>
        <w:tc>
          <w:tcPr>
            <w:tcW w:w="4318" w:type="pct"/>
            <w:gridSpan w:val="4"/>
            <w:shd w:val="clear" w:color="auto" w:fill="FFFFFF"/>
          </w:tcPr>
          <w:p w14:paraId="4E2EAD86"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Executive headship is defined for the purposes of this guidance as leadership of more than one school.  Typically, in this scenario a highly experienced leader is overseeing more than one school, normally with the support of Senior Deputy Headteachers (often known as Heads of School) acting as operational leaders in the schools concerned on a day to day basis.  Such Executive Headteachers will normally focus on the strategic leadership and development, supporting the development of the Heads of each school as operational leaders, to provide the capacity to enable a strategic focus on the schools involved.  In exceptional circumstances there may be a Headteacher in post at a school within the partnership arrangement and in these circumstances, the Headteacher in post is accountable for this school and the Executive Headteacher is accountable for the other school(s) within the arrangements as well as the collaborative outcomes of the partnership.</w:t>
            </w:r>
          </w:p>
          <w:p w14:paraId="6FC3C8DD" w14:textId="77777777" w:rsidR="00260CD5" w:rsidRPr="003D5F7A" w:rsidRDefault="00260CD5" w:rsidP="00926141">
            <w:pPr>
              <w:rPr>
                <w:rFonts w:eastAsia="Calibri" w:cs="Arial"/>
                <w:b/>
                <w:sz w:val="18"/>
                <w:szCs w:val="18"/>
                <w:lang w:val="en-US"/>
              </w:rPr>
            </w:pPr>
            <w:r w:rsidRPr="003D5F7A">
              <w:rPr>
                <w:rFonts w:eastAsia="Calibri" w:cs="Arial"/>
                <w:sz w:val="18"/>
                <w:szCs w:val="18"/>
                <w:lang w:val="en-US"/>
              </w:rPr>
              <w:t xml:space="preserve">Such headships may cover schools of differing governance models, although most would normally be maintained schools within a federation or collaboration partnership.  The nature of the governance arrangement will dictate the number of governing bodies that the Headteacher will need to report to – this may be one governing body (as in a federation) or one for each school.   </w:t>
            </w:r>
          </w:p>
        </w:tc>
      </w:tr>
      <w:tr w:rsidR="00260CD5" w:rsidRPr="00D315A0" w14:paraId="48D957E6" w14:textId="77777777" w:rsidTr="00260CD5">
        <w:tc>
          <w:tcPr>
            <w:tcW w:w="682" w:type="pct"/>
            <w:vMerge/>
            <w:shd w:val="clear" w:color="auto" w:fill="F2DBDB"/>
          </w:tcPr>
          <w:p w14:paraId="5707D755" w14:textId="77777777" w:rsidR="00260CD5" w:rsidRPr="00D315A0" w:rsidRDefault="00260CD5" w:rsidP="00926141">
            <w:pPr>
              <w:rPr>
                <w:rFonts w:eastAsia="Calibri" w:cs="Arial"/>
                <w:b/>
                <w:szCs w:val="20"/>
                <w:lang w:val="en-US"/>
              </w:rPr>
            </w:pPr>
          </w:p>
        </w:tc>
        <w:tc>
          <w:tcPr>
            <w:tcW w:w="1218" w:type="pct"/>
            <w:shd w:val="clear" w:color="auto" w:fill="auto"/>
          </w:tcPr>
          <w:p w14:paraId="62DCACD9"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Does not meet Headteacher Standards and objectives in the context of each school within the shared leadership arrangement.  This will be demonstrated through:</w:t>
            </w:r>
          </w:p>
          <w:p w14:paraId="46DFD9EC"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Failure to ensure that the vision for each school is in effectively in place </w:t>
            </w:r>
          </w:p>
          <w:p w14:paraId="14B80B74"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Does not set, sustain and/or effectively </w:t>
            </w:r>
            <w:proofErr w:type="gramStart"/>
            <w:r w:rsidRPr="003D5F7A">
              <w:rPr>
                <w:rFonts w:eastAsia="Calibri" w:cs="Arial"/>
                <w:sz w:val="18"/>
                <w:szCs w:val="18"/>
              </w:rPr>
              <w:t>communicate  the</w:t>
            </w:r>
            <w:proofErr w:type="gramEnd"/>
            <w:r w:rsidRPr="003D5F7A">
              <w:rPr>
                <w:rFonts w:eastAsia="Calibri" w:cs="Arial"/>
                <w:sz w:val="18"/>
                <w:szCs w:val="18"/>
              </w:rPr>
              <w:t xml:space="preserve"> core values of each school</w:t>
            </w:r>
          </w:p>
          <w:p w14:paraId="739C1703"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effectively set the strategic direction of the curriculum in each school</w:t>
            </w:r>
          </w:p>
          <w:p w14:paraId="462BBEEF"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ensure effective performance, in the context of each school’s performance and attainment data profile</w:t>
            </w:r>
          </w:p>
          <w:p w14:paraId="17489F95"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Fails to ensure effective monitoring and evaluation of the quality of teaching and quality of provision in each school and/or fails to deal adequately with performance concerns in any of the schools</w:t>
            </w:r>
          </w:p>
          <w:p w14:paraId="581ED8EA"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ensure contractual accountabilities are effectively fulfilled with all governing bodies involved in the shared leadership arrangement</w:t>
            </w:r>
          </w:p>
          <w:p w14:paraId="32747548"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Fails to provide effective leadership of human, financial and physical </w:t>
            </w:r>
            <w:r w:rsidRPr="003D5F7A">
              <w:rPr>
                <w:rFonts w:eastAsia="Calibri" w:cs="Arial"/>
                <w:sz w:val="18"/>
                <w:szCs w:val="18"/>
              </w:rPr>
              <w:lastRenderedPageBreak/>
              <w:t>resources, and/or fails to ensure that all are developed within and across the schools</w:t>
            </w:r>
          </w:p>
          <w:p w14:paraId="38C410B1"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ensure effective collaborative working across the partnership of schools</w:t>
            </w:r>
          </w:p>
          <w:p w14:paraId="54C11F5B"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effectively set strategic goals for each school and the partnership</w:t>
            </w:r>
          </w:p>
          <w:p w14:paraId="0FDCC3B9"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Does not ensure the strategic development of each school as well as the partnership </w:t>
            </w:r>
          </w:p>
          <w:p w14:paraId="234D45A2"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Does not ensuring effective day to day operation of all schools within the shared leadership arrangement or effectively supporting the Head of School to deal with operational issues where appropriate</w:t>
            </w:r>
          </w:p>
        </w:tc>
        <w:tc>
          <w:tcPr>
            <w:tcW w:w="1182" w:type="pct"/>
            <w:shd w:val="clear" w:color="auto" w:fill="auto"/>
          </w:tcPr>
          <w:p w14:paraId="66751EE2"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lastRenderedPageBreak/>
              <w:t>Ensures Headteacher Standards and objectives are met in the context of each school within the shared leadership arrangement.  This will be demonstrated through:</w:t>
            </w:r>
          </w:p>
          <w:p w14:paraId="362EA56F"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visions, direction and planning being in place for each school but may not be consistent in individual schools</w:t>
            </w:r>
          </w:p>
          <w:p w14:paraId="368D6B4A"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sets core values for the school but may not consistently sustain and communicate these on behalf of each school</w:t>
            </w:r>
          </w:p>
          <w:p w14:paraId="6A59D929"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broadly sets the strategic direction of the curriculum in each school</w:t>
            </w:r>
          </w:p>
          <w:p w14:paraId="13ECED96"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each school’s performance and attainment data profile may be consistently in line of very close to national expectations in all areas</w:t>
            </w:r>
          </w:p>
          <w:p w14:paraId="0363585B"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ensures monitors and evaluation of the quality of teaching and quality of provision in each school, however, improvement strategies are not always evident</w:t>
            </w:r>
          </w:p>
          <w:p w14:paraId="15414BC4"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broadly ensure contractual accountabilities is fulfilled with all governing bodies involved in the shared leadership arrangement, potentially with some inconsistency on occasion</w:t>
            </w:r>
          </w:p>
          <w:p w14:paraId="0504543B"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lastRenderedPageBreak/>
              <w:t>broadly leads human, financial and physical resources, although the lack of consistency impacts their development within and across the schools</w:t>
            </w:r>
          </w:p>
          <w:p w14:paraId="12200D7D"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seeks to collaborate across the partnership of schools, however, a lack of consistent approach impacts effectiveness</w:t>
            </w:r>
          </w:p>
          <w:p w14:paraId="72B234C5"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sets the strategic goals for each school and the partnership, although they may not be evident in everyday practice</w:t>
            </w:r>
          </w:p>
          <w:p w14:paraId="399F6AE5"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seeks to development each school as well as the partnership, although needs to be more consistent </w:t>
            </w:r>
            <w:proofErr w:type="gramStart"/>
            <w:r w:rsidRPr="003D5F7A">
              <w:rPr>
                <w:rFonts w:eastAsia="Calibri" w:cs="Arial"/>
                <w:sz w:val="18"/>
                <w:szCs w:val="18"/>
              </w:rPr>
              <w:t>to  impact</w:t>
            </w:r>
            <w:proofErr w:type="gramEnd"/>
            <w:r w:rsidRPr="003D5F7A">
              <w:rPr>
                <w:rFonts w:eastAsia="Calibri" w:cs="Arial"/>
                <w:sz w:val="18"/>
                <w:szCs w:val="18"/>
              </w:rPr>
              <w:t xml:space="preserve"> strategically </w:t>
            </w:r>
          </w:p>
          <w:p w14:paraId="33D49A73"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the </w:t>
            </w:r>
            <w:proofErr w:type="gramStart"/>
            <w:r w:rsidRPr="003D5F7A">
              <w:rPr>
                <w:rFonts w:eastAsia="Calibri" w:cs="Arial"/>
                <w:sz w:val="18"/>
                <w:szCs w:val="18"/>
              </w:rPr>
              <w:t>schools</w:t>
            </w:r>
            <w:proofErr w:type="gramEnd"/>
            <w:r w:rsidRPr="003D5F7A">
              <w:rPr>
                <w:rFonts w:eastAsia="Calibri" w:cs="Arial"/>
                <w:sz w:val="18"/>
                <w:szCs w:val="18"/>
              </w:rPr>
              <w:t xml:space="preserve"> function on a day to day basis, although better efficacy could be achieved and/or the Head of School is broadly advised on approaches to deal with operational issues where appropriate, as opposed to active support</w:t>
            </w:r>
          </w:p>
        </w:tc>
        <w:tc>
          <w:tcPr>
            <w:tcW w:w="1045" w:type="pct"/>
            <w:shd w:val="clear" w:color="auto" w:fill="auto"/>
          </w:tcPr>
          <w:p w14:paraId="7E35FDA6"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lastRenderedPageBreak/>
              <w:t>Ensures Headteacher Standards and objectives are met in the context of each school within the shared leadership arrangement.  This will be demonstrated through:</w:t>
            </w:r>
          </w:p>
          <w:p w14:paraId="7850BB44"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developing effective strategic visions, direction and planning for each school and across the community of schools</w:t>
            </w:r>
          </w:p>
          <w:p w14:paraId="4C2D2A8B"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setting, sustaining and </w:t>
            </w:r>
            <w:proofErr w:type="gramStart"/>
            <w:r w:rsidRPr="003D5F7A">
              <w:rPr>
                <w:rFonts w:eastAsia="Calibri" w:cs="Arial"/>
                <w:sz w:val="18"/>
                <w:szCs w:val="18"/>
              </w:rPr>
              <w:t>communicating  the</w:t>
            </w:r>
            <w:proofErr w:type="gramEnd"/>
            <w:r w:rsidRPr="003D5F7A">
              <w:rPr>
                <w:rFonts w:eastAsia="Calibri" w:cs="Arial"/>
                <w:sz w:val="18"/>
                <w:szCs w:val="18"/>
              </w:rPr>
              <w:t xml:space="preserve"> core values of each school</w:t>
            </w:r>
          </w:p>
          <w:p w14:paraId="7BC606A9"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effectively setting the strategic direction of the curriculum in each school</w:t>
            </w:r>
          </w:p>
          <w:p w14:paraId="76FA7E5F"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effective performance, in the context of each school’s performance and attainment data profile</w:t>
            </w:r>
          </w:p>
          <w:p w14:paraId="02CF01D2"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ensures effective monitoring and evaluation of the quality of teaching and quality of provision in each school, dealing with performance concerns, alongside the Head of School as appropriate</w:t>
            </w:r>
          </w:p>
          <w:p w14:paraId="5A8579C7"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ensuring contractual accountabilities are effectively </w:t>
            </w:r>
            <w:r w:rsidRPr="003D5F7A">
              <w:rPr>
                <w:rFonts w:eastAsia="Calibri" w:cs="Arial"/>
                <w:sz w:val="18"/>
                <w:szCs w:val="18"/>
              </w:rPr>
              <w:lastRenderedPageBreak/>
              <w:t>fulfilled with all governing bodies involved in the shared leadership arrangement</w:t>
            </w:r>
          </w:p>
          <w:p w14:paraId="4D9DB2BE"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effective leadership of human, financial and physical resources, ensuring that all are developed within and across the schools</w:t>
            </w:r>
          </w:p>
          <w:p w14:paraId="35DEFFA3"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effective collaborative working, strengthening the partnership arrangement between the schools</w:t>
            </w:r>
          </w:p>
          <w:p w14:paraId="4701D72C"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sets the strategic goals for each school and the partnership</w:t>
            </w:r>
          </w:p>
          <w:p w14:paraId="2CA88D59"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ensures the strategic development of each school as well as the partnership, including consideration of each school’s ethos on policies and practice </w:t>
            </w:r>
          </w:p>
          <w:p w14:paraId="59436B6B"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effective day to day operation of all schools within the shared leadership arrangement supporting the Head of School to deal effectively with operational issues where appropriate</w:t>
            </w:r>
          </w:p>
          <w:p w14:paraId="0A7CCAC8" w14:textId="77777777" w:rsidR="00260CD5" w:rsidRPr="003D5F7A" w:rsidRDefault="00260CD5" w:rsidP="00926141">
            <w:pPr>
              <w:rPr>
                <w:rFonts w:eastAsia="Calibri" w:cs="Arial"/>
                <w:sz w:val="18"/>
                <w:szCs w:val="18"/>
                <w:lang w:val="en-US"/>
              </w:rPr>
            </w:pPr>
          </w:p>
          <w:p w14:paraId="707C0523" w14:textId="77777777" w:rsidR="00260CD5" w:rsidRPr="003D5F7A" w:rsidRDefault="00260CD5" w:rsidP="00926141">
            <w:pPr>
              <w:rPr>
                <w:rFonts w:eastAsia="Calibri" w:cs="Arial"/>
                <w:sz w:val="18"/>
                <w:szCs w:val="18"/>
                <w:lang w:val="en-US"/>
              </w:rPr>
            </w:pPr>
          </w:p>
        </w:tc>
        <w:tc>
          <w:tcPr>
            <w:tcW w:w="873" w:type="pct"/>
            <w:shd w:val="clear" w:color="auto" w:fill="auto"/>
          </w:tcPr>
          <w:p w14:paraId="60DE0F8A"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lastRenderedPageBreak/>
              <w:t>Ensures Headteacher Standards and objectives are met in the context of each school within the shared leadership arrangement.  This will be demonstrated through:</w:t>
            </w:r>
          </w:p>
          <w:p w14:paraId="42071CD7"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developing exceptional strategic visions, direction and planning for each school and across the community of schools</w:t>
            </w:r>
          </w:p>
          <w:p w14:paraId="25EA39AD"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providing exceptional personal contribution to the setting, sustaining and </w:t>
            </w:r>
            <w:proofErr w:type="gramStart"/>
            <w:r w:rsidRPr="003D5F7A">
              <w:rPr>
                <w:rFonts w:eastAsia="Calibri" w:cs="Arial"/>
                <w:sz w:val="18"/>
                <w:szCs w:val="18"/>
              </w:rPr>
              <w:t>communicating  the</w:t>
            </w:r>
            <w:proofErr w:type="gramEnd"/>
            <w:r w:rsidRPr="003D5F7A">
              <w:rPr>
                <w:rFonts w:eastAsia="Calibri" w:cs="Arial"/>
                <w:sz w:val="18"/>
                <w:szCs w:val="18"/>
              </w:rPr>
              <w:t xml:space="preserve"> core values of each school</w:t>
            </w:r>
          </w:p>
          <w:p w14:paraId="25B365F6"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is highly effective in setting the strategic direction of the curriculum in each school</w:t>
            </w:r>
          </w:p>
          <w:p w14:paraId="6E5B461D"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ensures highly effective performance, in the context of each school’s performance and attainment data profile</w:t>
            </w:r>
          </w:p>
          <w:p w14:paraId="3E9DA5C5"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ensures highly effective monitoring and </w:t>
            </w:r>
            <w:r w:rsidRPr="003D5F7A">
              <w:rPr>
                <w:rFonts w:eastAsia="Calibri" w:cs="Arial"/>
                <w:sz w:val="18"/>
                <w:szCs w:val="18"/>
              </w:rPr>
              <w:lastRenderedPageBreak/>
              <w:t>evaluation of the quality of teaching and quality of provision in each school, providing active and highly effective support to the Head of School to enable them to deal with issues as appropriate</w:t>
            </w:r>
          </w:p>
          <w:p w14:paraId="40ED4B50"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contractual accountabilities are exceptionally fulfilled with all governing bodies involved in the shared leadership arrangement</w:t>
            </w:r>
          </w:p>
          <w:p w14:paraId="6A6F003F"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provides high quality and rigorous leadership of human, financial and physical resources, leading to all being exceptionally developed within and across the schools</w:t>
            </w:r>
          </w:p>
          <w:p w14:paraId="3F6955F7"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highly effective collaborative working, securing a high degree of cohesion across the partnership of schools</w:t>
            </w:r>
          </w:p>
          <w:p w14:paraId="4713BFD8"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sets the strategic goals for each school and the partnership</w:t>
            </w:r>
          </w:p>
          <w:p w14:paraId="5BB39683"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 xml:space="preserve">ensures highly strategic development of each school as well as the partnership, </w:t>
            </w:r>
          </w:p>
          <w:p w14:paraId="13A1FFA7" w14:textId="77777777" w:rsidR="00260CD5" w:rsidRPr="003D5F7A" w:rsidRDefault="00260CD5" w:rsidP="00260CD5">
            <w:pPr>
              <w:numPr>
                <w:ilvl w:val="0"/>
                <w:numId w:val="32"/>
              </w:numPr>
              <w:ind w:left="175" w:hanging="141"/>
              <w:contextualSpacing/>
              <w:rPr>
                <w:rFonts w:eastAsia="Calibri" w:cs="Arial"/>
                <w:sz w:val="18"/>
                <w:szCs w:val="18"/>
              </w:rPr>
            </w:pPr>
            <w:r w:rsidRPr="003D5F7A">
              <w:rPr>
                <w:rFonts w:eastAsia="Calibri" w:cs="Arial"/>
                <w:sz w:val="18"/>
                <w:szCs w:val="18"/>
              </w:rPr>
              <w:t>ensuring highly effective day to day operation of all schools within the shared leadership arrangement with the Head of School operating exceptionally in dealing with operational issues where appropriate</w:t>
            </w:r>
          </w:p>
        </w:tc>
      </w:tr>
    </w:tbl>
    <w:p w14:paraId="550DEF2A" w14:textId="77777777" w:rsidR="00260CD5" w:rsidRPr="00F97E93" w:rsidRDefault="00260CD5" w:rsidP="00260CD5">
      <w:pPr>
        <w:rPr>
          <w:rFonts w:eastAsia="Calibri" w:cs="Arial"/>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1"/>
        <w:gridCol w:w="2985"/>
        <w:gridCol w:w="2985"/>
        <w:gridCol w:w="2985"/>
        <w:gridCol w:w="2982"/>
      </w:tblGrid>
      <w:tr w:rsidR="00260CD5" w:rsidRPr="00D315A0" w14:paraId="60B9F3D2" w14:textId="77777777" w:rsidTr="00260CD5">
        <w:tc>
          <w:tcPr>
            <w:tcW w:w="721" w:type="pct"/>
            <w:tcBorders>
              <w:bottom w:val="single" w:sz="4" w:space="0" w:color="auto"/>
            </w:tcBorders>
            <w:shd w:val="clear" w:color="auto" w:fill="D9D9D9"/>
          </w:tcPr>
          <w:p w14:paraId="129D0B95" w14:textId="77777777" w:rsidR="00260CD5" w:rsidRPr="00D315A0" w:rsidRDefault="00260CD5" w:rsidP="00926141">
            <w:pPr>
              <w:rPr>
                <w:rFonts w:eastAsia="Calibri" w:cs="Arial"/>
                <w:b/>
                <w:szCs w:val="20"/>
                <w:lang w:val="en-US"/>
              </w:rPr>
            </w:pPr>
            <w:r w:rsidRPr="00D315A0">
              <w:rPr>
                <w:rFonts w:eastAsia="Calibri" w:cs="Arial"/>
                <w:b/>
                <w:szCs w:val="20"/>
                <w:lang w:val="en-US"/>
              </w:rPr>
              <w:t>Rating/Area</w:t>
            </w:r>
          </w:p>
        </w:tc>
        <w:tc>
          <w:tcPr>
            <w:tcW w:w="1070" w:type="pct"/>
            <w:tcBorders>
              <w:bottom w:val="single" w:sz="4" w:space="0" w:color="auto"/>
            </w:tcBorders>
            <w:shd w:val="clear" w:color="auto" w:fill="D9D9D9"/>
          </w:tcPr>
          <w:p w14:paraId="2DD20721" w14:textId="77777777" w:rsidR="00260CD5" w:rsidRPr="00D315A0" w:rsidRDefault="00260CD5" w:rsidP="00926141">
            <w:pPr>
              <w:rPr>
                <w:rFonts w:eastAsia="Calibri" w:cs="Arial"/>
                <w:b/>
                <w:szCs w:val="20"/>
                <w:lang w:val="en-US"/>
              </w:rPr>
            </w:pPr>
            <w:r w:rsidRPr="00D315A0">
              <w:rPr>
                <w:rFonts w:eastAsia="Calibri" w:cs="Arial"/>
                <w:b/>
                <w:szCs w:val="20"/>
                <w:lang w:val="en-US"/>
              </w:rPr>
              <w:t>Inadequate</w:t>
            </w:r>
          </w:p>
        </w:tc>
        <w:tc>
          <w:tcPr>
            <w:tcW w:w="1070" w:type="pct"/>
            <w:tcBorders>
              <w:bottom w:val="single" w:sz="4" w:space="0" w:color="auto"/>
            </w:tcBorders>
            <w:shd w:val="clear" w:color="auto" w:fill="D9D9D9"/>
          </w:tcPr>
          <w:p w14:paraId="6D685913" w14:textId="77777777" w:rsidR="00260CD5" w:rsidRPr="00D315A0" w:rsidRDefault="00260CD5" w:rsidP="00926141">
            <w:pPr>
              <w:rPr>
                <w:rFonts w:eastAsia="Calibri" w:cs="Arial"/>
                <w:b/>
                <w:szCs w:val="20"/>
                <w:lang w:val="en-US"/>
              </w:rPr>
            </w:pPr>
            <w:r w:rsidRPr="00D315A0">
              <w:rPr>
                <w:rFonts w:eastAsia="Calibri" w:cs="Arial"/>
                <w:b/>
                <w:szCs w:val="20"/>
                <w:lang w:val="en-US"/>
              </w:rPr>
              <w:t>Meets minimum expectations with some development required</w:t>
            </w:r>
          </w:p>
        </w:tc>
        <w:tc>
          <w:tcPr>
            <w:tcW w:w="1070" w:type="pct"/>
            <w:tcBorders>
              <w:bottom w:val="single" w:sz="4" w:space="0" w:color="auto"/>
            </w:tcBorders>
            <w:shd w:val="clear" w:color="auto" w:fill="D9D9D9"/>
          </w:tcPr>
          <w:p w14:paraId="572E10CE" w14:textId="77777777" w:rsidR="00260CD5" w:rsidRPr="00D315A0" w:rsidRDefault="00260CD5" w:rsidP="00926141">
            <w:pPr>
              <w:rPr>
                <w:rFonts w:eastAsia="Calibri" w:cs="Arial"/>
                <w:szCs w:val="20"/>
                <w:lang w:val="en-US"/>
              </w:rPr>
            </w:pPr>
            <w:r w:rsidRPr="00D315A0">
              <w:rPr>
                <w:rFonts w:eastAsia="Calibri" w:cs="Arial"/>
                <w:b/>
                <w:szCs w:val="20"/>
                <w:lang w:val="en-US"/>
              </w:rPr>
              <w:t>Achieved expectations</w:t>
            </w:r>
          </w:p>
        </w:tc>
        <w:tc>
          <w:tcPr>
            <w:tcW w:w="1070" w:type="pct"/>
            <w:tcBorders>
              <w:bottom w:val="single" w:sz="4" w:space="0" w:color="auto"/>
            </w:tcBorders>
            <w:shd w:val="clear" w:color="auto" w:fill="D9D9D9"/>
          </w:tcPr>
          <w:p w14:paraId="1D47A60D" w14:textId="77777777" w:rsidR="00260CD5" w:rsidRPr="00D315A0" w:rsidRDefault="00260CD5" w:rsidP="00926141">
            <w:pPr>
              <w:rPr>
                <w:rFonts w:eastAsia="Calibri" w:cs="Arial"/>
                <w:b/>
                <w:szCs w:val="20"/>
                <w:lang w:val="en-US"/>
              </w:rPr>
            </w:pPr>
            <w:r w:rsidRPr="00D315A0">
              <w:rPr>
                <w:rFonts w:eastAsia="Calibri" w:cs="Arial"/>
                <w:b/>
                <w:szCs w:val="20"/>
                <w:lang w:val="en-US"/>
              </w:rPr>
              <w:t>Exceptional performance</w:t>
            </w:r>
          </w:p>
        </w:tc>
      </w:tr>
      <w:tr w:rsidR="00260CD5" w:rsidRPr="003D5F7A" w14:paraId="41F2E382" w14:textId="77777777" w:rsidTr="00260CD5">
        <w:tc>
          <w:tcPr>
            <w:tcW w:w="721" w:type="pct"/>
            <w:shd w:val="clear" w:color="auto" w:fill="C4BC96"/>
          </w:tcPr>
          <w:p w14:paraId="58CBBAD8" w14:textId="77777777" w:rsidR="00260CD5" w:rsidRPr="00D315A0" w:rsidRDefault="00260CD5" w:rsidP="00926141">
            <w:pPr>
              <w:rPr>
                <w:rFonts w:eastAsia="Calibri" w:cs="Arial"/>
                <w:b/>
                <w:szCs w:val="20"/>
                <w:lang w:val="en-US"/>
              </w:rPr>
            </w:pPr>
            <w:r w:rsidRPr="00D315A0">
              <w:rPr>
                <w:rFonts w:eastAsia="Calibri" w:cs="Arial"/>
                <w:b/>
                <w:szCs w:val="20"/>
                <w:lang w:val="en-US"/>
              </w:rPr>
              <w:t xml:space="preserve">Workplace specific requirements: </w:t>
            </w:r>
          </w:p>
          <w:p w14:paraId="1ACBDE77" w14:textId="77777777" w:rsidR="00260CD5" w:rsidRPr="00D315A0" w:rsidRDefault="00260CD5" w:rsidP="00926141">
            <w:pPr>
              <w:rPr>
                <w:rFonts w:eastAsia="Calibri" w:cs="Arial"/>
                <w:b/>
                <w:szCs w:val="20"/>
                <w:lang w:val="en-US"/>
              </w:rPr>
            </w:pPr>
            <w:r w:rsidRPr="00D315A0">
              <w:rPr>
                <w:rFonts w:eastAsia="Calibri" w:cs="Arial"/>
                <w:b/>
                <w:szCs w:val="20"/>
                <w:lang w:val="en-US"/>
              </w:rPr>
              <w:t>Teaching School, Adult education, community provision, or other additional service or unit(s)</w:t>
            </w:r>
          </w:p>
          <w:p w14:paraId="1A224796" w14:textId="77777777" w:rsidR="00260CD5" w:rsidRPr="00D315A0" w:rsidRDefault="00260CD5" w:rsidP="00926141">
            <w:pPr>
              <w:rPr>
                <w:rFonts w:eastAsia="Calibri" w:cs="Arial"/>
                <w:b/>
                <w:szCs w:val="20"/>
                <w:lang w:val="en-US"/>
              </w:rPr>
            </w:pPr>
          </w:p>
        </w:tc>
        <w:tc>
          <w:tcPr>
            <w:tcW w:w="1070" w:type="pct"/>
            <w:shd w:val="clear" w:color="auto" w:fill="FFFFFF"/>
          </w:tcPr>
          <w:p w14:paraId="3020FC7E"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Fails to ensure that the vision for the service/unit/provision is clearly articulated, shared, understood and acted upon by all.  Does not work effectively within the stakeholder group to translate the vision into agreed objectives and operational plans which will promote and sustain improvement.  The quality of the provision is not effectively or sufficiently monitored, evaluated, or reviewed and/or improvement strategies are not promoted or implemented.  The services’ financial and human resources are ineffectively managed and do no effectively achieve the goals and priorities of the service/unit or additional provision.  Commitments in terms of governance of the service/unit or additional provision are not fulfilled.</w:t>
            </w:r>
          </w:p>
        </w:tc>
        <w:tc>
          <w:tcPr>
            <w:tcW w:w="1070" w:type="pct"/>
            <w:shd w:val="clear" w:color="auto" w:fill="FFFFFF"/>
          </w:tcPr>
          <w:p w14:paraId="7C832DAF"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The vision for the additional provision/ service/unit(s) is/are developed but sharing, understanding and action as a result may not be consistent across the provision.  Operational plans are in place but may not consistently promote and sustain improvement.  The quality of provision is monitored, evaluated and reviewed, however, improvement strategies may not always be effectively implemented.  The service/unit(s)/ provision’s goals may not be fully achieved due to potential lack of effectiveness in managing the school’s financial and human resources. Commitments in terms of governance of the service/unit(s) or additional provision are broadly met, potentially with some inconsistencies on occasion.</w:t>
            </w:r>
          </w:p>
        </w:tc>
        <w:tc>
          <w:tcPr>
            <w:tcW w:w="1070" w:type="pct"/>
            <w:shd w:val="clear" w:color="auto" w:fill="FFFFFF"/>
          </w:tcPr>
          <w:p w14:paraId="4F7C9074"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 xml:space="preserve">The vision for the additional provision/service/unit(s) is/are widely known across the school and effective plans are in place which meet the strategic aim of the provision.  The quality of the provision is monitored, evaluated and reviewed to ensure high quality of provision, continual improvement and the achievement of strategic plans. The financial and human resources associated with the provision are managed and developed effectively to ensure the provision meets </w:t>
            </w:r>
            <w:proofErr w:type="gramStart"/>
            <w:r w:rsidRPr="003D5F7A">
              <w:rPr>
                <w:rFonts w:eastAsia="Calibri" w:cs="Arial"/>
                <w:sz w:val="18"/>
                <w:szCs w:val="18"/>
                <w:lang w:val="en-US"/>
              </w:rPr>
              <w:t>it’s</w:t>
            </w:r>
            <w:proofErr w:type="gramEnd"/>
            <w:r w:rsidRPr="003D5F7A">
              <w:rPr>
                <w:rFonts w:eastAsia="Calibri" w:cs="Arial"/>
                <w:sz w:val="18"/>
                <w:szCs w:val="18"/>
                <w:lang w:val="en-US"/>
              </w:rPr>
              <w:t xml:space="preserve"> requirements and development plans.  The service/unit(s)/ additional provision is managed and </w:t>
            </w:r>
            <w:proofErr w:type="spellStart"/>
            <w:r w:rsidRPr="003D5F7A">
              <w:rPr>
                <w:rFonts w:eastAsia="Calibri" w:cs="Arial"/>
                <w:sz w:val="18"/>
                <w:szCs w:val="18"/>
                <w:lang w:val="en-US"/>
              </w:rPr>
              <w:t>organised</w:t>
            </w:r>
            <w:proofErr w:type="spellEnd"/>
            <w:r w:rsidRPr="003D5F7A">
              <w:rPr>
                <w:rFonts w:eastAsia="Calibri" w:cs="Arial"/>
                <w:sz w:val="18"/>
                <w:szCs w:val="18"/>
                <w:lang w:val="en-US"/>
              </w:rPr>
              <w:t xml:space="preserve"> effectively.  Commitments in terms of governance of the service/unit(s) or additional provision are fully met. </w:t>
            </w:r>
          </w:p>
        </w:tc>
        <w:tc>
          <w:tcPr>
            <w:tcW w:w="1070" w:type="pct"/>
            <w:shd w:val="clear" w:color="auto" w:fill="FFFFFF"/>
          </w:tcPr>
          <w:p w14:paraId="78BE91F9" w14:textId="77777777" w:rsidR="00260CD5" w:rsidRPr="003D5F7A" w:rsidRDefault="00260CD5" w:rsidP="00926141">
            <w:pPr>
              <w:rPr>
                <w:rFonts w:eastAsia="Calibri" w:cs="Arial"/>
                <w:sz w:val="18"/>
                <w:szCs w:val="18"/>
                <w:lang w:val="en-US"/>
              </w:rPr>
            </w:pPr>
            <w:r w:rsidRPr="003D5F7A">
              <w:rPr>
                <w:rFonts w:eastAsia="Calibri" w:cs="Arial"/>
                <w:sz w:val="18"/>
                <w:szCs w:val="18"/>
                <w:lang w:val="en-US"/>
              </w:rPr>
              <w:t>Makes exceptional personal contribution to ensuring the vision for the service/unit/ provision is clearly articulated, shared, understood and acted upon by all stakeholders.  Makes a significant and sustained personal contribution to ensure that the vision of the service is translated into highly effective operational plans which promote rapid and sustained improvement.  Embeds a culture in which, alongside personal responsibility and contribution, monitoring, evaluation and reviewing and the promotion of improvement strategies is widely regarded as a collective responsibility of all stakeholders.  Achieves exceptionally high goals through the high quality and rigorous effective management of the school’s financial and human resources.  Exceptionally fulfills commitments in terms of governance of the service/unit or additional provision.</w:t>
            </w:r>
          </w:p>
        </w:tc>
      </w:tr>
    </w:tbl>
    <w:p w14:paraId="1E0EDB5A" w14:textId="77777777" w:rsidR="00260CD5" w:rsidRDefault="00260CD5" w:rsidP="00260CD5">
      <w:pPr>
        <w:rPr>
          <w:rFonts w:cs="Arial"/>
          <w:b/>
          <w:iCs/>
          <w:sz w:val="24"/>
        </w:rPr>
      </w:pPr>
    </w:p>
    <w:p w14:paraId="3B01DF77" w14:textId="77777777" w:rsidR="00260CD5" w:rsidRDefault="00260CD5" w:rsidP="00260CD5">
      <w:pPr>
        <w:rPr>
          <w:rFonts w:cs="Arial"/>
          <w:b/>
          <w:iCs/>
          <w:sz w:val="24"/>
        </w:rPr>
      </w:pPr>
    </w:p>
    <w:p w14:paraId="76B4ECE0" w14:textId="77777777" w:rsidR="00F43AF8" w:rsidRDefault="00F43AF8" w:rsidP="00260CD5">
      <w:pPr>
        <w:rPr>
          <w:rFonts w:cs="Arial"/>
          <w:b/>
          <w:iCs/>
          <w:sz w:val="24"/>
        </w:rPr>
        <w:sectPr w:rsidR="00F43AF8" w:rsidSect="00F43AF8">
          <w:pgSz w:w="16838" w:h="11906" w:orient="landscape"/>
          <w:pgMar w:top="1440" w:right="1440" w:bottom="1440" w:left="1440" w:header="567" w:footer="119" w:gutter="0"/>
          <w:cols w:space="708"/>
          <w:docGrid w:linePitch="360"/>
        </w:sectPr>
      </w:pPr>
    </w:p>
    <w:p w14:paraId="2B0EB222" w14:textId="77777777" w:rsidR="00260CD5" w:rsidRDefault="00260CD5" w:rsidP="00260CD5">
      <w:pPr>
        <w:rPr>
          <w:rFonts w:cs="Arial"/>
          <w:b/>
          <w:iCs/>
          <w:sz w:val="24"/>
        </w:rPr>
      </w:pPr>
    </w:p>
    <w:p w14:paraId="6DD47EAB" w14:textId="77777777" w:rsidR="00260CD5" w:rsidRDefault="00260CD5" w:rsidP="00260CD5">
      <w:pPr>
        <w:rPr>
          <w:rFonts w:cs="Arial"/>
          <w:b/>
          <w:iCs/>
          <w:sz w:val="24"/>
        </w:rPr>
      </w:pPr>
    </w:p>
    <w:p w14:paraId="0C0C486E" w14:textId="77777777" w:rsidR="00260CD5" w:rsidRDefault="00260CD5" w:rsidP="00260CD5">
      <w:pPr>
        <w:rPr>
          <w:rFonts w:cs="Arial"/>
          <w:b/>
          <w:iCs/>
          <w:sz w:val="24"/>
        </w:rPr>
      </w:pPr>
    </w:p>
    <w:p w14:paraId="4E43636D" w14:textId="77777777" w:rsidR="00260CD5" w:rsidRDefault="00260CD5" w:rsidP="00260CD5">
      <w:pPr>
        <w:rPr>
          <w:rFonts w:cs="Arial"/>
          <w:b/>
          <w:iCs/>
          <w:sz w:val="24"/>
        </w:rPr>
      </w:pPr>
    </w:p>
    <w:p w14:paraId="0A4A20AC" w14:textId="77777777" w:rsidR="00260CD5" w:rsidRDefault="00260CD5" w:rsidP="00260CD5">
      <w:pPr>
        <w:rPr>
          <w:rFonts w:cs="Arial"/>
          <w:b/>
          <w:iCs/>
          <w:sz w:val="24"/>
        </w:rPr>
      </w:pPr>
    </w:p>
    <w:p w14:paraId="58D41251" w14:textId="47D66887" w:rsidR="00260CD5" w:rsidRPr="00942246" w:rsidRDefault="00260CD5" w:rsidP="00260CD5">
      <w:pPr>
        <w:rPr>
          <w:rFonts w:cs="Arial"/>
          <w:iCs/>
          <w:sz w:val="24"/>
        </w:rPr>
      </w:pPr>
      <w:r w:rsidRPr="00942246">
        <w:rPr>
          <w:rFonts w:cs="Arial"/>
          <w:b/>
          <w:iCs/>
          <w:sz w:val="24"/>
        </w:rPr>
        <w:t xml:space="preserve">Appendix 4:  </w:t>
      </w:r>
      <w:r w:rsidRPr="00942246">
        <w:rPr>
          <w:rFonts w:cs="Arial"/>
          <w:b/>
          <w:bCs/>
          <w:iCs/>
          <w:sz w:val="24"/>
        </w:rPr>
        <w:t xml:space="preserve">Career expectations framework for </w:t>
      </w:r>
      <w:r>
        <w:rPr>
          <w:rFonts w:cs="Arial"/>
          <w:b/>
          <w:bCs/>
          <w:iCs/>
          <w:sz w:val="24"/>
        </w:rPr>
        <w:t>d</w:t>
      </w:r>
      <w:r w:rsidRPr="00942246">
        <w:rPr>
          <w:rFonts w:cs="Arial"/>
          <w:b/>
          <w:bCs/>
          <w:iCs/>
          <w:sz w:val="24"/>
        </w:rPr>
        <w:t xml:space="preserve">eputy </w:t>
      </w:r>
      <w:r>
        <w:rPr>
          <w:rFonts w:cs="Arial"/>
          <w:b/>
          <w:bCs/>
          <w:iCs/>
          <w:sz w:val="24"/>
        </w:rPr>
        <w:t>h</w:t>
      </w:r>
      <w:r w:rsidRPr="00942246">
        <w:rPr>
          <w:rFonts w:cs="Arial"/>
          <w:b/>
          <w:bCs/>
          <w:iCs/>
          <w:sz w:val="24"/>
        </w:rPr>
        <w:t xml:space="preserve">eadteachers and </w:t>
      </w:r>
      <w:r>
        <w:rPr>
          <w:rFonts w:cs="Arial"/>
          <w:b/>
          <w:bCs/>
          <w:iCs/>
          <w:sz w:val="24"/>
        </w:rPr>
        <w:t>a</w:t>
      </w:r>
      <w:r w:rsidRPr="00942246">
        <w:rPr>
          <w:rFonts w:cs="Arial"/>
          <w:b/>
          <w:bCs/>
          <w:iCs/>
          <w:sz w:val="24"/>
        </w:rPr>
        <w:t xml:space="preserve">ssistant </w:t>
      </w:r>
      <w:r>
        <w:rPr>
          <w:rFonts w:cs="Arial"/>
          <w:b/>
          <w:bCs/>
          <w:iCs/>
          <w:sz w:val="24"/>
        </w:rPr>
        <w:t>h</w:t>
      </w:r>
      <w:r w:rsidRPr="00942246">
        <w:rPr>
          <w:rFonts w:cs="Arial"/>
          <w:b/>
          <w:bCs/>
          <w:iCs/>
          <w:sz w:val="24"/>
        </w:rPr>
        <w:t>eadteachers</w:t>
      </w:r>
    </w:p>
    <w:p w14:paraId="5ACF913B" w14:textId="77777777" w:rsidR="00260CD5" w:rsidRPr="008F1855" w:rsidRDefault="00260CD5" w:rsidP="00260CD5">
      <w:pPr>
        <w:rPr>
          <w:rFonts w:cs="Arial"/>
          <w:b/>
          <w: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3116"/>
        <w:gridCol w:w="3267"/>
        <w:gridCol w:w="2890"/>
        <w:gridCol w:w="2413"/>
      </w:tblGrid>
      <w:tr w:rsidR="00260CD5" w:rsidRPr="00012B24" w14:paraId="5CD918C1" w14:textId="77777777" w:rsidTr="00260CD5">
        <w:tc>
          <w:tcPr>
            <w:tcW w:w="811" w:type="pct"/>
            <w:shd w:val="pct5" w:color="auto" w:fill="auto"/>
          </w:tcPr>
          <w:p w14:paraId="68035C2C" w14:textId="77777777" w:rsidR="00260CD5" w:rsidRPr="00012B24" w:rsidRDefault="00260CD5" w:rsidP="00926141">
            <w:pPr>
              <w:rPr>
                <w:rFonts w:eastAsia="Calibri" w:cs="Arial"/>
                <w:b/>
                <w:szCs w:val="20"/>
              </w:rPr>
            </w:pPr>
            <w:r w:rsidRPr="00012B24">
              <w:rPr>
                <w:rFonts w:eastAsia="Calibri" w:cs="Arial"/>
                <w:b/>
                <w:szCs w:val="20"/>
              </w:rPr>
              <w:t>Rating/Area</w:t>
            </w:r>
          </w:p>
        </w:tc>
        <w:tc>
          <w:tcPr>
            <w:tcW w:w="1117" w:type="pct"/>
            <w:shd w:val="pct5" w:color="auto" w:fill="auto"/>
          </w:tcPr>
          <w:p w14:paraId="63F3F8B9" w14:textId="77777777" w:rsidR="00260CD5" w:rsidRPr="00012B24" w:rsidRDefault="00260CD5" w:rsidP="00926141">
            <w:pPr>
              <w:rPr>
                <w:rFonts w:eastAsia="Calibri" w:cs="Arial"/>
                <w:b/>
                <w:szCs w:val="20"/>
              </w:rPr>
            </w:pPr>
            <w:r w:rsidRPr="00012B24">
              <w:rPr>
                <w:rFonts w:eastAsia="Calibri" w:cs="Arial"/>
                <w:b/>
                <w:szCs w:val="20"/>
              </w:rPr>
              <w:t>Inadequate</w:t>
            </w:r>
          </w:p>
        </w:tc>
        <w:tc>
          <w:tcPr>
            <w:tcW w:w="1171" w:type="pct"/>
            <w:shd w:val="pct5" w:color="auto" w:fill="auto"/>
          </w:tcPr>
          <w:p w14:paraId="2199AAE6" w14:textId="77777777" w:rsidR="00260CD5" w:rsidRPr="00012B24" w:rsidRDefault="00260CD5" w:rsidP="00926141">
            <w:pPr>
              <w:rPr>
                <w:rFonts w:eastAsia="Calibri" w:cs="Arial"/>
                <w:b/>
                <w:szCs w:val="20"/>
              </w:rPr>
            </w:pPr>
            <w:r w:rsidRPr="00012B24">
              <w:rPr>
                <w:rFonts w:eastAsia="Calibri" w:cs="Arial"/>
                <w:b/>
                <w:szCs w:val="20"/>
              </w:rPr>
              <w:t>Meets minimum expectations with some development required</w:t>
            </w:r>
          </w:p>
        </w:tc>
        <w:tc>
          <w:tcPr>
            <w:tcW w:w="1036" w:type="pct"/>
            <w:shd w:val="pct5" w:color="auto" w:fill="auto"/>
          </w:tcPr>
          <w:p w14:paraId="1F3DFD4B" w14:textId="77777777" w:rsidR="00260CD5" w:rsidRPr="00012B24" w:rsidRDefault="00260CD5" w:rsidP="00926141">
            <w:pPr>
              <w:rPr>
                <w:rFonts w:eastAsia="Calibri" w:cs="Arial"/>
                <w:b/>
                <w:szCs w:val="20"/>
              </w:rPr>
            </w:pPr>
            <w:r w:rsidRPr="00012B24">
              <w:rPr>
                <w:rFonts w:eastAsia="Calibri" w:cs="Arial"/>
                <w:b/>
                <w:szCs w:val="20"/>
              </w:rPr>
              <w:t>Achieved expectations</w:t>
            </w:r>
          </w:p>
          <w:p w14:paraId="282AE184" w14:textId="77777777" w:rsidR="00260CD5" w:rsidRPr="00012B24" w:rsidRDefault="00260CD5" w:rsidP="00926141">
            <w:pPr>
              <w:rPr>
                <w:rFonts w:eastAsia="Calibri" w:cs="Arial"/>
                <w:szCs w:val="20"/>
              </w:rPr>
            </w:pPr>
          </w:p>
        </w:tc>
        <w:tc>
          <w:tcPr>
            <w:tcW w:w="865" w:type="pct"/>
            <w:shd w:val="pct5" w:color="auto" w:fill="auto"/>
          </w:tcPr>
          <w:p w14:paraId="101A526F" w14:textId="77777777" w:rsidR="00260CD5" w:rsidRPr="00012B24" w:rsidRDefault="00260CD5" w:rsidP="00926141">
            <w:pPr>
              <w:rPr>
                <w:rFonts w:eastAsia="Calibri" w:cs="Arial"/>
                <w:b/>
                <w:szCs w:val="20"/>
              </w:rPr>
            </w:pPr>
            <w:r w:rsidRPr="00012B24">
              <w:rPr>
                <w:rFonts w:eastAsia="Calibri" w:cs="Arial"/>
                <w:b/>
                <w:szCs w:val="20"/>
              </w:rPr>
              <w:t>Exceptional performance</w:t>
            </w:r>
          </w:p>
        </w:tc>
      </w:tr>
      <w:tr w:rsidR="00260CD5" w:rsidRPr="003D5F7A" w14:paraId="129E3360" w14:textId="77777777" w:rsidTr="00260CD5">
        <w:trPr>
          <w:trHeight w:val="576"/>
        </w:trPr>
        <w:tc>
          <w:tcPr>
            <w:tcW w:w="811" w:type="pct"/>
            <w:vMerge w:val="restart"/>
            <w:shd w:val="pct5" w:color="auto" w:fill="auto"/>
          </w:tcPr>
          <w:p w14:paraId="0F97994E" w14:textId="77777777" w:rsidR="00260CD5" w:rsidRPr="00012B24" w:rsidRDefault="00260CD5" w:rsidP="00926141">
            <w:pPr>
              <w:rPr>
                <w:rFonts w:eastAsia="Calibri" w:cs="Arial"/>
                <w:b/>
                <w:szCs w:val="20"/>
              </w:rPr>
            </w:pPr>
            <w:r w:rsidRPr="00012B24">
              <w:rPr>
                <w:rFonts w:eastAsia="Calibri" w:cs="Arial"/>
                <w:b/>
                <w:szCs w:val="20"/>
              </w:rPr>
              <w:t>Quality of Teaching</w:t>
            </w:r>
          </w:p>
          <w:p w14:paraId="45E0FC1C" w14:textId="77777777" w:rsidR="00260CD5" w:rsidRPr="00012B24" w:rsidRDefault="00260CD5" w:rsidP="00926141">
            <w:pPr>
              <w:rPr>
                <w:rFonts w:eastAsia="Calibri" w:cs="Arial"/>
                <w:b/>
                <w:szCs w:val="20"/>
              </w:rPr>
            </w:pPr>
          </w:p>
          <w:p w14:paraId="63348F8B" w14:textId="77777777" w:rsidR="00260CD5" w:rsidRPr="00012B24" w:rsidRDefault="00260CD5" w:rsidP="00926141">
            <w:pPr>
              <w:rPr>
                <w:rFonts w:eastAsia="Calibri" w:cs="Arial"/>
                <w:b/>
                <w:szCs w:val="20"/>
              </w:rPr>
            </w:pPr>
            <w:r w:rsidRPr="00012B24">
              <w:rPr>
                <w:rFonts w:eastAsia="Calibri" w:cs="Arial"/>
                <w:b/>
                <w:szCs w:val="20"/>
              </w:rPr>
              <w:t>Teachers’ Standards: 1-8:</w:t>
            </w:r>
          </w:p>
          <w:p w14:paraId="7273AB5F"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High expectations</w:t>
            </w:r>
          </w:p>
          <w:p w14:paraId="5A826095"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Pupil progress</w:t>
            </w:r>
          </w:p>
          <w:p w14:paraId="56C024BF"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Subject Knowledge</w:t>
            </w:r>
          </w:p>
          <w:p w14:paraId="244E8D74"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Planning and Teaching</w:t>
            </w:r>
          </w:p>
          <w:p w14:paraId="74955B5A"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Differentiation</w:t>
            </w:r>
          </w:p>
          <w:p w14:paraId="20DE7F16"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 xml:space="preserve">Assessment </w:t>
            </w:r>
          </w:p>
          <w:p w14:paraId="12BE3E58" w14:textId="77777777" w:rsidR="00260CD5" w:rsidRPr="00012B24" w:rsidRDefault="00260CD5" w:rsidP="00260CD5">
            <w:pPr>
              <w:numPr>
                <w:ilvl w:val="0"/>
                <w:numId w:val="33"/>
              </w:numPr>
              <w:contextualSpacing/>
              <w:rPr>
                <w:rFonts w:eastAsia="Calibri" w:cs="Arial"/>
                <w:b/>
                <w:szCs w:val="20"/>
              </w:rPr>
            </w:pPr>
            <w:r w:rsidRPr="00012B24">
              <w:rPr>
                <w:rFonts w:eastAsia="Calibri" w:cs="Arial"/>
                <w:b/>
                <w:szCs w:val="20"/>
              </w:rPr>
              <w:t>Learning environment and behaviour management</w:t>
            </w:r>
          </w:p>
          <w:p w14:paraId="276A7728" w14:textId="77777777" w:rsidR="00260CD5" w:rsidRPr="00012B24" w:rsidRDefault="00260CD5" w:rsidP="00260CD5">
            <w:pPr>
              <w:numPr>
                <w:ilvl w:val="0"/>
                <w:numId w:val="33"/>
              </w:numPr>
              <w:ind w:left="357" w:hanging="357"/>
              <w:contextualSpacing/>
              <w:rPr>
                <w:rFonts w:eastAsia="Calibri" w:cs="Arial"/>
                <w:b/>
                <w:szCs w:val="20"/>
              </w:rPr>
            </w:pPr>
            <w:r w:rsidRPr="00012B24">
              <w:rPr>
                <w:rFonts w:eastAsia="Calibri" w:cs="Arial"/>
                <w:b/>
                <w:szCs w:val="20"/>
              </w:rPr>
              <w:t>Wider professional responsibilities</w:t>
            </w:r>
          </w:p>
        </w:tc>
        <w:tc>
          <w:tcPr>
            <w:tcW w:w="4189" w:type="pct"/>
            <w:gridSpan w:val="4"/>
            <w:shd w:val="clear" w:color="auto" w:fill="auto"/>
          </w:tcPr>
          <w:p w14:paraId="3A6A146C" w14:textId="77777777" w:rsidR="00260CD5" w:rsidRPr="003D5F7A" w:rsidRDefault="00260CD5" w:rsidP="00926141">
            <w:pPr>
              <w:rPr>
                <w:rFonts w:eastAsia="Calibri" w:cs="Arial"/>
                <w:b/>
                <w:sz w:val="18"/>
                <w:szCs w:val="18"/>
              </w:rPr>
            </w:pPr>
            <w:r w:rsidRPr="003D5F7A">
              <w:rPr>
                <w:rFonts w:eastAsia="Calibri" w:cs="Arial"/>
                <w:sz w:val="18"/>
                <w:szCs w:val="18"/>
              </w:rPr>
              <w:t>At Deputy and Assistant Headteacher level, individuals are expected to be highly competent in all of the teachers’ standards regardless of the percentage of teaching in the role.  Highly competent is performance which is not only good, but also good enough to provide coaching and mentoring to other teachers, give advice to them and demonstrate to them effective teaching practice and how to make a wider contribution to the work of the school, in order to support them meet the relevant standards and develop their teaching practice</w:t>
            </w:r>
            <w:r w:rsidRPr="003D5F7A">
              <w:rPr>
                <w:rFonts w:eastAsia="Calibri" w:cs="Arial"/>
                <w:b/>
                <w:sz w:val="18"/>
                <w:szCs w:val="18"/>
              </w:rPr>
              <w:t xml:space="preserve">.  </w:t>
            </w:r>
            <w:r w:rsidRPr="003D5F7A">
              <w:rPr>
                <w:rFonts w:eastAsia="Calibri" w:cs="Arial"/>
                <w:sz w:val="18"/>
                <w:szCs w:val="18"/>
              </w:rPr>
              <w:t xml:space="preserve">    Where Deputy and Assistant Headteachers have a class teaching commitment, it is appropriate to have the same expectations of their teaching practice, as would be expected of higher upper pay range teachers and schools may wish to utilise the framework for such teachers accordingly. </w:t>
            </w:r>
          </w:p>
        </w:tc>
      </w:tr>
      <w:tr w:rsidR="00260CD5" w:rsidRPr="003D5F7A" w14:paraId="104A6FAE" w14:textId="77777777" w:rsidTr="00260CD5">
        <w:trPr>
          <w:trHeight w:val="576"/>
        </w:trPr>
        <w:tc>
          <w:tcPr>
            <w:tcW w:w="811" w:type="pct"/>
            <w:vMerge/>
            <w:shd w:val="pct5" w:color="auto" w:fill="auto"/>
          </w:tcPr>
          <w:p w14:paraId="5A25AFEF" w14:textId="77777777" w:rsidR="00260CD5" w:rsidRPr="00012B24" w:rsidRDefault="00260CD5" w:rsidP="00926141">
            <w:pPr>
              <w:rPr>
                <w:rFonts w:eastAsia="Calibri" w:cs="Arial"/>
                <w:szCs w:val="20"/>
              </w:rPr>
            </w:pPr>
          </w:p>
        </w:tc>
        <w:tc>
          <w:tcPr>
            <w:tcW w:w="1117" w:type="pct"/>
            <w:shd w:val="clear" w:color="auto" w:fill="auto"/>
          </w:tcPr>
          <w:p w14:paraId="72DB374B" w14:textId="77777777" w:rsidR="00260CD5" w:rsidRPr="003D5F7A" w:rsidRDefault="00260CD5" w:rsidP="00926141">
            <w:pPr>
              <w:rPr>
                <w:rFonts w:eastAsia="Calibri" w:cs="Arial"/>
                <w:sz w:val="18"/>
                <w:szCs w:val="18"/>
              </w:rPr>
            </w:pPr>
            <w:r w:rsidRPr="003D5F7A">
              <w:rPr>
                <w:rFonts w:eastAsia="Calibri" w:cs="Arial"/>
                <w:sz w:val="18"/>
                <w:szCs w:val="18"/>
              </w:rPr>
              <w:t>Performance against Teaching Standards is less than good. Will be rated here if failing to evidence enhanced practice (i.e. that is not highly competent against the Teachers’ Standards).</w:t>
            </w:r>
          </w:p>
          <w:p w14:paraId="5EE51F6C" w14:textId="77777777" w:rsidR="00260CD5" w:rsidRPr="003D5F7A" w:rsidRDefault="00260CD5" w:rsidP="00926141">
            <w:pPr>
              <w:rPr>
                <w:rFonts w:eastAsia="Calibri" w:cs="Arial"/>
                <w:sz w:val="18"/>
                <w:szCs w:val="18"/>
              </w:rPr>
            </w:pPr>
          </w:p>
          <w:p w14:paraId="16F350B9" w14:textId="77777777" w:rsidR="00260CD5" w:rsidRPr="003D5F7A" w:rsidRDefault="00260CD5" w:rsidP="00926141">
            <w:pPr>
              <w:rPr>
                <w:rFonts w:eastAsia="Calibri" w:cs="Arial"/>
                <w:color w:val="FF0000"/>
                <w:sz w:val="18"/>
                <w:szCs w:val="18"/>
              </w:rPr>
            </w:pPr>
          </w:p>
        </w:tc>
        <w:tc>
          <w:tcPr>
            <w:tcW w:w="1171" w:type="pct"/>
            <w:shd w:val="clear" w:color="auto" w:fill="auto"/>
          </w:tcPr>
          <w:p w14:paraId="0F6C7E8F" w14:textId="77777777" w:rsidR="00260CD5" w:rsidRPr="003D5F7A" w:rsidRDefault="00260CD5" w:rsidP="00926141">
            <w:pPr>
              <w:rPr>
                <w:rFonts w:eastAsia="Calibri" w:cs="Arial"/>
                <w:color w:val="FF0000"/>
                <w:sz w:val="18"/>
                <w:szCs w:val="18"/>
              </w:rPr>
            </w:pPr>
            <w:r w:rsidRPr="003D5F7A">
              <w:rPr>
                <w:rFonts w:eastAsia="Calibri" w:cs="Arial"/>
                <w:sz w:val="18"/>
                <w:szCs w:val="18"/>
              </w:rPr>
              <w:t>Performance against Teaching Standards’ is never less than good but is not regularly outstanding.  Own practice does not evidence the sufficient application of recent research or consistency in enhanced practice or high competence against all of the standards</w:t>
            </w:r>
            <w:r w:rsidRPr="003D5F7A">
              <w:rPr>
                <w:rFonts w:eastAsia="Calibri" w:cs="Arial"/>
                <w:color w:val="FF0000"/>
                <w:sz w:val="18"/>
                <w:szCs w:val="18"/>
              </w:rPr>
              <w:t>.</w:t>
            </w:r>
          </w:p>
        </w:tc>
        <w:tc>
          <w:tcPr>
            <w:tcW w:w="1036" w:type="pct"/>
            <w:shd w:val="clear" w:color="auto" w:fill="auto"/>
          </w:tcPr>
          <w:p w14:paraId="503FF403" w14:textId="77777777" w:rsidR="00260CD5" w:rsidRPr="003D5F7A" w:rsidRDefault="00260CD5" w:rsidP="00926141">
            <w:pPr>
              <w:rPr>
                <w:rFonts w:eastAsia="Calibri" w:cs="Arial"/>
                <w:sz w:val="18"/>
                <w:szCs w:val="18"/>
              </w:rPr>
            </w:pPr>
            <w:r w:rsidRPr="003D5F7A">
              <w:rPr>
                <w:rFonts w:eastAsia="Calibri" w:cs="Arial"/>
                <w:sz w:val="18"/>
                <w:szCs w:val="18"/>
              </w:rPr>
              <w:t>Performance against Teaching Standards’ is regularly outstanding and never less than good.  Own teaching practice evidences learning from professional development, use of recent research and best practice.  Is highly competent in all aspects of the teaching standards.</w:t>
            </w:r>
          </w:p>
          <w:p w14:paraId="4080FC8B" w14:textId="77777777" w:rsidR="00260CD5" w:rsidRPr="003D5F7A" w:rsidRDefault="00260CD5" w:rsidP="00926141">
            <w:pPr>
              <w:rPr>
                <w:rFonts w:eastAsia="Calibri" w:cs="Arial"/>
                <w:b/>
                <w:color w:val="FF00FF"/>
                <w:sz w:val="18"/>
                <w:szCs w:val="18"/>
              </w:rPr>
            </w:pPr>
          </w:p>
        </w:tc>
        <w:tc>
          <w:tcPr>
            <w:tcW w:w="865" w:type="pct"/>
            <w:shd w:val="clear" w:color="auto" w:fill="auto"/>
          </w:tcPr>
          <w:p w14:paraId="2F653817" w14:textId="77777777" w:rsidR="00260CD5" w:rsidRPr="003D5F7A" w:rsidRDefault="00260CD5" w:rsidP="00926141">
            <w:pPr>
              <w:rPr>
                <w:rFonts w:eastAsia="Calibri" w:cs="Arial"/>
                <w:sz w:val="18"/>
                <w:szCs w:val="18"/>
              </w:rPr>
            </w:pPr>
            <w:r w:rsidRPr="003D5F7A">
              <w:rPr>
                <w:rFonts w:eastAsia="Calibri" w:cs="Arial"/>
                <w:sz w:val="18"/>
                <w:szCs w:val="18"/>
              </w:rPr>
              <w:t>Performance against Teachers’ Standards is always outstanding.  Own teaching practice always evidences learning from professional development use of recent research and best practice and the significant impact of sharing own practice is evident.  Is highly competent in all aspect of the teaching standards.</w:t>
            </w:r>
          </w:p>
          <w:p w14:paraId="59258ACB" w14:textId="77777777" w:rsidR="00260CD5" w:rsidRPr="003D5F7A" w:rsidRDefault="00260CD5" w:rsidP="00926141">
            <w:pPr>
              <w:rPr>
                <w:rFonts w:eastAsia="Calibri" w:cs="Arial"/>
                <w:color w:val="FF0000"/>
                <w:sz w:val="18"/>
                <w:szCs w:val="18"/>
              </w:rPr>
            </w:pPr>
          </w:p>
        </w:tc>
      </w:tr>
      <w:tr w:rsidR="00260CD5" w:rsidRPr="003D5F7A" w14:paraId="1F683CC5" w14:textId="77777777" w:rsidTr="00260CD5">
        <w:trPr>
          <w:trHeight w:val="576"/>
        </w:trPr>
        <w:tc>
          <w:tcPr>
            <w:tcW w:w="811" w:type="pct"/>
            <w:vMerge w:val="restart"/>
            <w:shd w:val="pct5" w:color="auto" w:fill="auto"/>
          </w:tcPr>
          <w:p w14:paraId="12AB2933" w14:textId="77777777" w:rsidR="00260CD5" w:rsidRPr="00012B24" w:rsidRDefault="00260CD5" w:rsidP="00926141">
            <w:pPr>
              <w:rPr>
                <w:rFonts w:eastAsia="Calibri" w:cs="Arial"/>
                <w:b/>
                <w:szCs w:val="20"/>
              </w:rPr>
            </w:pPr>
            <w:r w:rsidRPr="00012B24">
              <w:rPr>
                <w:rFonts w:eastAsia="Calibri" w:cs="Arial"/>
                <w:szCs w:val="20"/>
              </w:rPr>
              <w:br w:type="page"/>
            </w:r>
            <w:r w:rsidRPr="00012B24">
              <w:rPr>
                <w:rFonts w:eastAsia="Calibri" w:cs="Arial"/>
                <w:b/>
                <w:szCs w:val="20"/>
              </w:rPr>
              <w:t>Leading the Quality of Teaching</w:t>
            </w:r>
          </w:p>
          <w:p w14:paraId="4B584BD7" w14:textId="77777777" w:rsidR="00260CD5" w:rsidRPr="00012B24" w:rsidRDefault="00260CD5" w:rsidP="00926141">
            <w:pPr>
              <w:rPr>
                <w:rFonts w:eastAsia="Calibri" w:cs="Arial"/>
                <w:b/>
                <w:szCs w:val="20"/>
              </w:rPr>
            </w:pPr>
            <w:r w:rsidRPr="00012B24">
              <w:rPr>
                <w:rFonts w:eastAsia="Calibri" w:cs="Arial"/>
                <w:b/>
                <w:szCs w:val="20"/>
              </w:rPr>
              <w:t>Teachers’ Standard 8: Wider Professional Responsibilities</w:t>
            </w:r>
          </w:p>
          <w:p w14:paraId="1562476E" w14:textId="77777777" w:rsidR="00260CD5" w:rsidRPr="00012B24" w:rsidRDefault="00260CD5" w:rsidP="00926141">
            <w:pPr>
              <w:rPr>
                <w:rFonts w:eastAsia="Calibri" w:cs="Arial"/>
                <w:b/>
                <w:szCs w:val="20"/>
              </w:rPr>
            </w:pPr>
            <w:r w:rsidRPr="00012B24">
              <w:rPr>
                <w:rFonts w:eastAsia="Calibri" w:cs="Arial"/>
                <w:b/>
                <w:szCs w:val="20"/>
              </w:rPr>
              <w:t xml:space="preserve">The key focus of the Deputy and Assistant </w:t>
            </w:r>
            <w:r w:rsidRPr="00012B24">
              <w:rPr>
                <w:rFonts w:eastAsia="Calibri" w:cs="Arial"/>
                <w:b/>
                <w:szCs w:val="20"/>
              </w:rPr>
              <w:lastRenderedPageBreak/>
              <w:t>Headteacher role is to support the Headteacher to lead the quality of teaching in the school.  The exact nature of the leadership support provided by Deputy and Assistant Headteachers will vary from role to role according to how areas of responsibility are distributed within the school.  The advice provided here is indicative of the types of expectations that schools may have of such posts, albeit postholders may or may not carry all of these areas of responsibility.</w:t>
            </w:r>
          </w:p>
        </w:tc>
        <w:tc>
          <w:tcPr>
            <w:tcW w:w="4189" w:type="pct"/>
            <w:gridSpan w:val="4"/>
            <w:shd w:val="clear" w:color="auto" w:fill="auto"/>
          </w:tcPr>
          <w:p w14:paraId="765B1602" w14:textId="77777777" w:rsidR="00260CD5" w:rsidRPr="003D5F7A" w:rsidRDefault="00260CD5" w:rsidP="00926141">
            <w:pPr>
              <w:rPr>
                <w:rFonts w:eastAsia="Calibri" w:cs="Arial"/>
                <w:sz w:val="18"/>
                <w:szCs w:val="18"/>
              </w:rPr>
            </w:pPr>
            <w:r w:rsidRPr="003D5F7A">
              <w:rPr>
                <w:rFonts w:eastAsia="Calibri" w:cs="Arial"/>
                <w:sz w:val="18"/>
                <w:szCs w:val="18"/>
              </w:rPr>
              <w:lastRenderedPageBreak/>
              <w:t xml:space="preserve">At Deputy and Assistant Headteacher level, an individual’s makes a substantial and sustained contribution to the whole school through their leadership of defined areas of activity and contribution to the wider life and ethos of the school.  This means playing a critical role in the life of the school and making a clear and distinctive leadership contribution to the raising of standards.  Deputy and Assistant Headteachers must take advantage of appropriate opportunities for professional development and use the outcomes effectively as evidenced by the modelling and dissemination of improved teaching practices and an improvement in pupils’ learning.  </w:t>
            </w:r>
          </w:p>
        </w:tc>
      </w:tr>
      <w:tr w:rsidR="00260CD5" w:rsidRPr="003D5F7A" w14:paraId="2917A352" w14:textId="77777777" w:rsidTr="00260CD5">
        <w:trPr>
          <w:trHeight w:val="557"/>
        </w:trPr>
        <w:tc>
          <w:tcPr>
            <w:tcW w:w="811" w:type="pct"/>
            <w:vMerge/>
            <w:shd w:val="pct5" w:color="auto" w:fill="auto"/>
          </w:tcPr>
          <w:p w14:paraId="7CF016B9" w14:textId="77777777" w:rsidR="00260CD5" w:rsidRPr="00012B24" w:rsidRDefault="00260CD5" w:rsidP="00926141">
            <w:pPr>
              <w:rPr>
                <w:rFonts w:eastAsia="Calibri" w:cs="Arial"/>
                <w:b/>
                <w:szCs w:val="20"/>
              </w:rPr>
            </w:pPr>
          </w:p>
        </w:tc>
        <w:tc>
          <w:tcPr>
            <w:tcW w:w="1117" w:type="pct"/>
            <w:shd w:val="clear" w:color="auto" w:fill="auto"/>
          </w:tcPr>
          <w:p w14:paraId="21A4AA26" w14:textId="77777777" w:rsidR="00260CD5" w:rsidRPr="003D5F7A" w:rsidRDefault="00260CD5" w:rsidP="00926141">
            <w:pPr>
              <w:rPr>
                <w:rFonts w:eastAsia="Calibri" w:cs="Arial"/>
                <w:sz w:val="18"/>
                <w:szCs w:val="18"/>
              </w:rPr>
            </w:pPr>
            <w:r w:rsidRPr="003D5F7A">
              <w:rPr>
                <w:rFonts w:eastAsia="Calibri" w:cs="Arial"/>
                <w:sz w:val="18"/>
                <w:szCs w:val="18"/>
              </w:rPr>
              <w:t xml:space="preserve">Does not contribute effectively to the development of the school </w:t>
            </w:r>
            <w:r w:rsidRPr="003D5F7A">
              <w:rPr>
                <w:rFonts w:eastAsia="Calibri" w:cs="Arial"/>
                <w:sz w:val="18"/>
                <w:szCs w:val="18"/>
              </w:rPr>
              <w:lastRenderedPageBreak/>
              <w:t>improvement plan and/or contribution to the delivery of the plan is ineffective.  This may be demonstrated through actions, behaviours and outcomes such as:</w:t>
            </w:r>
          </w:p>
          <w:p w14:paraId="45203FD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failing to promote and set high expectations of children</w:t>
            </w:r>
          </w:p>
          <w:p w14:paraId="013E9C6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ineffectively monitoring and evaluation of progress made by individuals, groups, classes, year groups and the whole school</w:t>
            </w:r>
          </w:p>
          <w:p w14:paraId="5A03388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not ensuring that realistic challenging short and long-term targets are in place for individuals, groups, classes, year groups and the whole school</w:t>
            </w:r>
          </w:p>
          <w:p w14:paraId="489D028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ineffectually monitoring and evaluating the quality of teaching and its effectiveness in securing school targets</w:t>
            </w:r>
          </w:p>
          <w:p w14:paraId="4A7654F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failing to enhancing the quality of teaching through feedback, approach to the development of pedagogy and performance management practice</w:t>
            </w:r>
          </w:p>
          <w:p w14:paraId="38A6B83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providing ineffective support to the Headteacher in recruitment, development and deployment of staff</w:t>
            </w:r>
          </w:p>
          <w:p w14:paraId="6EF4DA3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failing to ensuring the development of a curriculum that meets the immediate and </w:t>
            </w:r>
            <w:proofErr w:type="gramStart"/>
            <w:r w:rsidRPr="003D5F7A">
              <w:rPr>
                <w:rFonts w:eastAsia="Calibri" w:cs="Arial"/>
                <w:sz w:val="18"/>
                <w:szCs w:val="18"/>
              </w:rPr>
              <w:t>long term</w:t>
            </w:r>
            <w:proofErr w:type="gramEnd"/>
            <w:r w:rsidRPr="003D5F7A">
              <w:rPr>
                <w:rFonts w:eastAsia="Calibri" w:cs="Arial"/>
                <w:sz w:val="18"/>
                <w:szCs w:val="18"/>
              </w:rPr>
              <w:t xml:space="preserve"> learning needs of pupils</w:t>
            </w:r>
          </w:p>
          <w:p w14:paraId="42641C1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not ensuring that the learning environment across the school is engaging, exciting and interactive</w:t>
            </w:r>
          </w:p>
          <w:p w14:paraId="15975DE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failing to ensure that all schemes of work are differentiated appropriately</w:t>
            </w:r>
          </w:p>
          <w:p w14:paraId="6AFB1B5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not developing or supporting opportunities for collaborative </w:t>
            </w:r>
            <w:r w:rsidRPr="003D5F7A">
              <w:rPr>
                <w:rFonts w:eastAsia="Calibri" w:cs="Arial"/>
                <w:sz w:val="18"/>
                <w:szCs w:val="18"/>
              </w:rPr>
              <w:lastRenderedPageBreak/>
              <w:t xml:space="preserve">lesson planning and marking/assessment </w:t>
            </w:r>
          </w:p>
          <w:p w14:paraId="3E540AE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failing to undertake pupil book reviews across the whole school/ departments to monitor colleague’s marking and pupil responses to marking, or undertaking ineffective corrective action where necessary</w:t>
            </w:r>
          </w:p>
          <w:p w14:paraId="3933325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not ensuring a close correlation between assessment data and final outcomes, and/or failing to support management of discrepancies between the two, leading to ineffective guidance to minimise such gaps</w:t>
            </w:r>
          </w:p>
          <w:p w14:paraId="7C1ECEB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not sharing the corporate responsibility to wellbeing, safety and discipline </w:t>
            </w:r>
            <w:proofErr w:type="gramStart"/>
            <w:r w:rsidRPr="003D5F7A">
              <w:rPr>
                <w:rFonts w:eastAsia="Calibri" w:cs="Arial"/>
                <w:sz w:val="18"/>
                <w:szCs w:val="18"/>
              </w:rPr>
              <w:t>or  ensuring</w:t>
            </w:r>
            <w:proofErr w:type="gramEnd"/>
            <w:r w:rsidRPr="003D5F7A">
              <w:rPr>
                <w:rFonts w:eastAsia="Calibri" w:cs="Arial"/>
                <w:sz w:val="18"/>
                <w:szCs w:val="18"/>
              </w:rPr>
              <w:t xml:space="preserve"> a positive ethos with high expectations of behaviour </w:t>
            </w:r>
          </w:p>
          <w:p w14:paraId="44EDAC5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not ensuring that pupil conduct in lessons and around the school is conducive for learning and wellbeing for all</w:t>
            </w:r>
          </w:p>
          <w:p w14:paraId="6CF90EF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failing to create and maintain effective working relationships </w:t>
            </w:r>
          </w:p>
          <w:p w14:paraId="29C034FC"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ineffectively utilising and spending any assigned budgets and/or failing to demonstrate best value and impacting on the quality of provision available to pupils </w:t>
            </w:r>
          </w:p>
          <w:p w14:paraId="4DBD68C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not supporting the Headteacher in meeting responsibilities, in the context of drafting and evaluation of policies, preparation of reports, collation of evidence and in supporting the drafting of self-evaluation documents, objectives and progress evaluation</w:t>
            </w:r>
          </w:p>
          <w:p w14:paraId="766AAF0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not following agreed policies and procedures for safeguarding matters, involving both staff and </w:t>
            </w:r>
            <w:r w:rsidRPr="003D5F7A">
              <w:rPr>
                <w:rFonts w:eastAsia="Calibri" w:cs="Arial"/>
                <w:sz w:val="18"/>
                <w:szCs w:val="18"/>
              </w:rPr>
              <w:lastRenderedPageBreak/>
              <w:t xml:space="preserve">pupils, including Designated Safeguarding </w:t>
            </w:r>
            <w:proofErr w:type="spellStart"/>
            <w:r w:rsidRPr="003D5F7A">
              <w:rPr>
                <w:rFonts w:eastAsia="Calibri" w:cs="Arial"/>
                <w:sz w:val="18"/>
                <w:szCs w:val="18"/>
              </w:rPr>
              <w:t>Leadchild</w:t>
            </w:r>
            <w:proofErr w:type="spellEnd"/>
            <w:r w:rsidRPr="003D5F7A">
              <w:rPr>
                <w:rFonts w:eastAsia="Calibri" w:cs="Arial"/>
                <w:sz w:val="18"/>
                <w:szCs w:val="18"/>
              </w:rPr>
              <w:t xml:space="preserve"> protection, health and safety (including not effectively undertaking the Designated Safeguarding Lead role where applicable)</w:t>
            </w:r>
          </w:p>
        </w:tc>
        <w:tc>
          <w:tcPr>
            <w:tcW w:w="1171" w:type="pct"/>
            <w:shd w:val="clear" w:color="auto" w:fill="auto"/>
          </w:tcPr>
          <w:p w14:paraId="75CA8E77" w14:textId="77777777" w:rsidR="00260CD5" w:rsidRPr="003D5F7A" w:rsidRDefault="00260CD5" w:rsidP="00926141">
            <w:pPr>
              <w:rPr>
                <w:rFonts w:eastAsia="Calibri" w:cs="Arial"/>
                <w:sz w:val="18"/>
                <w:szCs w:val="18"/>
              </w:rPr>
            </w:pPr>
            <w:r w:rsidRPr="003D5F7A">
              <w:rPr>
                <w:rFonts w:eastAsia="Calibri" w:cs="Arial"/>
                <w:sz w:val="18"/>
                <w:szCs w:val="18"/>
              </w:rPr>
              <w:lastRenderedPageBreak/>
              <w:t xml:space="preserve">Contributes to the development and delivery of the school improvement </w:t>
            </w:r>
            <w:r w:rsidRPr="003D5F7A">
              <w:rPr>
                <w:rFonts w:eastAsia="Calibri" w:cs="Arial"/>
                <w:sz w:val="18"/>
                <w:szCs w:val="18"/>
              </w:rPr>
              <w:lastRenderedPageBreak/>
              <w:t>plan, but contribution needs to be more consistent to be seen as clear and distinctive.  This may be demonstrated through actions, behaviours and outcomes such as:</w:t>
            </w:r>
          </w:p>
          <w:p w14:paraId="76C8581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evidencing that high expectations are set for children and staff, although these may be lacking in consistent promotion across the school</w:t>
            </w:r>
          </w:p>
          <w:p w14:paraId="7EE8B46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monitoring and evaluation of progress made by individuals, groups, classes, year groups, though this may lack consistency in application across the whole school</w:t>
            </w:r>
          </w:p>
          <w:p w14:paraId="405F022E" w14:textId="77777777" w:rsidR="00260CD5" w:rsidRPr="003D5F7A" w:rsidRDefault="00260CD5" w:rsidP="00260CD5">
            <w:pPr>
              <w:numPr>
                <w:ilvl w:val="0"/>
                <w:numId w:val="34"/>
              </w:numPr>
              <w:ind w:left="146" w:hanging="142"/>
              <w:contextualSpacing/>
              <w:rPr>
                <w:rFonts w:eastAsia="Calibri" w:cs="Arial"/>
                <w:sz w:val="18"/>
                <w:szCs w:val="18"/>
              </w:rPr>
            </w:pPr>
            <w:proofErr w:type="gramStart"/>
            <w:r w:rsidRPr="003D5F7A">
              <w:rPr>
                <w:rFonts w:eastAsia="Calibri" w:cs="Arial"/>
                <w:sz w:val="18"/>
                <w:szCs w:val="18"/>
              </w:rPr>
              <w:t>short and long term</w:t>
            </w:r>
            <w:proofErr w:type="gramEnd"/>
            <w:r w:rsidRPr="003D5F7A">
              <w:rPr>
                <w:rFonts w:eastAsia="Calibri" w:cs="Arial"/>
                <w:sz w:val="18"/>
                <w:szCs w:val="18"/>
              </w:rPr>
              <w:t xml:space="preserve"> targets being in place for individuals, groups, classes, year groups and the whole school however, insufficient impact is evident in improved outcomes</w:t>
            </w:r>
          </w:p>
          <w:p w14:paraId="17E3824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the quality of teaching is monitored and evaluated, but not always evidencing that improvement strategies are effectively promoted and implemented</w:t>
            </w:r>
          </w:p>
          <w:p w14:paraId="0E0A3A1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evidencing some enhancement of the quality of teaching but would benefit from development of a consistent approach to the development of pedagogy, ensuring effective performance management practice and/or more use of positive feedback</w:t>
            </w:r>
          </w:p>
          <w:p w14:paraId="3963125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provides some support to the Headteacher in recruitment, development and deployment of staff but may benefit from self-development in this area</w:t>
            </w:r>
          </w:p>
          <w:p w14:paraId="28C478B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ensures that a curriculum that meets the immediate and </w:t>
            </w:r>
            <w:proofErr w:type="gramStart"/>
            <w:r w:rsidRPr="003D5F7A">
              <w:rPr>
                <w:rFonts w:eastAsia="Calibri" w:cs="Arial"/>
                <w:sz w:val="18"/>
                <w:szCs w:val="18"/>
              </w:rPr>
              <w:t>long term</w:t>
            </w:r>
            <w:proofErr w:type="gramEnd"/>
            <w:r w:rsidRPr="003D5F7A">
              <w:rPr>
                <w:rFonts w:eastAsia="Calibri" w:cs="Arial"/>
                <w:sz w:val="18"/>
                <w:szCs w:val="18"/>
              </w:rPr>
              <w:t xml:space="preserve"> learning needs of pupils is developed, but needs to ensure </w:t>
            </w:r>
            <w:r w:rsidRPr="003D5F7A">
              <w:rPr>
                <w:rFonts w:eastAsia="Calibri" w:cs="Arial"/>
                <w:sz w:val="18"/>
                <w:szCs w:val="18"/>
              </w:rPr>
              <w:lastRenderedPageBreak/>
              <w:t>more creativity, relevance and/or ambition is built in</w:t>
            </w:r>
          </w:p>
          <w:p w14:paraId="1457D2C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has sought to develop a learning environment that is engaging, exciting and interactive although this is not consistent across the school</w:t>
            </w:r>
          </w:p>
          <w:p w14:paraId="083E156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has sought to ensure that all schemes of work are differentiated appropriately, although this is not consistent in all areas</w:t>
            </w:r>
          </w:p>
          <w:p w14:paraId="50C6F21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developing and supporting opportunities for collaborative lesson planning and marking/assessment but has not been able to effectively support all staff to ensure that they assist capacity to differentiate</w:t>
            </w:r>
          </w:p>
          <w:p w14:paraId="7B4263F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undertaking pupil book reviews to monitor colleague’s marking and pupil responses to marking, although corrective action through appropriate support and direction where necessary could be more effective at times</w:t>
            </w:r>
          </w:p>
          <w:p w14:paraId="3D023ED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a correlation between assessment data and final outcomes, yet not always providing effective guidance to minimise such gaps</w:t>
            </w:r>
          </w:p>
          <w:p w14:paraId="1A30BF6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sharing the corporate responsibility to wellbeing, safety and discipline, ensuring a positive ethos with high expectations of behaviour </w:t>
            </w:r>
          </w:p>
          <w:p w14:paraId="5B2BA65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that pupil conduct in lessons and around the school is conducive for learning and wellbeing for all</w:t>
            </w:r>
          </w:p>
          <w:p w14:paraId="34991BD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creating and maintaining good relationships although needing to develop a more effective balance between providing support and challenge</w:t>
            </w:r>
          </w:p>
          <w:p w14:paraId="70CED95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 xml:space="preserve">utilising and spending any assigned budgets, but not always demonstrating best value or the positive impact directly on the quality of provision available to pupils </w:t>
            </w:r>
          </w:p>
          <w:p w14:paraId="4A7468D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supports the Headteacher in meeting responsibilities, in the context of drafting and evaluation of policies, preparation of reports, collation of evidence and in supporting the drafting of self-evaluation documents, objectives and progress evaluation, but may need to be more consistent in application</w:t>
            </w:r>
          </w:p>
          <w:p w14:paraId="6EE8088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following agreed policies and procedures for safeguarding matters, involving both staff and pupils, including child protection, health and safety (including effectively undertaking the Designated Safeguarding Lead role where applicable)</w:t>
            </w:r>
          </w:p>
        </w:tc>
        <w:tc>
          <w:tcPr>
            <w:tcW w:w="1036" w:type="pct"/>
            <w:shd w:val="clear" w:color="auto" w:fill="auto"/>
          </w:tcPr>
          <w:p w14:paraId="569B205E" w14:textId="77777777" w:rsidR="00260CD5" w:rsidRPr="003D5F7A" w:rsidRDefault="00260CD5" w:rsidP="00926141">
            <w:pPr>
              <w:rPr>
                <w:rFonts w:eastAsia="Calibri" w:cs="Arial"/>
                <w:sz w:val="18"/>
                <w:szCs w:val="18"/>
              </w:rPr>
            </w:pPr>
            <w:r w:rsidRPr="003D5F7A">
              <w:rPr>
                <w:rFonts w:eastAsia="Calibri" w:cs="Arial"/>
                <w:sz w:val="18"/>
                <w:szCs w:val="18"/>
              </w:rPr>
              <w:lastRenderedPageBreak/>
              <w:t xml:space="preserve">Personal contribution to development and delivery of the </w:t>
            </w:r>
            <w:r w:rsidRPr="003D5F7A">
              <w:rPr>
                <w:rFonts w:eastAsia="Calibri" w:cs="Arial"/>
                <w:sz w:val="18"/>
                <w:szCs w:val="18"/>
              </w:rPr>
              <w:lastRenderedPageBreak/>
              <w:t>school improvement plan is clear and distinctive. This may be demonstrated through actions, behaviours and outcomes such as:</w:t>
            </w:r>
          </w:p>
          <w:p w14:paraId="1835986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promoting and setting high expectations of children and staff throughout the school in line with the school’s ethos and improvement plan</w:t>
            </w:r>
          </w:p>
          <w:p w14:paraId="5B23A01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 monitoring and evaluation of progress made by individuals, groups, classes, year groups and the whole school</w:t>
            </w:r>
          </w:p>
          <w:p w14:paraId="00C1B74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that realistic challenging short and long-term targets are in place for individuals, groups, classes, year groups and the whole school</w:t>
            </w:r>
          </w:p>
          <w:p w14:paraId="22A0CA4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effectively monitoring and evaluating the quality of teaching and its effectiveness in securing school targets, ensuring promotion and implementation of improvement strategies</w:t>
            </w:r>
          </w:p>
          <w:p w14:paraId="0D7BE09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enhancing the quality of teaching through provision of positive feedback, a consistent approach to the development of pedagogy and ensuring effective performance management practice</w:t>
            </w:r>
          </w:p>
          <w:p w14:paraId="64635F4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providing effective support to the Headteacher in recruitment, development and deployment of staff</w:t>
            </w:r>
          </w:p>
          <w:p w14:paraId="5349F56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ensuring the development of a creative, relevant and ambitious curriculum that </w:t>
            </w:r>
            <w:r w:rsidRPr="003D5F7A">
              <w:rPr>
                <w:rFonts w:eastAsia="Calibri" w:cs="Arial"/>
                <w:sz w:val="18"/>
                <w:szCs w:val="18"/>
              </w:rPr>
              <w:lastRenderedPageBreak/>
              <w:t xml:space="preserve">meets the immediate and </w:t>
            </w:r>
            <w:proofErr w:type="gramStart"/>
            <w:r w:rsidRPr="003D5F7A">
              <w:rPr>
                <w:rFonts w:eastAsia="Calibri" w:cs="Arial"/>
                <w:sz w:val="18"/>
                <w:szCs w:val="18"/>
              </w:rPr>
              <w:t>long term</w:t>
            </w:r>
            <w:proofErr w:type="gramEnd"/>
            <w:r w:rsidRPr="003D5F7A">
              <w:rPr>
                <w:rFonts w:eastAsia="Calibri" w:cs="Arial"/>
                <w:sz w:val="18"/>
                <w:szCs w:val="18"/>
              </w:rPr>
              <w:t xml:space="preserve"> learning needs of pupils</w:t>
            </w:r>
          </w:p>
          <w:p w14:paraId="575835C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that the learning environment across the school is engaging, exciting and interactive</w:t>
            </w:r>
          </w:p>
          <w:p w14:paraId="6E14DAF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that all schemes of work are differentiated appropriately</w:t>
            </w:r>
          </w:p>
          <w:p w14:paraId="3120A88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developing and supporting effective opportunities for collaborative lesson planning and marking/assessment which assist colleague’s capacity to differentiate</w:t>
            </w:r>
          </w:p>
          <w:p w14:paraId="4CEEB78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undertaking pupil book reviews across the whole school/ departments to monitor colleague’s marking and pupil responses to marking, undertaking effective corrective action through appropriate support and direction where necessary</w:t>
            </w:r>
          </w:p>
          <w:p w14:paraId="7D03D0D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a close correlation between assessment data and final outcomes, supporting to manage discrepancies between the two and providing effective guidance to minimise such gaps</w:t>
            </w:r>
          </w:p>
          <w:p w14:paraId="166FD2A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sharing the corporate responsibility to wellbeing, safety and discipline, ensuring a positive ethos with high expectations of behaviour </w:t>
            </w:r>
          </w:p>
          <w:p w14:paraId="5AF0FE9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that pupil conduct in lessons and around the school is conducive for learning and wellbeing for all</w:t>
            </w:r>
          </w:p>
          <w:p w14:paraId="6A641AA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creating and maintaining relationships that are positive and empathetic yet challenging</w:t>
            </w:r>
          </w:p>
          <w:p w14:paraId="1D60830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 xml:space="preserve">utilising and spending any assigned budgets effectively, demonstrating best value and positively impacting directly on the quality of provision available to pupils </w:t>
            </w:r>
          </w:p>
          <w:p w14:paraId="1A8F095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supporting the Headteacher in meeting responsibilities, in the context of drafting and evaluation of policies, preparation of reports, collation of evidence and in supporting the drafting of self-evaluation documents, objectives and progress evaluation</w:t>
            </w:r>
          </w:p>
          <w:p w14:paraId="7C655299" w14:textId="77777777" w:rsidR="00260CD5" w:rsidRPr="003D5F7A" w:rsidRDefault="00260CD5" w:rsidP="00260CD5">
            <w:pPr>
              <w:numPr>
                <w:ilvl w:val="0"/>
                <w:numId w:val="34"/>
              </w:numPr>
              <w:ind w:left="148" w:hanging="142"/>
              <w:rPr>
                <w:rFonts w:eastAsia="Calibri" w:cs="Arial"/>
                <w:sz w:val="18"/>
                <w:szCs w:val="18"/>
              </w:rPr>
            </w:pPr>
            <w:r w:rsidRPr="003D5F7A">
              <w:rPr>
                <w:rFonts w:eastAsia="Calibri" w:cs="Arial"/>
                <w:sz w:val="18"/>
                <w:szCs w:val="18"/>
              </w:rPr>
              <w:t>acts as a role model in leading and following agreed policies and procedures for safeguarding matters, involving both staff and pupils, including child protection, health and safety (including effectively undertaking the Designated Lead Officer role where applicable)</w:t>
            </w:r>
          </w:p>
        </w:tc>
        <w:tc>
          <w:tcPr>
            <w:tcW w:w="865" w:type="pct"/>
            <w:shd w:val="clear" w:color="auto" w:fill="auto"/>
          </w:tcPr>
          <w:p w14:paraId="561EA02E" w14:textId="77777777" w:rsidR="00260CD5" w:rsidRPr="003D5F7A" w:rsidRDefault="00260CD5" w:rsidP="00926141">
            <w:pPr>
              <w:rPr>
                <w:rFonts w:eastAsia="Calibri" w:cs="Arial"/>
                <w:sz w:val="18"/>
                <w:szCs w:val="18"/>
              </w:rPr>
            </w:pPr>
            <w:r w:rsidRPr="003D5F7A">
              <w:rPr>
                <w:rFonts w:eastAsia="Calibri" w:cs="Arial"/>
                <w:sz w:val="18"/>
                <w:szCs w:val="18"/>
              </w:rPr>
              <w:lastRenderedPageBreak/>
              <w:t xml:space="preserve">Makes significant, sustained and substantial </w:t>
            </w:r>
            <w:r w:rsidRPr="003D5F7A">
              <w:rPr>
                <w:rFonts w:eastAsia="Calibri" w:cs="Arial"/>
                <w:sz w:val="18"/>
                <w:szCs w:val="18"/>
              </w:rPr>
              <w:lastRenderedPageBreak/>
              <w:t>personal contribution to the development and delivery of the school improvement plan. This may be demonstrated through actions, behaviours and outcomes such as:</w:t>
            </w:r>
          </w:p>
          <w:p w14:paraId="6FF3F46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exceptional personal contribution to the promotion and setting high expectations of children and staff throughout the school in line with the school’s ethos and improvement plan</w:t>
            </w:r>
          </w:p>
          <w:p w14:paraId="7CF4F32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consistently demonstration of an outstanding level of active and effective monitoring and evaluation of progress made by individuals, groups, classes, year groups and the whole school, always ensuring school-wide consistency</w:t>
            </w:r>
          </w:p>
          <w:p w14:paraId="5C202AC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actively ensuring that realistic challenging short and long-term targets are in place for individuals, groups, classes, year groups and the whole school</w:t>
            </w:r>
          </w:p>
          <w:p w14:paraId="5916F76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evidencing highly successful monitoring and evaluating of the quality of teaching which makes a significant contribution to securing school targets, and evidences significant personal and active </w:t>
            </w:r>
            <w:r w:rsidRPr="003D5F7A">
              <w:rPr>
                <w:rFonts w:eastAsia="Calibri" w:cs="Arial"/>
                <w:sz w:val="18"/>
                <w:szCs w:val="18"/>
              </w:rPr>
              <w:lastRenderedPageBreak/>
              <w:t>contribution to the promotion and implementation of improvement strategies</w:t>
            </w:r>
          </w:p>
          <w:p w14:paraId="611D163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outstanding enhancement of the quality of teaching through demonstration of an exceptional management style which both places performance management and pedagogy at the centre, supporting staff development whilst challenging underperformance</w:t>
            </w:r>
          </w:p>
          <w:p w14:paraId="33E9E48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alongside outstanding support to the Headteacher in recruitment </w:t>
            </w:r>
            <w:proofErr w:type="gramStart"/>
            <w:r w:rsidRPr="003D5F7A">
              <w:rPr>
                <w:rFonts w:eastAsia="Calibri" w:cs="Arial"/>
                <w:sz w:val="18"/>
                <w:szCs w:val="18"/>
              </w:rPr>
              <w:t>and  development</w:t>
            </w:r>
            <w:proofErr w:type="gramEnd"/>
            <w:r w:rsidRPr="003D5F7A">
              <w:rPr>
                <w:rFonts w:eastAsia="Calibri" w:cs="Arial"/>
                <w:sz w:val="18"/>
                <w:szCs w:val="18"/>
              </w:rPr>
              <w:t xml:space="preserve"> of staff, is highly effective in the deployment of staff </w:t>
            </w:r>
          </w:p>
          <w:p w14:paraId="2EF0800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ensuring the development of a creative, relevant and ambitious curriculum that both meets the immediate and </w:t>
            </w:r>
            <w:proofErr w:type="gramStart"/>
            <w:r w:rsidRPr="003D5F7A">
              <w:rPr>
                <w:rFonts w:eastAsia="Calibri" w:cs="Arial"/>
                <w:sz w:val="18"/>
                <w:szCs w:val="18"/>
              </w:rPr>
              <w:t>long term</w:t>
            </w:r>
            <w:proofErr w:type="gramEnd"/>
            <w:r w:rsidRPr="003D5F7A">
              <w:rPr>
                <w:rFonts w:eastAsia="Calibri" w:cs="Arial"/>
                <w:sz w:val="18"/>
                <w:szCs w:val="18"/>
              </w:rPr>
              <w:t xml:space="preserve"> learning needs of pupils, but also positively and actively engages them in its development and evolution</w:t>
            </w:r>
          </w:p>
          <w:p w14:paraId="5B6D8CB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actively ensuring that the learning environment across the school is consistently engaging, exciting and interactive</w:t>
            </w:r>
          </w:p>
          <w:p w14:paraId="14BB934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actively ensuring that all schemes of work are </w:t>
            </w:r>
            <w:r w:rsidRPr="003D5F7A">
              <w:rPr>
                <w:rFonts w:eastAsia="Calibri" w:cs="Arial"/>
                <w:sz w:val="18"/>
                <w:szCs w:val="18"/>
              </w:rPr>
              <w:lastRenderedPageBreak/>
              <w:t>differentiated appropriately</w:t>
            </w:r>
          </w:p>
          <w:p w14:paraId="7B0E0C5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actively developing and supporting outstanding opportunities for collaborative lesson planning and marking/assessment which provide significant assistance to colleagues in differentiation</w:t>
            </w:r>
          </w:p>
          <w:p w14:paraId="64FC67F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regularly and actively undertaking pupil book reviews across the whole school/ departments to monitor colleague’s marking and pupil responses to marking, undertaking outstanding corrective action through highly effective support and direction where necessary</w:t>
            </w:r>
          </w:p>
          <w:p w14:paraId="422DE41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ensuring a close correlation between assessment data and final outcomes, providing exceptional support to manage discrepancies between the two and providing highly effective guidance to minimise such gaps</w:t>
            </w:r>
          </w:p>
          <w:p w14:paraId="75954E3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championing the shared corporate responsibility for wellbeing, safety and discipline, ensuring a positive ethos with high expectations of behaviour </w:t>
            </w:r>
          </w:p>
          <w:p w14:paraId="7BE7068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evidences significant personal contribution to ensuring that pupil </w:t>
            </w:r>
            <w:r w:rsidRPr="003D5F7A">
              <w:rPr>
                <w:rFonts w:eastAsia="Calibri" w:cs="Arial"/>
                <w:sz w:val="18"/>
                <w:szCs w:val="18"/>
              </w:rPr>
              <w:lastRenderedPageBreak/>
              <w:t>conduct in lessons and around the school is conducive for learning and wellbeing for all</w:t>
            </w:r>
          </w:p>
          <w:p w14:paraId="68F21B7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is highly effective in creating and maintaining outstanding relationships that are positive and empathetic yet challenging</w:t>
            </w:r>
          </w:p>
          <w:p w14:paraId="2B14ADE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is highly effective in utilising and spending assigned budgets, always demonstrating best value and a highly positive impact directly on the quality of provision available to pupils </w:t>
            </w:r>
          </w:p>
          <w:p w14:paraId="535F37B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outstanding support for the Headteacher in meeting responsibilities, in the context of drafting and evaluation of policies, preparation of reports, collation of evidence and in supporting the drafting of self-evaluation documents, objectives and progress evaluation</w:t>
            </w:r>
          </w:p>
          <w:p w14:paraId="06E8B94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acts as an exceptional role model in leading on and following agreed policies and procedures for safeguarding matters, involving both staff and pupils, including child protection, health and safety (including outstanding performance in the Designated Safeguarding Lead role where applicable)</w:t>
            </w:r>
          </w:p>
        </w:tc>
      </w:tr>
      <w:tr w:rsidR="00260CD5" w:rsidRPr="003D5F7A" w14:paraId="094F2233" w14:textId="77777777" w:rsidTr="00260CD5">
        <w:tc>
          <w:tcPr>
            <w:tcW w:w="811" w:type="pct"/>
            <w:shd w:val="pct5" w:color="auto" w:fill="auto"/>
          </w:tcPr>
          <w:p w14:paraId="0AE136D1" w14:textId="77777777" w:rsidR="00260CD5" w:rsidRPr="00012B24" w:rsidRDefault="00260CD5" w:rsidP="00926141">
            <w:pPr>
              <w:rPr>
                <w:rFonts w:eastAsia="Calibri" w:cs="Arial"/>
                <w:b/>
                <w:szCs w:val="20"/>
              </w:rPr>
            </w:pPr>
            <w:r w:rsidRPr="00012B24">
              <w:rPr>
                <w:rFonts w:eastAsia="Calibri" w:cs="Arial"/>
                <w:b/>
                <w:szCs w:val="20"/>
              </w:rPr>
              <w:lastRenderedPageBreak/>
              <w:t>Personal and Professional Conduct</w:t>
            </w:r>
          </w:p>
          <w:p w14:paraId="7D00A1F9" w14:textId="77777777" w:rsidR="00260CD5" w:rsidRPr="00012B24" w:rsidRDefault="00260CD5" w:rsidP="00926141">
            <w:pPr>
              <w:rPr>
                <w:rFonts w:eastAsia="Calibri" w:cs="Arial"/>
                <w:szCs w:val="20"/>
              </w:rPr>
            </w:pPr>
          </w:p>
          <w:p w14:paraId="1C52DA8D" w14:textId="77777777" w:rsidR="00260CD5" w:rsidRPr="00012B24" w:rsidRDefault="00260CD5" w:rsidP="00926141">
            <w:pPr>
              <w:rPr>
                <w:rFonts w:eastAsia="Calibri" w:cs="Arial"/>
                <w:color w:val="FF00FF"/>
                <w:szCs w:val="20"/>
              </w:rPr>
            </w:pPr>
            <w:r w:rsidRPr="00012B24">
              <w:rPr>
                <w:rFonts w:eastAsia="Calibri" w:cs="Arial"/>
                <w:szCs w:val="20"/>
              </w:rPr>
              <w:t>(Part 2 Teachers’ Standards)</w:t>
            </w:r>
          </w:p>
        </w:tc>
        <w:tc>
          <w:tcPr>
            <w:tcW w:w="1117" w:type="pct"/>
            <w:shd w:val="clear" w:color="auto" w:fill="auto"/>
          </w:tcPr>
          <w:p w14:paraId="319707E6" w14:textId="77777777" w:rsidR="00260CD5" w:rsidRDefault="00260CD5" w:rsidP="00926141">
            <w:pPr>
              <w:rPr>
                <w:rFonts w:eastAsia="Calibri" w:cs="Arial"/>
                <w:sz w:val="18"/>
                <w:szCs w:val="18"/>
              </w:rPr>
            </w:pPr>
            <w:r w:rsidRPr="003D5F7A">
              <w:rPr>
                <w:rFonts w:eastAsia="Calibri" w:cs="Arial"/>
                <w:sz w:val="18"/>
                <w:szCs w:val="18"/>
              </w:rPr>
              <w:t xml:space="preserve">Does not demonstrate proper and professional regard for the ethos, policies and practices of the workplace </w:t>
            </w:r>
          </w:p>
          <w:p w14:paraId="0A16D0A2" w14:textId="77777777" w:rsidR="00260CD5" w:rsidRPr="003D5F7A" w:rsidRDefault="00260CD5" w:rsidP="00926141">
            <w:pPr>
              <w:rPr>
                <w:rFonts w:eastAsia="Calibri" w:cs="Arial"/>
                <w:color w:val="FF0000"/>
                <w:sz w:val="18"/>
                <w:szCs w:val="18"/>
              </w:rPr>
            </w:pPr>
          </w:p>
        </w:tc>
        <w:tc>
          <w:tcPr>
            <w:tcW w:w="1171" w:type="pct"/>
            <w:shd w:val="clear" w:color="auto" w:fill="auto"/>
          </w:tcPr>
          <w:p w14:paraId="284E94AB" w14:textId="77777777" w:rsidR="00260CD5" w:rsidRPr="003D5F7A" w:rsidRDefault="00260CD5" w:rsidP="00926141">
            <w:pPr>
              <w:rPr>
                <w:rFonts w:eastAsia="Calibri" w:cs="Arial"/>
                <w:color w:val="FF0000"/>
                <w:sz w:val="18"/>
                <w:szCs w:val="18"/>
              </w:rPr>
            </w:pPr>
            <w:r w:rsidRPr="003D5F7A">
              <w:rPr>
                <w:rFonts w:eastAsia="Calibri" w:cs="Arial"/>
                <w:sz w:val="18"/>
                <w:szCs w:val="18"/>
              </w:rPr>
              <w:t xml:space="preserve">As a leader, role models proper and professional regard for the ethos, policies and practices of the workplace </w:t>
            </w:r>
          </w:p>
        </w:tc>
        <w:tc>
          <w:tcPr>
            <w:tcW w:w="1036" w:type="pct"/>
            <w:shd w:val="clear" w:color="auto" w:fill="auto"/>
          </w:tcPr>
          <w:p w14:paraId="69AA3857" w14:textId="77777777" w:rsidR="00260CD5" w:rsidRPr="003D5F7A" w:rsidRDefault="00260CD5" w:rsidP="00926141">
            <w:pPr>
              <w:rPr>
                <w:rFonts w:eastAsia="Calibri" w:cs="Arial"/>
                <w:b/>
                <w:sz w:val="18"/>
                <w:szCs w:val="18"/>
              </w:rPr>
            </w:pPr>
            <w:r w:rsidRPr="003D5F7A">
              <w:rPr>
                <w:rFonts w:eastAsia="Calibri" w:cs="Arial"/>
                <w:sz w:val="18"/>
                <w:szCs w:val="18"/>
              </w:rPr>
              <w:t xml:space="preserve">As a leader, role models proper and professional regard for the ethos, policies and practices of the workplace </w:t>
            </w:r>
          </w:p>
          <w:p w14:paraId="424041BD" w14:textId="77777777" w:rsidR="00260CD5" w:rsidRPr="003D5F7A" w:rsidRDefault="00260CD5" w:rsidP="00926141">
            <w:pPr>
              <w:rPr>
                <w:rFonts w:eastAsia="Calibri" w:cs="Arial"/>
                <w:color w:val="FF0000"/>
                <w:sz w:val="18"/>
                <w:szCs w:val="18"/>
              </w:rPr>
            </w:pPr>
          </w:p>
        </w:tc>
        <w:tc>
          <w:tcPr>
            <w:tcW w:w="865" w:type="pct"/>
            <w:shd w:val="clear" w:color="auto" w:fill="auto"/>
          </w:tcPr>
          <w:p w14:paraId="3626CB39" w14:textId="77777777" w:rsidR="00260CD5" w:rsidRPr="003D5F7A" w:rsidRDefault="00260CD5" w:rsidP="00926141">
            <w:pPr>
              <w:rPr>
                <w:rFonts w:eastAsia="Calibri" w:cs="Arial"/>
                <w:color w:val="FF0000"/>
                <w:sz w:val="18"/>
                <w:szCs w:val="18"/>
              </w:rPr>
            </w:pPr>
            <w:r w:rsidRPr="003D5F7A">
              <w:rPr>
                <w:rFonts w:eastAsia="Calibri" w:cs="Arial"/>
                <w:sz w:val="18"/>
                <w:szCs w:val="18"/>
              </w:rPr>
              <w:t>As a leader, actively role models consistent high regard and has proper and professional regard for the ethos, policies and practices of the workplace</w:t>
            </w:r>
          </w:p>
        </w:tc>
      </w:tr>
      <w:tr w:rsidR="00260CD5" w:rsidRPr="003D5F7A" w14:paraId="1984D135" w14:textId="77777777" w:rsidTr="00260CD5">
        <w:tc>
          <w:tcPr>
            <w:tcW w:w="811" w:type="pct"/>
            <w:vMerge w:val="restart"/>
            <w:shd w:val="pct5" w:color="auto" w:fill="auto"/>
          </w:tcPr>
          <w:p w14:paraId="3BDFC5DC" w14:textId="77777777" w:rsidR="00260CD5" w:rsidRPr="00012B24" w:rsidRDefault="00260CD5" w:rsidP="00926141">
            <w:pPr>
              <w:rPr>
                <w:rFonts w:eastAsia="Calibri" w:cs="Arial"/>
                <w:b/>
                <w:szCs w:val="20"/>
              </w:rPr>
            </w:pPr>
            <w:r w:rsidRPr="00012B24">
              <w:rPr>
                <w:rFonts w:eastAsia="Calibri" w:cs="Arial"/>
                <w:szCs w:val="20"/>
              </w:rPr>
              <w:br w:type="page"/>
            </w:r>
            <w:r w:rsidRPr="00012B24">
              <w:rPr>
                <w:rFonts w:eastAsia="Calibri" w:cs="Arial"/>
                <w:b/>
                <w:szCs w:val="20"/>
              </w:rPr>
              <w:t>Leadership and Management</w:t>
            </w:r>
          </w:p>
        </w:tc>
        <w:tc>
          <w:tcPr>
            <w:tcW w:w="1117" w:type="pct"/>
            <w:shd w:val="clear" w:color="auto" w:fill="auto"/>
          </w:tcPr>
          <w:p w14:paraId="12B65FC4" w14:textId="77777777" w:rsidR="00260CD5" w:rsidRPr="003D5F7A" w:rsidRDefault="00260CD5" w:rsidP="00926141">
            <w:pPr>
              <w:rPr>
                <w:rFonts w:eastAsia="Calibri" w:cs="Arial"/>
                <w:sz w:val="18"/>
                <w:szCs w:val="18"/>
              </w:rPr>
            </w:pPr>
            <w:r w:rsidRPr="003D5F7A">
              <w:rPr>
                <w:rFonts w:eastAsia="Calibri" w:cs="Arial"/>
                <w:sz w:val="18"/>
                <w:szCs w:val="18"/>
              </w:rPr>
              <w:t>Leads a team that does not have sufficient impact on teaching and learning across the school.  Best practice is not effectively demonstrated in many areas and/or relationships are not effectively developed and maintained.</w:t>
            </w:r>
          </w:p>
        </w:tc>
        <w:tc>
          <w:tcPr>
            <w:tcW w:w="1171" w:type="pct"/>
            <w:shd w:val="clear" w:color="auto" w:fill="auto"/>
          </w:tcPr>
          <w:p w14:paraId="7984A9AE" w14:textId="77777777" w:rsidR="00260CD5" w:rsidRPr="003D5F7A" w:rsidRDefault="00260CD5" w:rsidP="00926141">
            <w:pPr>
              <w:rPr>
                <w:rFonts w:eastAsia="Calibri" w:cs="Arial"/>
                <w:sz w:val="18"/>
                <w:szCs w:val="18"/>
              </w:rPr>
            </w:pPr>
            <w:r w:rsidRPr="003D5F7A">
              <w:rPr>
                <w:rFonts w:eastAsia="Calibri" w:cs="Arial"/>
                <w:sz w:val="18"/>
                <w:szCs w:val="18"/>
              </w:rPr>
              <w:t>Leads a team that impacts on teaching and learning across the school.  Best practice may be demonstrated through role modelling in some areas and through developing and maintaining some effective relationship.  Consistency is needed to have more significant impact.</w:t>
            </w:r>
          </w:p>
        </w:tc>
        <w:tc>
          <w:tcPr>
            <w:tcW w:w="1036" w:type="pct"/>
            <w:shd w:val="clear" w:color="auto" w:fill="auto"/>
          </w:tcPr>
          <w:p w14:paraId="716E835A" w14:textId="77777777" w:rsidR="00260CD5" w:rsidRPr="003D5F7A" w:rsidRDefault="00260CD5" w:rsidP="00926141">
            <w:pPr>
              <w:rPr>
                <w:rFonts w:eastAsia="Calibri" w:cs="Arial"/>
                <w:sz w:val="18"/>
                <w:szCs w:val="18"/>
              </w:rPr>
            </w:pPr>
            <w:r w:rsidRPr="003D5F7A">
              <w:rPr>
                <w:rFonts w:eastAsia="Calibri" w:cs="Arial"/>
                <w:sz w:val="18"/>
                <w:szCs w:val="18"/>
              </w:rPr>
              <w:t xml:space="preserve">Leads a team that makes a significant impact on teaching and learning across the school.  Leadership is demonstrated through modelling best practice and developing and maintaining effective professional relationships. </w:t>
            </w:r>
          </w:p>
          <w:p w14:paraId="37B1F960" w14:textId="77777777" w:rsidR="00260CD5" w:rsidRPr="003D5F7A" w:rsidRDefault="00260CD5" w:rsidP="00926141">
            <w:pPr>
              <w:rPr>
                <w:rFonts w:eastAsia="Calibri" w:cs="Arial"/>
                <w:sz w:val="18"/>
                <w:szCs w:val="18"/>
              </w:rPr>
            </w:pPr>
          </w:p>
          <w:p w14:paraId="41B89E15" w14:textId="77777777" w:rsidR="00260CD5" w:rsidRPr="003D5F7A" w:rsidRDefault="00260CD5" w:rsidP="00926141">
            <w:pPr>
              <w:ind w:left="146"/>
              <w:contextualSpacing/>
              <w:rPr>
                <w:rFonts w:eastAsia="Calibri" w:cs="Arial"/>
                <w:sz w:val="18"/>
                <w:szCs w:val="18"/>
              </w:rPr>
            </w:pPr>
          </w:p>
        </w:tc>
        <w:tc>
          <w:tcPr>
            <w:tcW w:w="865" w:type="pct"/>
            <w:shd w:val="clear" w:color="auto" w:fill="auto"/>
          </w:tcPr>
          <w:p w14:paraId="62956D09" w14:textId="77777777" w:rsidR="00260CD5" w:rsidRPr="003D5F7A" w:rsidRDefault="00260CD5" w:rsidP="00926141">
            <w:pPr>
              <w:rPr>
                <w:rFonts w:eastAsia="Calibri" w:cs="Arial"/>
                <w:sz w:val="18"/>
                <w:szCs w:val="18"/>
              </w:rPr>
            </w:pPr>
            <w:r w:rsidRPr="003D5F7A">
              <w:rPr>
                <w:rFonts w:eastAsia="Calibri" w:cs="Arial"/>
                <w:sz w:val="18"/>
                <w:szCs w:val="18"/>
              </w:rPr>
              <w:t>Leads a team that has a significant and sustained impact on teaching and learning across the school.  Exceptional leadership is demonstrated through a highly collaborative and supportive yet professional relationships supported by exceptional modelling of best practice.</w:t>
            </w:r>
          </w:p>
        </w:tc>
      </w:tr>
      <w:tr w:rsidR="00260CD5" w:rsidRPr="003D5F7A" w14:paraId="5605646A" w14:textId="77777777" w:rsidTr="00260CD5">
        <w:tc>
          <w:tcPr>
            <w:tcW w:w="811" w:type="pct"/>
            <w:vMerge/>
            <w:shd w:val="pct5" w:color="auto" w:fill="auto"/>
          </w:tcPr>
          <w:p w14:paraId="175A970D" w14:textId="77777777" w:rsidR="00260CD5" w:rsidRPr="00012B24" w:rsidRDefault="00260CD5" w:rsidP="00926141">
            <w:pPr>
              <w:rPr>
                <w:rFonts w:eastAsia="Calibri" w:cs="Arial"/>
                <w:b/>
                <w:szCs w:val="20"/>
              </w:rPr>
            </w:pPr>
          </w:p>
        </w:tc>
        <w:tc>
          <w:tcPr>
            <w:tcW w:w="1117" w:type="pct"/>
            <w:shd w:val="clear" w:color="auto" w:fill="auto"/>
          </w:tcPr>
          <w:p w14:paraId="09619B6D" w14:textId="77777777" w:rsidR="00260CD5" w:rsidRPr="003D5F7A" w:rsidRDefault="00260CD5" w:rsidP="00926141">
            <w:pPr>
              <w:rPr>
                <w:rFonts w:eastAsia="Calibri" w:cs="Arial"/>
                <w:sz w:val="18"/>
                <w:szCs w:val="18"/>
              </w:rPr>
            </w:pPr>
            <w:r w:rsidRPr="003D5F7A">
              <w:rPr>
                <w:rFonts w:eastAsia="Calibri" w:cs="Arial"/>
                <w:sz w:val="18"/>
                <w:szCs w:val="18"/>
              </w:rPr>
              <w:t>Modelling, demonstrating and coaching on best practice is not effectively demonstrated.  This may be evidence through behaviours, actions and outcomes such as:</w:t>
            </w:r>
          </w:p>
          <w:p w14:paraId="009465F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not adhering to school policies and failing to be a role model in doing so </w:t>
            </w:r>
          </w:p>
          <w:p w14:paraId="58176AA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ideas which fail to inspire, enthuse, motivate and challenge any staff to extend their thinking and practice.</w:t>
            </w:r>
          </w:p>
          <w:p w14:paraId="1563409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generate opportunities, events which support colleague’s capacity to intervene with precision and impact</w:t>
            </w:r>
          </w:p>
          <w:p w14:paraId="1BB0CCF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Provides ineffective support and development of colleagues</w:t>
            </w:r>
          </w:p>
          <w:p w14:paraId="68B34AA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Does not regularly make effective contributions to meetings </w:t>
            </w:r>
          </w:p>
          <w:p w14:paraId="4145158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clear oral and written strategic guidance to colleagues, which, upon monitoring and evaluation, is noted to influence behaviour</w:t>
            </w:r>
          </w:p>
          <w:p w14:paraId="1258DDB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organising ineffective staff development sessions</w:t>
            </w:r>
          </w:p>
          <w:p w14:paraId="763DF23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always meeting deadlines and may impact on others where deadlines are not met</w:t>
            </w:r>
          </w:p>
          <w:p w14:paraId="41813DA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effectively support and/or role model effective communication with members of the school community</w:t>
            </w:r>
          </w:p>
          <w:p w14:paraId="1627399D"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use all forms of written and oral communication effectively, whether with staff, parents, pupils or the wider community</w:t>
            </w:r>
          </w:p>
          <w:p w14:paraId="79D9FED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work in classroom and office environments which set clear examples to others</w:t>
            </w:r>
          </w:p>
        </w:tc>
        <w:tc>
          <w:tcPr>
            <w:tcW w:w="1171" w:type="pct"/>
            <w:shd w:val="clear" w:color="auto" w:fill="auto"/>
          </w:tcPr>
          <w:p w14:paraId="3B138BC0" w14:textId="77777777" w:rsidR="00260CD5" w:rsidRPr="003D5F7A" w:rsidRDefault="00260CD5" w:rsidP="00926141">
            <w:pPr>
              <w:rPr>
                <w:rFonts w:eastAsia="Calibri" w:cs="Arial"/>
                <w:sz w:val="18"/>
                <w:szCs w:val="18"/>
              </w:rPr>
            </w:pPr>
            <w:r w:rsidRPr="003D5F7A">
              <w:rPr>
                <w:rFonts w:eastAsia="Calibri" w:cs="Arial"/>
                <w:sz w:val="18"/>
                <w:szCs w:val="18"/>
              </w:rPr>
              <w:lastRenderedPageBreak/>
              <w:t>Modelling, demonstrating and coaching on best practice is demonstrated through behaviours, actions and outcomes such as:</w:t>
            </w:r>
          </w:p>
          <w:p w14:paraId="77E51D6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adhering to school policies and seeking to be a role model in doing so </w:t>
            </w:r>
          </w:p>
          <w:p w14:paraId="2BA55A9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producing ideas which need to be more creative or innovative to </w:t>
            </w:r>
            <w:proofErr w:type="gramStart"/>
            <w:r w:rsidRPr="003D5F7A">
              <w:rPr>
                <w:rFonts w:eastAsia="Calibri" w:cs="Arial"/>
                <w:sz w:val="18"/>
                <w:szCs w:val="18"/>
              </w:rPr>
              <w:t>effectively  inspire</w:t>
            </w:r>
            <w:proofErr w:type="gramEnd"/>
            <w:r w:rsidRPr="003D5F7A">
              <w:rPr>
                <w:rFonts w:eastAsia="Calibri" w:cs="Arial"/>
                <w:sz w:val="18"/>
                <w:szCs w:val="18"/>
              </w:rPr>
              <w:t>, enthuse, motivate and challenge more staff to extend their thinking and practice.</w:t>
            </w:r>
          </w:p>
          <w:p w14:paraId="01916E5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generating opportunities, events and an environment which seeks to support colleague’s capacity to intervene with precision and impact</w:t>
            </w:r>
          </w:p>
          <w:p w14:paraId="4342890C"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provides support and development of colleagues but needs to add further rigour to be more effective</w:t>
            </w:r>
          </w:p>
          <w:p w14:paraId="6A9066D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makes contributions in meetings which, to be more effective, need to be more rooted in detailed thought and evidence</w:t>
            </w:r>
          </w:p>
          <w:p w14:paraId="40C6A82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producing oral and written guidance to colleagues, this now needs to be </w:t>
            </w:r>
            <w:r w:rsidRPr="003D5F7A">
              <w:rPr>
                <w:rFonts w:eastAsia="Calibri" w:cs="Arial"/>
                <w:sz w:val="18"/>
                <w:szCs w:val="18"/>
              </w:rPr>
              <w:lastRenderedPageBreak/>
              <w:t>clearer to ensure greater influence on behaviours</w:t>
            </w:r>
          </w:p>
          <w:p w14:paraId="202E2D7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organising staff training sessions although these could be </w:t>
            </w:r>
            <w:proofErr w:type="gramStart"/>
            <w:r w:rsidRPr="003D5F7A">
              <w:rPr>
                <w:rFonts w:eastAsia="Calibri" w:cs="Arial"/>
                <w:sz w:val="18"/>
                <w:szCs w:val="18"/>
              </w:rPr>
              <w:t>more  precisely</w:t>
            </w:r>
            <w:proofErr w:type="gramEnd"/>
            <w:r w:rsidRPr="003D5F7A">
              <w:rPr>
                <w:rFonts w:eastAsia="Calibri" w:cs="Arial"/>
                <w:sz w:val="18"/>
                <w:szCs w:val="18"/>
              </w:rPr>
              <w:t xml:space="preserve"> directed</w:t>
            </w:r>
          </w:p>
          <w:p w14:paraId="2693491C"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often meets deadlines and always seeks to ensure others are never in a position where work is compromised</w:t>
            </w:r>
          </w:p>
          <w:p w14:paraId="7B687BF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supports effective communication with members of the school community although may not consistently role model in this area</w:t>
            </w:r>
          </w:p>
          <w:p w14:paraId="7268361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uses all forms of written and oral communication, whether with staff, parents, pupils or the wider community but may need to be more astute and strategic at times</w:t>
            </w:r>
          </w:p>
          <w:p w14:paraId="22F0640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working in classroom and office environments which may need to be neater, more organised and tidier, to set a clear example to others</w:t>
            </w:r>
          </w:p>
        </w:tc>
        <w:tc>
          <w:tcPr>
            <w:tcW w:w="1036" w:type="pct"/>
            <w:shd w:val="clear" w:color="auto" w:fill="auto"/>
          </w:tcPr>
          <w:p w14:paraId="7B3A3FA0" w14:textId="77777777" w:rsidR="00260CD5" w:rsidRPr="003D5F7A" w:rsidRDefault="00260CD5" w:rsidP="00926141">
            <w:pPr>
              <w:rPr>
                <w:rFonts w:eastAsia="Calibri" w:cs="Arial"/>
                <w:sz w:val="18"/>
                <w:szCs w:val="18"/>
              </w:rPr>
            </w:pPr>
            <w:r w:rsidRPr="003D5F7A">
              <w:rPr>
                <w:rFonts w:eastAsia="Calibri" w:cs="Arial"/>
                <w:sz w:val="18"/>
                <w:szCs w:val="18"/>
              </w:rPr>
              <w:lastRenderedPageBreak/>
              <w:t>Modelling, exemplifying, demonstrating and coaching on best practice is demonstrated through behaviours, actions and outcomes such as:</w:t>
            </w:r>
          </w:p>
          <w:p w14:paraId="04A7CA3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adhering to school policies and acting as a role model in doing so </w:t>
            </w:r>
          </w:p>
          <w:p w14:paraId="3405B22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creative, innovative ideas which inspire, enthuse, motivate and challenge staff to extend their thinking and practice.</w:t>
            </w:r>
          </w:p>
          <w:p w14:paraId="5990DDB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generating effective opportunities, events and an environment which facilitates colleague’s capacity to intervene with precision and impact</w:t>
            </w:r>
          </w:p>
          <w:p w14:paraId="25964A8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provides effective, consistent and focused support and development of colleagues </w:t>
            </w:r>
          </w:p>
          <w:p w14:paraId="11B6452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leading and making contributions to meetings which </w:t>
            </w:r>
            <w:r w:rsidRPr="003D5F7A">
              <w:rPr>
                <w:rFonts w:eastAsia="Calibri" w:cs="Arial"/>
                <w:sz w:val="18"/>
                <w:szCs w:val="18"/>
              </w:rPr>
              <w:lastRenderedPageBreak/>
              <w:t>are rooted in detailed thought and evidence</w:t>
            </w:r>
          </w:p>
          <w:p w14:paraId="1888E6A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clear oral and written strategic guidance to colleagues, which, upon monitoring and evaluation, is noted to influence behaviour</w:t>
            </w:r>
          </w:p>
          <w:p w14:paraId="57047E1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organising staff development sessions which direct precise training</w:t>
            </w:r>
          </w:p>
          <w:p w14:paraId="626501E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meeting deadlines and ensuring others are never in a position where work is compromised</w:t>
            </w:r>
          </w:p>
          <w:p w14:paraId="5806EFC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supporting and role modelling effective communication with members of the school community</w:t>
            </w:r>
          </w:p>
          <w:p w14:paraId="1D2A9977"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using all forms of written and oral communication effectively, whether with staff, parents, pupils or the wider community</w:t>
            </w:r>
          </w:p>
          <w:p w14:paraId="064E25B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working in classroom and office environments which are neat, organised and tidy, and which set clear examples to others</w:t>
            </w:r>
          </w:p>
        </w:tc>
        <w:tc>
          <w:tcPr>
            <w:tcW w:w="865" w:type="pct"/>
            <w:shd w:val="clear" w:color="auto" w:fill="auto"/>
          </w:tcPr>
          <w:p w14:paraId="7F0A0C96" w14:textId="77777777" w:rsidR="00260CD5" w:rsidRPr="003D5F7A" w:rsidRDefault="00260CD5" w:rsidP="00926141">
            <w:pPr>
              <w:rPr>
                <w:rFonts w:eastAsia="Calibri" w:cs="Arial"/>
                <w:sz w:val="18"/>
                <w:szCs w:val="18"/>
              </w:rPr>
            </w:pPr>
            <w:r w:rsidRPr="003D5F7A">
              <w:rPr>
                <w:rFonts w:eastAsia="Calibri" w:cs="Arial"/>
                <w:sz w:val="18"/>
                <w:szCs w:val="18"/>
              </w:rPr>
              <w:lastRenderedPageBreak/>
              <w:t>Modelling, exemplifying, demonstrating and coaching on best practice is demonstrated through behaviours, actions and outcomes such as:</w:t>
            </w:r>
          </w:p>
          <w:p w14:paraId="3F91C34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adhering to and positively promoting school policies and acting as an exceptional role model in doing so </w:t>
            </w:r>
          </w:p>
          <w:p w14:paraId="55FDBDD5"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exceptional ideas which are creative and innovative and effectively inspire, enthuse, motivate and challenge staff across the whole school to extend their thinking and practice.</w:t>
            </w:r>
          </w:p>
          <w:p w14:paraId="026866F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Generating exceptional opportunities, events and a highly supportive yet challenging environment which facilitates </w:t>
            </w:r>
            <w:r w:rsidRPr="003D5F7A">
              <w:rPr>
                <w:rFonts w:eastAsia="Calibri" w:cs="Arial"/>
                <w:sz w:val="18"/>
                <w:szCs w:val="18"/>
              </w:rPr>
              <w:lastRenderedPageBreak/>
              <w:t>colleague’s capacity to intervene with precision and impact</w:t>
            </w:r>
          </w:p>
          <w:p w14:paraId="7A42588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Provides exceptional support and development of colleagues through active, regular and sustained engagement which is underpinned by open and honest conversations about performance and an intolerance of underperformance</w:t>
            </w:r>
          </w:p>
          <w:p w14:paraId="5E4C4F7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leading and making exceptional contributions to meetings which are rooted in detailed thought and evidence</w:t>
            </w:r>
          </w:p>
          <w:p w14:paraId="3090D61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producing outstanding oral and written strategic guidance to colleagues, which, upon monitoring and evaluation, is noted to have significant influence on behaviour</w:t>
            </w:r>
          </w:p>
          <w:p w14:paraId="3F728FC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organising first rate staff development sessions which are evaluated to have impact on behaviours, actions and outcomes across the school</w:t>
            </w:r>
          </w:p>
          <w:p w14:paraId="29032B4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always meets deadlines and ensuring others are never in a position where work is compromised</w:t>
            </w:r>
          </w:p>
          <w:p w14:paraId="799EFB2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role models highly effective communication with members of the school community and provides considerable </w:t>
            </w:r>
            <w:r w:rsidRPr="003D5F7A">
              <w:rPr>
                <w:rFonts w:eastAsia="Calibri" w:cs="Arial"/>
                <w:sz w:val="18"/>
                <w:szCs w:val="18"/>
              </w:rPr>
              <w:lastRenderedPageBreak/>
              <w:t>support to others to develop in this area</w:t>
            </w:r>
          </w:p>
          <w:p w14:paraId="6317181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is highly effective in using all forms of written and oral communication, whether with staff, parents, pupils or the wider community and acts as an exceptional role model to others</w:t>
            </w:r>
          </w:p>
          <w:p w14:paraId="0804C28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working in classroom and office environments which are neat, organised and tidy, and which set an exceptional example to others</w:t>
            </w:r>
          </w:p>
          <w:p w14:paraId="39A6FB59" w14:textId="77777777" w:rsidR="00260CD5" w:rsidRPr="003D5F7A" w:rsidRDefault="00260CD5" w:rsidP="00926141">
            <w:pPr>
              <w:rPr>
                <w:rFonts w:eastAsia="Calibri" w:cs="Arial"/>
                <w:sz w:val="18"/>
                <w:szCs w:val="18"/>
              </w:rPr>
            </w:pPr>
          </w:p>
        </w:tc>
      </w:tr>
      <w:tr w:rsidR="00260CD5" w:rsidRPr="003D5F7A" w14:paraId="0A4AEF6F" w14:textId="77777777" w:rsidTr="00260CD5">
        <w:tc>
          <w:tcPr>
            <w:tcW w:w="811" w:type="pct"/>
            <w:vMerge/>
            <w:shd w:val="pct5" w:color="auto" w:fill="auto"/>
          </w:tcPr>
          <w:p w14:paraId="27EA239B" w14:textId="77777777" w:rsidR="00260CD5" w:rsidRPr="00012B24" w:rsidRDefault="00260CD5" w:rsidP="00926141">
            <w:pPr>
              <w:rPr>
                <w:rFonts w:eastAsia="Calibri" w:cs="Arial"/>
                <w:b/>
                <w:szCs w:val="20"/>
              </w:rPr>
            </w:pPr>
          </w:p>
        </w:tc>
        <w:tc>
          <w:tcPr>
            <w:tcW w:w="1117" w:type="pct"/>
            <w:shd w:val="clear" w:color="auto" w:fill="auto"/>
          </w:tcPr>
          <w:p w14:paraId="5C64B6C4" w14:textId="77777777" w:rsidR="00260CD5" w:rsidRPr="003D5F7A" w:rsidRDefault="00260CD5" w:rsidP="00926141">
            <w:pPr>
              <w:rPr>
                <w:rFonts w:eastAsia="Calibri" w:cs="Arial"/>
                <w:sz w:val="18"/>
                <w:szCs w:val="18"/>
              </w:rPr>
            </w:pPr>
            <w:r w:rsidRPr="003D5F7A">
              <w:rPr>
                <w:rFonts w:eastAsia="Calibri" w:cs="Arial"/>
                <w:sz w:val="18"/>
                <w:szCs w:val="18"/>
              </w:rPr>
              <w:t>Relationships are not effectively developed and maintained with all colleagues and specialist support is not effectively utilised. This is demonstrated through behaviours, actions and outcomes such as:</w:t>
            </w:r>
          </w:p>
          <w:p w14:paraId="1EC465A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balance the setting of high expectations and appropriate challenge with positive feedback to colleagues</w:t>
            </w:r>
          </w:p>
          <w:p w14:paraId="6F7C997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challenge the performance of colleagues effectively</w:t>
            </w:r>
          </w:p>
          <w:p w14:paraId="1A17AC3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make effective judgements about what support and intervention is required to support colleagues in their development</w:t>
            </w:r>
          </w:p>
          <w:p w14:paraId="19359E5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does not supporting colleague’s aspirations and/or a realistic assessment of skills</w:t>
            </w:r>
          </w:p>
          <w:p w14:paraId="3908D8A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does not effectively motivate teams </w:t>
            </w:r>
          </w:p>
          <w:p w14:paraId="236B94F2"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not responding effectively and </w:t>
            </w:r>
            <w:proofErr w:type="gramStart"/>
            <w:r w:rsidRPr="003D5F7A">
              <w:rPr>
                <w:rFonts w:eastAsia="Calibri" w:cs="Arial"/>
                <w:sz w:val="18"/>
                <w:szCs w:val="18"/>
              </w:rPr>
              <w:t>openly  to</w:t>
            </w:r>
            <w:proofErr w:type="gramEnd"/>
            <w:r w:rsidRPr="003D5F7A">
              <w:rPr>
                <w:rFonts w:eastAsia="Calibri" w:cs="Arial"/>
                <w:sz w:val="18"/>
                <w:szCs w:val="18"/>
              </w:rPr>
              <w:t xml:space="preserve"> colleague concerns</w:t>
            </w:r>
          </w:p>
          <w:p w14:paraId="713DD670" w14:textId="77777777" w:rsidR="00260CD5" w:rsidRPr="003D5F7A" w:rsidRDefault="00260CD5" w:rsidP="00926141">
            <w:pPr>
              <w:rPr>
                <w:rFonts w:eastAsia="Calibri" w:cs="Arial"/>
                <w:sz w:val="18"/>
                <w:szCs w:val="18"/>
              </w:rPr>
            </w:pPr>
          </w:p>
        </w:tc>
        <w:tc>
          <w:tcPr>
            <w:tcW w:w="1171" w:type="pct"/>
            <w:shd w:val="clear" w:color="auto" w:fill="auto"/>
          </w:tcPr>
          <w:p w14:paraId="6C586E50" w14:textId="77777777" w:rsidR="00260CD5" w:rsidRPr="003D5F7A" w:rsidRDefault="00260CD5" w:rsidP="00926141">
            <w:pPr>
              <w:rPr>
                <w:rFonts w:eastAsia="Calibri" w:cs="Arial"/>
                <w:sz w:val="18"/>
                <w:szCs w:val="18"/>
              </w:rPr>
            </w:pPr>
            <w:r w:rsidRPr="003D5F7A">
              <w:rPr>
                <w:rFonts w:eastAsia="Calibri" w:cs="Arial"/>
                <w:sz w:val="18"/>
                <w:szCs w:val="18"/>
              </w:rPr>
              <w:lastRenderedPageBreak/>
              <w:t>Developing and maintaining relationships with all colleagues, although these may need to be more effective.  Specialist support and advice may be engaged to support development and improvement.  This is demonstrated through behaviours, actions and outcomes such as:</w:t>
            </w:r>
          </w:p>
          <w:p w14:paraId="178CD4F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may set clear expectations and provides challenge to staff, although would benefit from more consistent approach </w:t>
            </w:r>
          </w:p>
          <w:p w14:paraId="10D3FDB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may challenge the performance of colleagues although in doing so needs to be more accurate and to ensure a good understanding of context</w:t>
            </w:r>
          </w:p>
          <w:p w14:paraId="2FB8854F"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makes judgements about what support and intervention is required to support colleagues in their development, but may not always identify ‘best-fit’ strategies to the individual</w:t>
            </w:r>
          </w:p>
          <w:p w14:paraId="54DEF3E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supporting colleague’s aspirations although not always offering a realistic assessment of skills</w:t>
            </w:r>
          </w:p>
          <w:p w14:paraId="083FB45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may motivate teams but needs to focus more on finding solutions rather than confirming problems</w:t>
            </w:r>
          </w:p>
          <w:p w14:paraId="0EF65C21"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may respond to colleague concerns </w:t>
            </w:r>
          </w:p>
        </w:tc>
        <w:tc>
          <w:tcPr>
            <w:tcW w:w="1036" w:type="pct"/>
            <w:shd w:val="clear" w:color="auto" w:fill="auto"/>
          </w:tcPr>
          <w:p w14:paraId="1C390E65" w14:textId="77777777" w:rsidR="00260CD5" w:rsidRPr="003D5F7A" w:rsidRDefault="00260CD5" w:rsidP="00926141">
            <w:pPr>
              <w:rPr>
                <w:rFonts w:eastAsia="Calibri" w:cs="Arial"/>
                <w:sz w:val="18"/>
                <w:szCs w:val="18"/>
              </w:rPr>
            </w:pPr>
            <w:r w:rsidRPr="003D5F7A">
              <w:rPr>
                <w:rFonts w:eastAsia="Calibri" w:cs="Arial"/>
                <w:sz w:val="18"/>
                <w:szCs w:val="18"/>
              </w:rPr>
              <w:lastRenderedPageBreak/>
              <w:t>Developing and maintaining effective professional relationships with all colleagues, utilising specialist support and advice where required to support development and improvement is demonstrated through behaviours, actions and outcomes such as:</w:t>
            </w:r>
          </w:p>
          <w:p w14:paraId="53E9F934"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effectively balancing the setting of high expectations and appropriate challenge with positive feedback to colleagues</w:t>
            </w:r>
          </w:p>
          <w:p w14:paraId="520A28C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effectively challenging the performance of colleagues and doing so with accuracy and a detailed understanding of context</w:t>
            </w:r>
          </w:p>
          <w:p w14:paraId="6ACBB29C"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making accurate and effective judgements about what support and intervention is required to support colleagues in their development</w:t>
            </w:r>
          </w:p>
          <w:p w14:paraId="238FF3B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supporting colleague’s aspirations and offering a realistic assessment of skills</w:t>
            </w:r>
          </w:p>
          <w:p w14:paraId="6485CD2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effectively motivating teams minimising negativity and producing solutions</w:t>
            </w:r>
          </w:p>
          <w:p w14:paraId="7C1C6646"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responding with integrity to colleague concerns</w:t>
            </w:r>
          </w:p>
          <w:p w14:paraId="688C771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effectively motivating teams minimising negativity and producing solutions</w:t>
            </w:r>
          </w:p>
          <w:p w14:paraId="6FC1FB08"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responding with integrity to colleague concerns</w:t>
            </w:r>
          </w:p>
        </w:tc>
        <w:tc>
          <w:tcPr>
            <w:tcW w:w="865" w:type="pct"/>
            <w:shd w:val="clear" w:color="auto" w:fill="auto"/>
          </w:tcPr>
          <w:p w14:paraId="7FC852E5" w14:textId="77777777" w:rsidR="00260CD5" w:rsidRPr="003D5F7A" w:rsidRDefault="00260CD5" w:rsidP="00926141">
            <w:pPr>
              <w:rPr>
                <w:rFonts w:eastAsia="Calibri" w:cs="Arial"/>
                <w:sz w:val="18"/>
                <w:szCs w:val="18"/>
              </w:rPr>
            </w:pPr>
            <w:r w:rsidRPr="003D5F7A">
              <w:rPr>
                <w:rFonts w:eastAsia="Calibri" w:cs="Arial"/>
                <w:sz w:val="18"/>
                <w:szCs w:val="18"/>
              </w:rPr>
              <w:lastRenderedPageBreak/>
              <w:t>Develops and maintains exceptional professional relationships with all colleagues, utilising specialist support and advice where required, securing substantial development and improvement.  This is demonstrated through behaviours, actions and outcomes such as:</w:t>
            </w:r>
          </w:p>
          <w:p w14:paraId="43211819"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effective balancing the setting of high expectations and appropriate and highly considered challenge with positive feedback to colleagues</w:t>
            </w:r>
          </w:p>
          <w:p w14:paraId="67A64920"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providing exceptional challenge in respect of the performance of colleagues and does so with a high degree of accuracy and a thorough understanding of context</w:t>
            </w:r>
          </w:p>
          <w:p w14:paraId="71504CDA"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lastRenderedPageBreak/>
              <w:t>making very accurate and highly effective judgements about what support and intervention is required to support colleagues in their development</w:t>
            </w:r>
          </w:p>
          <w:p w14:paraId="30A14D8B"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supporting colleague’s aspirations and offering a highly realistic assessment of skills and using exceptional interpersonal skills to work with colleagues in securing their development</w:t>
            </w:r>
          </w:p>
          <w:p w14:paraId="37289B33"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provides exceptional motivation </w:t>
            </w:r>
            <w:proofErr w:type="gramStart"/>
            <w:r w:rsidRPr="003D5F7A">
              <w:rPr>
                <w:rFonts w:eastAsia="Calibri" w:cs="Arial"/>
                <w:sz w:val="18"/>
                <w:szCs w:val="18"/>
              </w:rPr>
              <w:t>to  teams</w:t>
            </w:r>
            <w:proofErr w:type="gramEnd"/>
            <w:r w:rsidRPr="003D5F7A">
              <w:rPr>
                <w:rFonts w:eastAsia="Calibri" w:cs="Arial"/>
                <w:sz w:val="18"/>
                <w:szCs w:val="18"/>
              </w:rPr>
              <w:t xml:space="preserve"> across the school with a focus on producing solutions</w:t>
            </w:r>
          </w:p>
          <w:p w14:paraId="2BD6B4DE" w14:textId="77777777" w:rsidR="00260CD5" w:rsidRPr="003D5F7A" w:rsidRDefault="00260CD5" w:rsidP="00260CD5">
            <w:pPr>
              <w:numPr>
                <w:ilvl w:val="0"/>
                <w:numId w:val="34"/>
              </w:numPr>
              <w:ind w:left="146" w:hanging="142"/>
              <w:contextualSpacing/>
              <w:rPr>
                <w:rFonts w:eastAsia="Calibri" w:cs="Arial"/>
                <w:sz w:val="18"/>
                <w:szCs w:val="18"/>
              </w:rPr>
            </w:pPr>
            <w:r w:rsidRPr="003D5F7A">
              <w:rPr>
                <w:rFonts w:eastAsia="Calibri" w:cs="Arial"/>
                <w:sz w:val="18"/>
                <w:szCs w:val="18"/>
              </w:rPr>
              <w:t xml:space="preserve">responding with a high degree </w:t>
            </w:r>
            <w:proofErr w:type="gramStart"/>
            <w:r w:rsidRPr="003D5F7A">
              <w:rPr>
                <w:rFonts w:eastAsia="Calibri" w:cs="Arial"/>
                <w:sz w:val="18"/>
                <w:szCs w:val="18"/>
              </w:rPr>
              <w:t>of  integrity</w:t>
            </w:r>
            <w:proofErr w:type="gramEnd"/>
            <w:r w:rsidRPr="003D5F7A">
              <w:rPr>
                <w:rFonts w:eastAsia="Calibri" w:cs="Arial"/>
                <w:sz w:val="18"/>
                <w:szCs w:val="18"/>
              </w:rPr>
              <w:t xml:space="preserve"> to colleague concerns</w:t>
            </w:r>
          </w:p>
          <w:p w14:paraId="66E56B1C" w14:textId="77777777" w:rsidR="00260CD5" w:rsidRPr="003D5F7A" w:rsidRDefault="00260CD5" w:rsidP="00926141">
            <w:pPr>
              <w:rPr>
                <w:rFonts w:eastAsia="Calibri" w:cs="Arial"/>
                <w:sz w:val="18"/>
                <w:szCs w:val="18"/>
              </w:rPr>
            </w:pPr>
          </w:p>
        </w:tc>
      </w:tr>
      <w:tr w:rsidR="00260CD5" w:rsidRPr="003D5F7A" w14:paraId="666DB4A6" w14:textId="77777777" w:rsidTr="00260CD5">
        <w:tc>
          <w:tcPr>
            <w:tcW w:w="811" w:type="pct"/>
            <w:shd w:val="pct5" w:color="auto" w:fill="auto"/>
          </w:tcPr>
          <w:p w14:paraId="77D03C21" w14:textId="77777777" w:rsidR="00260CD5" w:rsidRPr="00012B24" w:rsidRDefault="00260CD5" w:rsidP="00926141">
            <w:pPr>
              <w:rPr>
                <w:rFonts w:eastAsia="Calibri" w:cs="Arial"/>
                <w:b/>
                <w:szCs w:val="20"/>
              </w:rPr>
            </w:pPr>
            <w:r w:rsidRPr="00012B24">
              <w:rPr>
                <w:rFonts w:eastAsia="Calibri" w:cs="Arial"/>
                <w:b/>
                <w:szCs w:val="20"/>
              </w:rPr>
              <w:lastRenderedPageBreak/>
              <w:t>Performance Management Objectives</w:t>
            </w:r>
          </w:p>
        </w:tc>
        <w:tc>
          <w:tcPr>
            <w:tcW w:w="1117" w:type="pct"/>
            <w:shd w:val="clear" w:color="auto" w:fill="auto"/>
          </w:tcPr>
          <w:p w14:paraId="0A9FB0C8" w14:textId="77777777" w:rsidR="00260CD5" w:rsidRPr="003D5F7A" w:rsidRDefault="00260CD5" w:rsidP="00926141">
            <w:pPr>
              <w:rPr>
                <w:rFonts w:eastAsia="Calibri" w:cs="Arial"/>
                <w:sz w:val="18"/>
                <w:szCs w:val="18"/>
              </w:rPr>
            </w:pPr>
            <w:r w:rsidRPr="003D5F7A">
              <w:rPr>
                <w:rFonts w:eastAsia="Calibri" w:cs="Arial"/>
                <w:sz w:val="18"/>
                <w:szCs w:val="18"/>
              </w:rPr>
              <w:t>Has not met objectives</w:t>
            </w:r>
          </w:p>
        </w:tc>
        <w:tc>
          <w:tcPr>
            <w:tcW w:w="1171" w:type="pct"/>
            <w:shd w:val="clear" w:color="auto" w:fill="auto"/>
          </w:tcPr>
          <w:p w14:paraId="2B4DA6A0" w14:textId="77777777" w:rsidR="00260CD5" w:rsidRPr="003D5F7A" w:rsidRDefault="00260CD5" w:rsidP="00926141">
            <w:pPr>
              <w:rPr>
                <w:rFonts w:eastAsia="Calibri" w:cs="Arial"/>
                <w:sz w:val="18"/>
                <w:szCs w:val="18"/>
              </w:rPr>
            </w:pPr>
            <w:r w:rsidRPr="003D5F7A">
              <w:rPr>
                <w:rFonts w:eastAsia="Calibri" w:cs="Arial"/>
                <w:sz w:val="18"/>
                <w:szCs w:val="18"/>
              </w:rPr>
              <w:t>May not have met all objectives fully due to matters outside of their control</w:t>
            </w:r>
          </w:p>
        </w:tc>
        <w:tc>
          <w:tcPr>
            <w:tcW w:w="1036" w:type="pct"/>
            <w:shd w:val="clear" w:color="auto" w:fill="auto"/>
          </w:tcPr>
          <w:p w14:paraId="5CFE03EB" w14:textId="77777777" w:rsidR="00260CD5" w:rsidRPr="003D5F7A" w:rsidRDefault="00260CD5" w:rsidP="00926141">
            <w:pPr>
              <w:rPr>
                <w:rFonts w:eastAsia="Calibri" w:cs="Arial"/>
                <w:sz w:val="18"/>
                <w:szCs w:val="18"/>
              </w:rPr>
            </w:pPr>
            <w:r w:rsidRPr="003D5F7A">
              <w:rPr>
                <w:rFonts w:eastAsia="Calibri" w:cs="Arial"/>
                <w:sz w:val="18"/>
                <w:szCs w:val="18"/>
              </w:rPr>
              <w:t>Has met objectives to an appropriate and acceptable level adding substantial value to the school</w:t>
            </w:r>
          </w:p>
        </w:tc>
        <w:tc>
          <w:tcPr>
            <w:tcW w:w="865" w:type="pct"/>
            <w:shd w:val="clear" w:color="auto" w:fill="auto"/>
          </w:tcPr>
          <w:p w14:paraId="17E92644" w14:textId="77777777" w:rsidR="00260CD5" w:rsidRPr="003D5F7A" w:rsidRDefault="00260CD5" w:rsidP="00926141">
            <w:pPr>
              <w:rPr>
                <w:rFonts w:eastAsia="Calibri" w:cs="Arial"/>
                <w:sz w:val="18"/>
                <w:szCs w:val="18"/>
              </w:rPr>
            </w:pPr>
            <w:r w:rsidRPr="003D5F7A">
              <w:rPr>
                <w:rFonts w:eastAsia="Calibri" w:cs="Arial"/>
                <w:sz w:val="18"/>
                <w:szCs w:val="18"/>
              </w:rPr>
              <w:t>Has significantly exceeded performance management objectives adding substantial value and lasting benefits to the school.</w:t>
            </w:r>
          </w:p>
        </w:tc>
      </w:tr>
      <w:tr w:rsidR="00260CD5" w:rsidRPr="003D5F7A" w14:paraId="5E365180" w14:textId="77777777" w:rsidTr="00260CD5">
        <w:tc>
          <w:tcPr>
            <w:tcW w:w="811" w:type="pct"/>
            <w:vMerge w:val="restart"/>
            <w:shd w:val="pct5" w:color="auto" w:fill="auto"/>
          </w:tcPr>
          <w:p w14:paraId="19B83C1E" w14:textId="77777777" w:rsidR="00260CD5" w:rsidRPr="00012B24" w:rsidRDefault="00260CD5" w:rsidP="00926141">
            <w:pPr>
              <w:rPr>
                <w:rFonts w:eastAsia="Calibri" w:cs="Arial"/>
                <w:b/>
                <w:szCs w:val="20"/>
              </w:rPr>
            </w:pPr>
            <w:r w:rsidRPr="00012B24">
              <w:rPr>
                <w:rFonts w:eastAsia="Calibri" w:cs="Arial"/>
                <w:b/>
                <w:szCs w:val="20"/>
              </w:rPr>
              <w:t xml:space="preserve">Workplace specific requirements: </w:t>
            </w:r>
          </w:p>
          <w:p w14:paraId="4BE70F62" w14:textId="77777777" w:rsidR="00260CD5" w:rsidRPr="00012B24" w:rsidRDefault="00260CD5" w:rsidP="00926141">
            <w:pPr>
              <w:rPr>
                <w:rFonts w:eastAsia="Calibri" w:cs="Arial"/>
                <w:b/>
                <w:szCs w:val="20"/>
              </w:rPr>
            </w:pPr>
            <w:r w:rsidRPr="00012B24">
              <w:rPr>
                <w:rFonts w:eastAsia="Calibri" w:cs="Arial"/>
                <w:b/>
                <w:szCs w:val="20"/>
              </w:rPr>
              <w:t xml:space="preserve">Head of School </w:t>
            </w:r>
          </w:p>
          <w:p w14:paraId="7A45FD30" w14:textId="77777777" w:rsidR="00260CD5" w:rsidRPr="00012B24" w:rsidRDefault="00260CD5" w:rsidP="00926141">
            <w:pPr>
              <w:rPr>
                <w:rFonts w:eastAsia="Calibri" w:cs="Arial"/>
                <w:b/>
                <w:szCs w:val="20"/>
              </w:rPr>
            </w:pPr>
            <w:r w:rsidRPr="00012B24">
              <w:rPr>
                <w:rFonts w:eastAsia="Calibri" w:cs="Arial"/>
                <w:szCs w:val="20"/>
              </w:rPr>
              <w:t xml:space="preserve">(i.e. where acting as day to day operational lead professional on the school site under an Executive Headteacher who is </w:t>
            </w:r>
            <w:r w:rsidRPr="00012B24">
              <w:rPr>
                <w:rFonts w:eastAsia="Calibri" w:cs="Arial"/>
                <w:szCs w:val="20"/>
              </w:rPr>
              <w:lastRenderedPageBreak/>
              <w:t>leading more than one school)</w:t>
            </w:r>
          </w:p>
        </w:tc>
        <w:tc>
          <w:tcPr>
            <w:tcW w:w="4189" w:type="pct"/>
            <w:gridSpan w:val="4"/>
            <w:shd w:val="clear" w:color="auto" w:fill="auto"/>
          </w:tcPr>
          <w:p w14:paraId="6A0F0B6D" w14:textId="77777777" w:rsidR="00260CD5" w:rsidRPr="003D5F7A" w:rsidRDefault="00260CD5" w:rsidP="00926141">
            <w:pPr>
              <w:rPr>
                <w:rFonts w:eastAsia="Calibri" w:cs="Arial"/>
                <w:sz w:val="18"/>
                <w:szCs w:val="18"/>
              </w:rPr>
            </w:pPr>
            <w:r w:rsidRPr="003D5F7A">
              <w:rPr>
                <w:rFonts w:eastAsia="Calibri" w:cs="Arial"/>
                <w:sz w:val="18"/>
                <w:szCs w:val="18"/>
              </w:rPr>
              <w:lastRenderedPageBreak/>
              <w:t>Heads of School are Senior Deputy Headteachers who take a more active role in day to day operational management of the school.  Heads of School will have a significant role in leading the quality of teaching, supporting the Executive Headteacher through the provision of day to day operational leadership.  This section focuses predominantly on operational management as the detail of their role in leading the quality of teaching is provided above.</w:t>
            </w:r>
          </w:p>
        </w:tc>
      </w:tr>
      <w:tr w:rsidR="00260CD5" w:rsidRPr="003D5F7A" w14:paraId="30D428CC" w14:textId="77777777" w:rsidTr="00260CD5">
        <w:tc>
          <w:tcPr>
            <w:tcW w:w="811" w:type="pct"/>
            <w:vMerge/>
            <w:shd w:val="pct5" w:color="auto" w:fill="auto"/>
          </w:tcPr>
          <w:p w14:paraId="64E193D5" w14:textId="77777777" w:rsidR="00260CD5" w:rsidRPr="00012B24" w:rsidRDefault="00260CD5" w:rsidP="00926141">
            <w:pPr>
              <w:rPr>
                <w:rFonts w:eastAsia="Calibri" w:cs="Arial"/>
                <w:b/>
                <w:szCs w:val="20"/>
              </w:rPr>
            </w:pPr>
          </w:p>
        </w:tc>
        <w:tc>
          <w:tcPr>
            <w:tcW w:w="1117" w:type="pct"/>
            <w:shd w:val="clear" w:color="auto" w:fill="auto"/>
          </w:tcPr>
          <w:p w14:paraId="3CF147A4" w14:textId="77777777" w:rsidR="00260CD5" w:rsidRPr="003D5F7A" w:rsidRDefault="00260CD5" w:rsidP="00926141">
            <w:pPr>
              <w:rPr>
                <w:rFonts w:eastAsia="Calibri" w:cs="Arial"/>
                <w:sz w:val="18"/>
                <w:szCs w:val="18"/>
              </w:rPr>
            </w:pPr>
            <w:r w:rsidRPr="003D5F7A">
              <w:rPr>
                <w:rFonts w:eastAsia="Calibri" w:cs="Arial"/>
                <w:sz w:val="18"/>
                <w:szCs w:val="18"/>
              </w:rPr>
              <w:t xml:space="preserve">Although support and direction </w:t>
            </w:r>
            <w:proofErr w:type="gramStart"/>
            <w:r w:rsidRPr="003D5F7A">
              <w:rPr>
                <w:rFonts w:eastAsia="Calibri" w:cs="Arial"/>
                <w:sz w:val="18"/>
                <w:szCs w:val="18"/>
              </w:rPr>
              <w:t>is</w:t>
            </w:r>
            <w:proofErr w:type="gramEnd"/>
            <w:r w:rsidRPr="003D5F7A">
              <w:rPr>
                <w:rFonts w:eastAsia="Calibri" w:cs="Arial"/>
                <w:sz w:val="18"/>
                <w:szCs w:val="18"/>
              </w:rPr>
              <w:t xml:space="preserve"> provided by the Executive Headteacher, does not provide effective day to day operational leadership in the school. This may be evidenced through behaviours, actions and outcomes such as:</w:t>
            </w:r>
          </w:p>
          <w:p w14:paraId="0F5642B0"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lastRenderedPageBreak/>
              <w:t xml:space="preserve">not ensuring that school policies are implemented and adhered to and/or failing to dealing with operational issues as they arise </w:t>
            </w:r>
          </w:p>
          <w:p w14:paraId="7B4900D2"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not ensuring that the strategic priorities for the school are implemented on a day to day basis through failure to provide effective operational leadership of staff within the school</w:t>
            </w:r>
          </w:p>
          <w:p w14:paraId="3AB182E8"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does not effectively lead the daily operation of the school and/ or ensure that daily routines and duties effectively undertaken</w:t>
            </w:r>
          </w:p>
          <w:p w14:paraId="46F7D99E"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 xml:space="preserve">does not ensure that agreed process for approval of correspondence with parents and the wider school community are followed and/or fails to ensure that communications are consistent and appropriate </w:t>
            </w:r>
          </w:p>
          <w:p w14:paraId="2D646C59"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 xml:space="preserve">does not ensure that the expectations and standards of the school are implemented consistently on a day to day basis in the context of pupil behaviour, standards of uniform, attendance and punctuality </w:t>
            </w:r>
          </w:p>
          <w:p w14:paraId="009D6608"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does not effectively utilise and monitor the school budget as agreed with the Executive Headteacher and Governing Body</w:t>
            </w:r>
          </w:p>
          <w:p w14:paraId="315FF04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does not effectively manages human, financial and physical resources on a day to day basis or fails </w:t>
            </w:r>
            <w:proofErr w:type="gramStart"/>
            <w:r w:rsidRPr="003D5F7A">
              <w:rPr>
                <w:rFonts w:eastAsia="Calibri" w:cs="Arial"/>
                <w:sz w:val="18"/>
                <w:szCs w:val="18"/>
              </w:rPr>
              <w:t>to  deal</w:t>
            </w:r>
            <w:proofErr w:type="gramEnd"/>
            <w:r w:rsidRPr="003D5F7A">
              <w:rPr>
                <w:rFonts w:eastAsia="Calibri" w:cs="Arial"/>
                <w:sz w:val="18"/>
                <w:szCs w:val="18"/>
              </w:rPr>
              <w:t xml:space="preserve"> appropriately with queries and issues that arise and/or does not refer more significant concerns to the Executive Headteacher as agreed</w:t>
            </w:r>
          </w:p>
          <w:p w14:paraId="48910C6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does not effectively </w:t>
            </w:r>
            <w:proofErr w:type="gramStart"/>
            <w:r w:rsidRPr="003D5F7A">
              <w:rPr>
                <w:rFonts w:eastAsia="Calibri" w:cs="Arial"/>
                <w:sz w:val="18"/>
                <w:szCs w:val="18"/>
              </w:rPr>
              <w:t>ensuring  the</w:t>
            </w:r>
            <w:proofErr w:type="gramEnd"/>
            <w:r w:rsidRPr="003D5F7A">
              <w:rPr>
                <w:rFonts w:eastAsia="Calibri" w:cs="Arial"/>
                <w:sz w:val="18"/>
                <w:szCs w:val="18"/>
              </w:rPr>
              <w:t xml:space="preserve"> quality of the school environment on a day to day basis including </w:t>
            </w:r>
            <w:r w:rsidRPr="003D5F7A">
              <w:rPr>
                <w:rFonts w:eastAsia="Calibri" w:cs="Arial"/>
                <w:sz w:val="18"/>
                <w:szCs w:val="18"/>
              </w:rPr>
              <w:lastRenderedPageBreak/>
              <w:t>failure to  deal with health and safety issues as they arise</w:t>
            </w:r>
          </w:p>
          <w:p w14:paraId="7F951355"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does not follow agreed procedures for safeguarding matters, involving both staff and pupils, including child protection, health and safety and/or does not effectively undertake the Designated Safeguarding Lead role where applicable</w:t>
            </w:r>
          </w:p>
          <w:p w14:paraId="1513927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does not provides appropriate reports to the Governing Body where requested by the Headteacher</w:t>
            </w:r>
          </w:p>
          <w:p w14:paraId="2AE709B2"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attends Governing Body meetings as agreed, but fails to provide </w:t>
            </w:r>
            <w:proofErr w:type="gramStart"/>
            <w:r w:rsidRPr="003D5F7A">
              <w:rPr>
                <w:rFonts w:eastAsia="Calibri" w:cs="Arial"/>
                <w:sz w:val="18"/>
                <w:szCs w:val="18"/>
              </w:rPr>
              <w:t>adequate  information</w:t>
            </w:r>
            <w:proofErr w:type="gramEnd"/>
            <w:r w:rsidRPr="003D5F7A">
              <w:rPr>
                <w:rFonts w:eastAsia="Calibri" w:cs="Arial"/>
                <w:sz w:val="18"/>
                <w:szCs w:val="18"/>
              </w:rPr>
              <w:t xml:space="preserve"> to governors and/or respond appropriately to questions and discussions</w:t>
            </w:r>
          </w:p>
          <w:p w14:paraId="7C6BAE0E"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does not enables governors to effectively undertake their governance role</w:t>
            </w:r>
          </w:p>
        </w:tc>
        <w:tc>
          <w:tcPr>
            <w:tcW w:w="1171" w:type="pct"/>
            <w:shd w:val="clear" w:color="auto" w:fill="auto"/>
          </w:tcPr>
          <w:p w14:paraId="4A01385C" w14:textId="77777777" w:rsidR="00260CD5" w:rsidRPr="003D5F7A" w:rsidRDefault="00260CD5" w:rsidP="00926141">
            <w:pPr>
              <w:rPr>
                <w:rFonts w:eastAsia="Calibri" w:cs="Arial"/>
                <w:sz w:val="18"/>
                <w:szCs w:val="18"/>
              </w:rPr>
            </w:pPr>
            <w:r w:rsidRPr="003D5F7A">
              <w:rPr>
                <w:rFonts w:eastAsia="Calibri" w:cs="Arial"/>
                <w:sz w:val="18"/>
                <w:szCs w:val="18"/>
              </w:rPr>
              <w:lastRenderedPageBreak/>
              <w:t>Under the support and direction of the Executive Headteacher, broadly covers the operational leadership role.  This may be evidenced through behaviours, actions and outcomes such as:</w:t>
            </w:r>
          </w:p>
          <w:p w14:paraId="2BDC0334"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ensures that school policies are implemented and adhered to, </w:t>
            </w:r>
            <w:r w:rsidRPr="003D5F7A">
              <w:rPr>
                <w:rFonts w:eastAsia="Calibri" w:cs="Arial"/>
                <w:sz w:val="18"/>
                <w:szCs w:val="18"/>
              </w:rPr>
              <w:lastRenderedPageBreak/>
              <w:t xml:space="preserve">although, to be more effective, greater consistency in approach is may be needed in implementation and dealing with operational issues as they arise </w:t>
            </w:r>
          </w:p>
          <w:p w14:paraId="3273BD4E"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may not consistently ensure that the strategic priorities for the school are implemented on a day to day basis or operational leadership of staff within the school may lack the consistency to be fully effective</w:t>
            </w:r>
          </w:p>
          <w:p w14:paraId="1D3223E4"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leads the daily operation of the school, although a greater focus on ensuring that daily routines and duties are effectively undertaken may be needed</w:t>
            </w:r>
          </w:p>
          <w:p w14:paraId="2797B167"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ensuring that agreed process for approval of correspondence with parents and the wider school community are followed although communications may not always be fully effective </w:t>
            </w:r>
          </w:p>
          <w:p w14:paraId="017D9284"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expectations and standards of the school are implemented on a day to day basis in the context of pupil behaviour, standards of uniform, attendance and punctuality although the approach may lack rigour at times</w:t>
            </w:r>
          </w:p>
          <w:p w14:paraId="496A7A1D"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utilises and monitors the school budget as agreed with the Executive Headteacher and Governing Body</w:t>
            </w:r>
          </w:p>
          <w:p w14:paraId="14DB922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manages human, financial and physical resources on a day to day basis, although does not consistently deal with queries and issues that arise and/or now needs to identify more accurately when a referral to the Executive Headteacher is required</w:t>
            </w:r>
          </w:p>
          <w:p w14:paraId="46831C37"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broadly </w:t>
            </w:r>
            <w:proofErr w:type="gramStart"/>
            <w:r w:rsidRPr="003D5F7A">
              <w:rPr>
                <w:rFonts w:eastAsia="Calibri" w:cs="Arial"/>
                <w:sz w:val="18"/>
                <w:szCs w:val="18"/>
              </w:rPr>
              <w:t>ensures  the</w:t>
            </w:r>
            <w:proofErr w:type="gramEnd"/>
            <w:r w:rsidRPr="003D5F7A">
              <w:rPr>
                <w:rFonts w:eastAsia="Calibri" w:cs="Arial"/>
                <w:sz w:val="18"/>
                <w:szCs w:val="18"/>
              </w:rPr>
              <w:t xml:space="preserve"> quality of the school environment on a day to day basis, dealing with health and safety </w:t>
            </w:r>
            <w:r w:rsidRPr="003D5F7A">
              <w:rPr>
                <w:rFonts w:eastAsia="Calibri" w:cs="Arial"/>
                <w:sz w:val="18"/>
                <w:szCs w:val="18"/>
              </w:rPr>
              <w:lastRenderedPageBreak/>
              <w:t>issues as they arise, but may need to add rigour to be fully effective</w:t>
            </w:r>
          </w:p>
          <w:p w14:paraId="2EDE4458"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follows agreed procedures for safeguarding matters, involving both staff and pupils, including child protection, health and safety, including effectively undertaking the Designated Safeguarding Lead role where applicable</w:t>
            </w:r>
          </w:p>
          <w:p w14:paraId="1FF0C00F"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provides reports to the Governing Body where requested by the Headteacher although these would benefit from greater clarity and brevity</w:t>
            </w:r>
          </w:p>
          <w:p w14:paraId="7204BBFD"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may attend Governing Body meetings as agreed, although may need to develop greater skill in providing strategic information to governors and responding to questions and discussions</w:t>
            </w:r>
          </w:p>
          <w:p w14:paraId="3AACD01F"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enables governors to undertake their governance role, including supporting the organisation of governor visits to school</w:t>
            </w:r>
          </w:p>
        </w:tc>
        <w:tc>
          <w:tcPr>
            <w:tcW w:w="1036" w:type="pct"/>
            <w:shd w:val="clear" w:color="auto" w:fill="auto"/>
          </w:tcPr>
          <w:p w14:paraId="12B90ECE" w14:textId="77777777" w:rsidR="00260CD5" w:rsidRPr="003D5F7A" w:rsidRDefault="00260CD5" w:rsidP="00926141">
            <w:pPr>
              <w:rPr>
                <w:rFonts w:eastAsia="Calibri" w:cs="Arial"/>
                <w:sz w:val="18"/>
                <w:szCs w:val="18"/>
              </w:rPr>
            </w:pPr>
            <w:r w:rsidRPr="003D5F7A">
              <w:rPr>
                <w:rFonts w:eastAsia="Calibri" w:cs="Arial"/>
                <w:sz w:val="18"/>
                <w:szCs w:val="18"/>
              </w:rPr>
              <w:lastRenderedPageBreak/>
              <w:t>Under the support and direction of the Executive Headteacher, provides effective day to day operational leadership.  This may be evidenced through behaviours, actions and outcomes such as:</w:t>
            </w:r>
          </w:p>
          <w:p w14:paraId="6079AAA2"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lastRenderedPageBreak/>
              <w:t>ensuring that school policies are effectively implemented and adhered to, dealing with operational issues as they arise and referring any significant concerns to the Executive Headteacher</w:t>
            </w:r>
          </w:p>
          <w:p w14:paraId="3693F2BA"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ensuring that the strategic priorities for the school are implemented on a day to day basis through effective operational leadership of staff within the school</w:t>
            </w:r>
          </w:p>
          <w:p w14:paraId="64D3964C"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effectively leading the daily operation of the school, ensuring that daily routines and duties are consistently and effectively undertaken</w:t>
            </w:r>
          </w:p>
          <w:p w14:paraId="2439BB73"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 xml:space="preserve">ensuring that agreed process for approval of correspondence with parents and the wider school community are followed and that communications are consistent and appropriate </w:t>
            </w:r>
          </w:p>
          <w:p w14:paraId="55D8FC73"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 xml:space="preserve">ensures that the expectations and standards of the school are implemented consistently on a day to day basis in the context of pupil behaviour, standards of uniform, attendance and punctuality </w:t>
            </w:r>
          </w:p>
          <w:p w14:paraId="0059A12C"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effectively utilises and monitors the school budget as agreed with the Executive Headteacher and Governing Body</w:t>
            </w:r>
          </w:p>
          <w:p w14:paraId="0988BCDA" w14:textId="77777777" w:rsidR="00260CD5" w:rsidRPr="003D5F7A" w:rsidRDefault="00260CD5" w:rsidP="00260CD5">
            <w:pPr>
              <w:numPr>
                <w:ilvl w:val="0"/>
                <w:numId w:val="35"/>
              </w:numPr>
              <w:ind w:left="148" w:hanging="142"/>
              <w:contextualSpacing/>
              <w:rPr>
                <w:rFonts w:eastAsia="Calibri" w:cs="Arial"/>
                <w:sz w:val="18"/>
                <w:szCs w:val="18"/>
              </w:rPr>
            </w:pPr>
            <w:r w:rsidRPr="003D5F7A">
              <w:rPr>
                <w:rFonts w:eastAsia="Calibri" w:cs="Arial"/>
                <w:sz w:val="18"/>
                <w:szCs w:val="18"/>
              </w:rPr>
              <w:t>effectively manages human, financial and physical r</w:t>
            </w:r>
            <w:r>
              <w:rPr>
                <w:rFonts w:eastAsia="Calibri" w:cs="Arial"/>
                <w:sz w:val="18"/>
                <w:szCs w:val="18"/>
              </w:rPr>
              <w:t xml:space="preserve">esources on a day to day. basis, </w:t>
            </w:r>
            <w:r w:rsidRPr="003D5F7A">
              <w:rPr>
                <w:rFonts w:eastAsia="Calibri" w:cs="Arial"/>
                <w:sz w:val="18"/>
                <w:szCs w:val="18"/>
              </w:rPr>
              <w:t xml:space="preserve">dealing appropriately with queries and issues that arise and referring more significant concerns to the </w:t>
            </w:r>
            <w:r w:rsidRPr="003D5F7A">
              <w:rPr>
                <w:rFonts w:eastAsia="Calibri" w:cs="Arial"/>
                <w:sz w:val="18"/>
                <w:szCs w:val="18"/>
              </w:rPr>
              <w:lastRenderedPageBreak/>
              <w:t>Executive Headteacher as agreed</w:t>
            </w:r>
          </w:p>
          <w:p w14:paraId="5DC19C96"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effectively and consistently </w:t>
            </w:r>
            <w:proofErr w:type="gramStart"/>
            <w:r w:rsidRPr="003D5F7A">
              <w:rPr>
                <w:rFonts w:eastAsia="Calibri" w:cs="Arial"/>
                <w:sz w:val="18"/>
                <w:szCs w:val="18"/>
              </w:rPr>
              <w:t>ensuring  the</w:t>
            </w:r>
            <w:proofErr w:type="gramEnd"/>
            <w:r w:rsidRPr="003D5F7A">
              <w:rPr>
                <w:rFonts w:eastAsia="Calibri" w:cs="Arial"/>
                <w:sz w:val="18"/>
                <w:szCs w:val="18"/>
              </w:rPr>
              <w:t xml:space="preserve"> quality of the school environment on a day to day basis, dealing with health and safety issues as they arise</w:t>
            </w:r>
          </w:p>
          <w:p w14:paraId="67A100D8"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manages, monitors and follows agreed procedures for safeguarding matters, involving both staff and pupils, including child protection, health and safety, including effectively undertaking the Designated Safeguarding Lead role where applicable</w:t>
            </w:r>
          </w:p>
          <w:p w14:paraId="26AA51A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provides clear and concise reports to the Governing Body where requested by the Headteacher</w:t>
            </w:r>
          </w:p>
          <w:p w14:paraId="6F0A94A8"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attends Governing Body meetings as agreed, providing information to governors and responding appropriately to questions and discussions</w:t>
            </w:r>
          </w:p>
          <w:p w14:paraId="03F5E4F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enables governors to effectively undertake their governance role, including effectively supporting the organisation of governor visits to school</w:t>
            </w:r>
          </w:p>
        </w:tc>
        <w:tc>
          <w:tcPr>
            <w:tcW w:w="865" w:type="pct"/>
            <w:shd w:val="clear" w:color="auto" w:fill="auto"/>
          </w:tcPr>
          <w:p w14:paraId="0B5CF1C2" w14:textId="77777777" w:rsidR="00260CD5" w:rsidRPr="003D5F7A" w:rsidRDefault="00260CD5" w:rsidP="00926141">
            <w:pPr>
              <w:rPr>
                <w:rFonts w:eastAsia="Calibri" w:cs="Arial"/>
                <w:sz w:val="18"/>
                <w:szCs w:val="18"/>
              </w:rPr>
            </w:pPr>
            <w:r w:rsidRPr="003D5F7A">
              <w:rPr>
                <w:rFonts w:eastAsia="Calibri" w:cs="Arial"/>
                <w:sz w:val="18"/>
                <w:szCs w:val="18"/>
              </w:rPr>
              <w:lastRenderedPageBreak/>
              <w:t xml:space="preserve">Under the support and direction of the Executive Headteacher, provides exceptional and highly successful day to day operational leadership.  This may be evidenced through behaviours, </w:t>
            </w:r>
            <w:r w:rsidRPr="003D5F7A">
              <w:rPr>
                <w:rFonts w:eastAsia="Calibri" w:cs="Arial"/>
                <w:sz w:val="18"/>
                <w:szCs w:val="18"/>
              </w:rPr>
              <w:lastRenderedPageBreak/>
              <w:t>actions and outcomes such as:</w:t>
            </w:r>
          </w:p>
          <w:p w14:paraId="07B34AC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ensures that school policies are exceptionally well implemented and adhered to, with operational issues being dealt with as they arise through referral and consultation with the Executive Headteacher as necessary</w:t>
            </w:r>
          </w:p>
          <w:p w14:paraId="0448DA6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strategic priorities for the school are fully implemented on a day to day basis through highly effective operational leadership of staff within the school</w:t>
            </w:r>
          </w:p>
          <w:p w14:paraId="79EFBC5E"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demonstrates high efficacy in leading the daily operation of the school with daily routines and duties being undertaken consistently and effectively </w:t>
            </w:r>
          </w:p>
          <w:p w14:paraId="7D1A544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is highly effective in ensuring appropriate and consistent communication with the wider school community and has ensure that agreed process for approval of correspondence with parents and the wider school community are followed </w:t>
            </w:r>
          </w:p>
          <w:p w14:paraId="761F80C1"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is highly proactive in ensuring that the expectations and standards of the school in the context of pupil </w:t>
            </w:r>
            <w:r w:rsidRPr="003D5F7A">
              <w:rPr>
                <w:rFonts w:eastAsia="Calibri" w:cs="Arial"/>
                <w:sz w:val="18"/>
                <w:szCs w:val="18"/>
              </w:rPr>
              <w:lastRenderedPageBreak/>
              <w:t xml:space="preserve">behaviour, standards of uniform, attendance and punctuality are fully implemented consistently across the school on a day to day basis </w:t>
            </w:r>
          </w:p>
          <w:p w14:paraId="319B540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is highly effective and proactive </w:t>
            </w:r>
            <w:proofErr w:type="gramStart"/>
            <w:r w:rsidRPr="003D5F7A">
              <w:rPr>
                <w:rFonts w:eastAsia="Calibri" w:cs="Arial"/>
                <w:sz w:val="18"/>
                <w:szCs w:val="18"/>
              </w:rPr>
              <w:t>in  utilising</w:t>
            </w:r>
            <w:proofErr w:type="gramEnd"/>
            <w:r w:rsidRPr="003D5F7A">
              <w:rPr>
                <w:rFonts w:eastAsia="Calibri" w:cs="Arial"/>
                <w:sz w:val="18"/>
                <w:szCs w:val="18"/>
              </w:rPr>
              <w:t xml:space="preserve"> and monitoring the school budget as agreed with the Executive Headteacher and Governing Body</w:t>
            </w:r>
          </w:p>
          <w:p w14:paraId="2EF3DB13"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is exceptional in management of human, financial and physical resources on a day to day basis, dealing highly effectively with queries and issues that arise and ensuring the Executive Headteacher is aware of significant concerns as agreed</w:t>
            </w:r>
          </w:p>
          <w:p w14:paraId="5C2840C4"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is exceptional in ensuring a consistent approach to the quality of the school environment on a day to day basis and is highly effective in dealing with health and safety issues as they arise</w:t>
            </w:r>
          </w:p>
          <w:p w14:paraId="0F498961"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 xml:space="preserve">is highly effective in managing, monitoring and following agreed procedures for safeguarding matters, involving both staff and pupils, including child protection, health and safety, including effectively undertaking the Designated </w:t>
            </w:r>
            <w:r w:rsidRPr="003D5F7A">
              <w:rPr>
                <w:rFonts w:eastAsia="Calibri" w:cs="Arial"/>
                <w:sz w:val="18"/>
                <w:szCs w:val="18"/>
              </w:rPr>
              <w:lastRenderedPageBreak/>
              <w:t>Safeguarding Lead role where applicable</w:t>
            </w:r>
          </w:p>
          <w:p w14:paraId="1328107A"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provides exceptional reports to the Governing Body where requested by the Headteacher</w:t>
            </w:r>
          </w:p>
          <w:p w14:paraId="030CE1AE"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attends Governing Body meetings as agreed and through providing an exceptional contribution to discussions, supports governors to fulfil their accountability</w:t>
            </w:r>
          </w:p>
          <w:p w14:paraId="203A7D05" w14:textId="77777777" w:rsidR="00260CD5" w:rsidRPr="003D5F7A" w:rsidRDefault="00260CD5" w:rsidP="00260CD5">
            <w:pPr>
              <w:numPr>
                <w:ilvl w:val="0"/>
                <w:numId w:val="35"/>
              </w:numPr>
              <w:ind w:left="146" w:hanging="142"/>
              <w:contextualSpacing/>
              <w:rPr>
                <w:rFonts w:eastAsia="Calibri" w:cs="Arial"/>
                <w:sz w:val="18"/>
                <w:szCs w:val="18"/>
              </w:rPr>
            </w:pPr>
            <w:r w:rsidRPr="003D5F7A">
              <w:rPr>
                <w:rFonts w:eastAsia="Calibri" w:cs="Arial"/>
                <w:sz w:val="18"/>
                <w:szCs w:val="18"/>
              </w:rPr>
              <w:t>is highly effective in enabling governors to effectively undertake their governance role, including effectively supporting the organisation of governor visits to school</w:t>
            </w:r>
          </w:p>
          <w:p w14:paraId="7EDAF41E" w14:textId="77777777" w:rsidR="00260CD5" w:rsidRPr="003D5F7A" w:rsidRDefault="00260CD5" w:rsidP="00926141">
            <w:pPr>
              <w:rPr>
                <w:rFonts w:eastAsia="Calibri" w:cs="Arial"/>
                <w:sz w:val="18"/>
                <w:szCs w:val="18"/>
              </w:rPr>
            </w:pPr>
          </w:p>
        </w:tc>
      </w:tr>
    </w:tbl>
    <w:p w14:paraId="5F0A3CFC" w14:textId="77777777" w:rsidR="00D22594" w:rsidRDefault="00D22594" w:rsidP="00260CD5">
      <w:pPr>
        <w:rPr>
          <w:rFonts w:cs="Arial"/>
          <w:sz w:val="24"/>
        </w:rPr>
        <w:sectPr w:rsidR="00D22594" w:rsidSect="00D22594">
          <w:pgSz w:w="16838" w:h="11906" w:orient="landscape"/>
          <w:pgMar w:top="1440" w:right="1440" w:bottom="1440" w:left="1440" w:header="567" w:footer="119" w:gutter="0"/>
          <w:cols w:space="708"/>
          <w:docGrid w:linePitch="360"/>
        </w:sectPr>
      </w:pPr>
    </w:p>
    <w:p w14:paraId="562DE45D" w14:textId="2C193B72" w:rsidR="00260CD5" w:rsidRDefault="00260CD5" w:rsidP="00260CD5">
      <w:pPr>
        <w:rPr>
          <w:rFonts w:cs="Arial"/>
          <w:sz w:val="24"/>
        </w:rPr>
      </w:pPr>
    </w:p>
    <w:p w14:paraId="1420E46F" w14:textId="26D26EB5" w:rsidR="00260CD5" w:rsidRPr="00D22594" w:rsidRDefault="00260CD5" w:rsidP="00260CD5">
      <w:pPr>
        <w:rPr>
          <w:rFonts w:cs="Arial"/>
          <w:b/>
          <w:i/>
          <w:sz w:val="24"/>
        </w:rPr>
      </w:pPr>
      <w:r w:rsidRPr="008F1855">
        <w:rPr>
          <w:rFonts w:cs="Arial"/>
          <w:b/>
          <w:i/>
          <w:sz w:val="24"/>
        </w:rPr>
        <w:t xml:space="preserve"> </w:t>
      </w:r>
    </w:p>
    <w:p w14:paraId="4CE82AD9" w14:textId="77777777" w:rsidR="00260CD5" w:rsidRDefault="00260CD5" w:rsidP="00260CD5">
      <w:pPr>
        <w:rPr>
          <w:rFonts w:cs="Arial"/>
          <w:b/>
          <w:sz w:val="24"/>
        </w:rPr>
      </w:pPr>
    </w:p>
    <w:p w14:paraId="01C0AD57" w14:textId="77777777" w:rsidR="00260CD5" w:rsidRDefault="00260CD5" w:rsidP="00260CD5">
      <w:pPr>
        <w:rPr>
          <w:rFonts w:cs="Arial"/>
          <w:b/>
          <w:sz w:val="24"/>
        </w:rPr>
      </w:pPr>
    </w:p>
    <w:p w14:paraId="57C6824D" w14:textId="71EDE374" w:rsidR="00260CD5" w:rsidRPr="00012B24" w:rsidRDefault="00260CD5" w:rsidP="00260CD5">
      <w:pPr>
        <w:rPr>
          <w:rFonts w:cs="Arial"/>
          <w:b/>
          <w:i/>
          <w:sz w:val="24"/>
        </w:rPr>
      </w:pPr>
      <w:r w:rsidRPr="008F1855">
        <w:rPr>
          <w:rFonts w:cs="Arial"/>
          <w:b/>
          <w:sz w:val="24"/>
        </w:rPr>
        <w:t xml:space="preserve">Appendix 5:  </w:t>
      </w:r>
      <w:r w:rsidRPr="00942246">
        <w:rPr>
          <w:rFonts w:cs="Arial"/>
          <w:b/>
          <w:bCs/>
          <w:sz w:val="24"/>
        </w:rPr>
        <w:t xml:space="preserve">Career expectations framework for </w:t>
      </w:r>
      <w:r>
        <w:rPr>
          <w:rFonts w:cs="Arial"/>
          <w:b/>
          <w:bCs/>
          <w:sz w:val="24"/>
        </w:rPr>
        <w:t>c</w:t>
      </w:r>
      <w:r w:rsidRPr="00942246">
        <w:rPr>
          <w:rFonts w:cs="Arial"/>
          <w:b/>
          <w:bCs/>
          <w:sz w:val="24"/>
        </w:rPr>
        <w:t xml:space="preserve">lassroom </w:t>
      </w:r>
      <w:r>
        <w:rPr>
          <w:rFonts w:cs="Arial"/>
          <w:b/>
          <w:bCs/>
          <w:sz w:val="24"/>
        </w:rPr>
        <w:t>t</w:t>
      </w:r>
      <w:r w:rsidRPr="00942246">
        <w:rPr>
          <w:rFonts w:cs="Arial"/>
          <w:b/>
          <w:bCs/>
          <w:sz w:val="24"/>
        </w:rPr>
        <w:t>eachers</w:t>
      </w:r>
      <w:r w:rsidRPr="00BD7E9B">
        <w:rPr>
          <w:rFonts w:cs="Arial"/>
          <w:b/>
          <w:sz w:val="24"/>
        </w:rPr>
        <w:t xml:space="preserve"> </w:t>
      </w:r>
      <w:r w:rsidRPr="0047104A">
        <w:rPr>
          <w:rFonts w:cs="Arial"/>
          <w:b/>
          <w:sz w:val="24"/>
        </w:rPr>
        <w:t>Appendix 5</w:t>
      </w:r>
      <w:r w:rsidRPr="00012B24">
        <w:rPr>
          <w:rFonts w:cs="Arial"/>
          <w:b/>
          <w:i/>
          <w:sz w:val="24"/>
        </w:rPr>
        <w:t xml:space="preserve">: </w:t>
      </w:r>
      <w:r w:rsidRPr="00012B24">
        <w:rPr>
          <w:rFonts w:cs="Arial"/>
          <w:b/>
          <w:sz w:val="24"/>
        </w:rPr>
        <w:t>Career expectations framework for Classroom Teachers</w:t>
      </w:r>
    </w:p>
    <w:p w14:paraId="75819771" w14:textId="77777777" w:rsidR="00260CD5" w:rsidRPr="00012B24" w:rsidRDefault="00260CD5" w:rsidP="00260CD5">
      <w:pPr>
        <w:rPr>
          <w:rFonts w:cs="Arial"/>
          <w:b/>
          <w:sz w:val="24"/>
        </w:rPr>
      </w:pPr>
    </w:p>
    <w:p w14:paraId="079BC83C" w14:textId="77777777" w:rsidR="00260CD5" w:rsidRPr="00740509" w:rsidRDefault="00260CD5" w:rsidP="00260CD5">
      <w:pPr>
        <w:rPr>
          <w:rFonts w:eastAsia="Calibri" w:cs="Arial"/>
          <w:b/>
          <w:sz w:val="24"/>
        </w:rPr>
      </w:pPr>
      <w:r w:rsidRPr="00740509">
        <w:rPr>
          <w:rFonts w:eastAsia="Calibri" w:cs="Arial"/>
          <w:b/>
          <w:sz w:val="24"/>
        </w:rPr>
        <w:t>Performance rating assessment: Newly Qualified Teachers (teachers who are subject to induction year)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88"/>
        <w:gridCol w:w="2363"/>
        <w:gridCol w:w="3894"/>
        <w:gridCol w:w="2890"/>
        <w:gridCol w:w="2413"/>
      </w:tblGrid>
      <w:tr w:rsidR="00260CD5" w:rsidRPr="00740509" w14:paraId="698BF4D4" w14:textId="77777777" w:rsidTr="00260CD5">
        <w:tc>
          <w:tcPr>
            <w:tcW w:w="856" w:type="pct"/>
            <w:shd w:val="clear" w:color="auto" w:fill="F2F2F2"/>
          </w:tcPr>
          <w:p w14:paraId="7E5D54C6"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47" w:type="pct"/>
            <w:shd w:val="clear" w:color="auto" w:fill="F2F2F2"/>
          </w:tcPr>
          <w:p w14:paraId="5D8A2BDC"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396" w:type="pct"/>
            <w:shd w:val="clear" w:color="auto" w:fill="F2F2F2"/>
          </w:tcPr>
          <w:p w14:paraId="18C1818C"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036" w:type="pct"/>
            <w:shd w:val="clear" w:color="auto" w:fill="F2F2F2"/>
          </w:tcPr>
          <w:p w14:paraId="52939D8B"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865" w:type="pct"/>
            <w:shd w:val="clear" w:color="auto" w:fill="F2F2F2"/>
          </w:tcPr>
          <w:p w14:paraId="040FB47E"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740509" w14:paraId="09368564" w14:textId="77777777" w:rsidTr="00260CD5">
        <w:tc>
          <w:tcPr>
            <w:tcW w:w="856" w:type="pct"/>
            <w:shd w:val="clear" w:color="auto" w:fill="F2F2F2"/>
          </w:tcPr>
          <w:p w14:paraId="393C458E" w14:textId="77777777" w:rsidR="00260CD5" w:rsidRPr="00890BC4" w:rsidRDefault="00260CD5" w:rsidP="00926141">
            <w:pPr>
              <w:rPr>
                <w:rFonts w:eastAsia="Calibri" w:cs="Arial"/>
                <w:b/>
                <w:szCs w:val="20"/>
              </w:rPr>
            </w:pPr>
            <w:r w:rsidRPr="00890BC4">
              <w:rPr>
                <w:rFonts w:eastAsia="Calibri" w:cs="Arial"/>
                <w:b/>
                <w:szCs w:val="20"/>
              </w:rPr>
              <w:t xml:space="preserve">Quality of Teaching </w:t>
            </w:r>
          </w:p>
          <w:p w14:paraId="58451893" w14:textId="77777777" w:rsidR="00260CD5" w:rsidRPr="00890BC4" w:rsidRDefault="00260CD5" w:rsidP="00926141">
            <w:pPr>
              <w:rPr>
                <w:rFonts w:eastAsia="Calibri" w:cs="Arial"/>
                <w:b/>
                <w:szCs w:val="20"/>
              </w:rPr>
            </w:pPr>
            <w:r w:rsidRPr="00890BC4">
              <w:rPr>
                <w:rFonts w:eastAsia="Calibri" w:cs="Arial"/>
                <w:b/>
                <w:szCs w:val="20"/>
              </w:rPr>
              <w:t>(Teachers’ Standards 1-7):</w:t>
            </w:r>
          </w:p>
          <w:p w14:paraId="6DCC9DE2"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High expectations</w:t>
            </w:r>
          </w:p>
          <w:p w14:paraId="5DD1E92D"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Pupil progress</w:t>
            </w:r>
          </w:p>
          <w:p w14:paraId="58EB49C6"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Subject Knowledge</w:t>
            </w:r>
          </w:p>
          <w:p w14:paraId="557A1662"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Planning and Teaching</w:t>
            </w:r>
          </w:p>
          <w:p w14:paraId="47B98531"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Differentiation</w:t>
            </w:r>
          </w:p>
          <w:p w14:paraId="33378F9A"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Assessment</w:t>
            </w:r>
          </w:p>
          <w:p w14:paraId="758CE8E0"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Learning environment and behaviour management</w:t>
            </w:r>
          </w:p>
        </w:tc>
        <w:tc>
          <w:tcPr>
            <w:tcW w:w="847" w:type="pct"/>
          </w:tcPr>
          <w:p w14:paraId="39CEC2BA" w14:textId="77777777" w:rsidR="00260CD5" w:rsidRPr="00F241F6" w:rsidRDefault="00260CD5" w:rsidP="00926141">
            <w:pPr>
              <w:rPr>
                <w:rFonts w:eastAsia="Calibri" w:cs="Arial"/>
                <w:sz w:val="18"/>
                <w:szCs w:val="18"/>
              </w:rPr>
            </w:pPr>
            <w:r w:rsidRPr="00F241F6">
              <w:rPr>
                <w:rFonts w:eastAsia="Calibri" w:cs="Arial"/>
                <w:sz w:val="18"/>
                <w:szCs w:val="18"/>
              </w:rPr>
              <w:t>Overall performance against Teachers’ Standards and quality of teaching is inadequate. Performance requires significant improvement in significant areas (e.g. behaviour management, progress of pupils and quality of teaching).  Considerable support is required to develop practice and/or address progress of pupils.</w:t>
            </w:r>
          </w:p>
        </w:tc>
        <w:tc>
          <w:tcPr>
            <w:tcW w:w="1396" w:type="pct"/>
          </w:tcPr>
          <w:p w14:paraId="4C111C08"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broadly acceptable, although may require some improvement.  Practice is not yet consistent.  Support is required to develop practice, subject knowledge and/or to address progress of groups of pupils.  </w:t>
            </w:r>
          </w:p>
        </w:tc>
        <w:tc>
          <w:tcPr>
            <w:tcW w:w="1036" w:type="pct"/>
          </w:tcPr>
          <w:p w14:paraId="476D3D2A"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good.  Practice is broadly consistent.  Subject knowledge and practice </w:t>
            </w:r>
            <w:proofErr w:type="gramStart"/>
            <w:r w:rsidRPr="00F241F6">
              <w:rPr>
                <w:rFonts w:eastAsia="Calibri" w:cs="Arial"/>
                <w:sz w:val="18"/>
                <w:szCs w:val="18"/>
              </w:rPr>
              <w:t>has</w:t>
            </w:r>
            <w:proofErr w:type="gramEnd"/>
            <w:r w:rsidRPr="00F241F6">
              <w:rPr>
                <w:rFonts w:eastAsia="Calibri" w:cs="Arial"/>
                <w:sz w:val="18"/>
                <w:szCs w:val="18"/>
              </w:rPr>
              <w:t xml:space="preserve"> developed with a reasonable level of support.  Is addressing progress of groups of pupils.  Response to professional feedback is evident and positive. .</w:t>
            </w:r>
          </w:p>
        </w:tc>
        <w:tc>
          <w:tcPr>
            <w:tcW w:w="865" w:type="pct"/>
          </w:tcPr>
          <w:p w14:paraId="44D0616E"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consistently good or better and no standards are rated as requiring improvement or inadequate.  Practice is consistent and good pedagogy is evident.    Sustained progress of pupils is evident.  </w:t>
            </w:r>
          </w:p>
        </w:tc>
      </w:tr>
      <w:tr w:rsidR="00260CD5" w:rsidRPr="00890BC4" w14:paraId="324471DC" w14:textId="77777777" w:rsidTr="00260CD5">
        <w:tc>
          <w:tcPr>
            <w:tcW w:w="856" w:type="pct"/>
            <w:shd w:val="clear" w:color="auto" w:fill="F2F2F2"/>
          </w:tcPr>
          <w:p w14:paraId="0BA80B4C" w14:textId="77777777" w:rsidR="00260CD5" w:rsidRPr="00890BC4" w:rsidRDefault="00260CD5" w:rsidP="00926141">
            <w:pPr>
              <w:rPr>
                <w:rFonts w:eastAsia="Calibri" w:cs="Arial"/>
                <w:b/>
                <w:szCs w:val="20"/>
              </w:rPr>
            </w:pPr>
            <w:r w:rsidRPr="00890BC4">
              <w:rPr>
                <w:rFonts w:eastAsia="Calibri" w:cs="Arial"/>
                <w:b/>
                <w:szCs w:val="20"/>
              </w:rPr>
              <w:t xml:space="preserve">Wider Professional Responsibilities </w:t>
            </w:r>
          </w:p>
          <w:p w14:paraId="48C61E67" w14:textId="77777777" w:rsidR="00260CD5" w:rsidRPr="00890BC4" w:rsidRDefault="00260CD5" w:rsidP="00926141">
            <w:pPr>
              <w:rPr>
                <w:rFonts w:eastAsia="Calibri" w:cs="Arial"/>
                <w:b/>
                <w:szCs w:val="20"/>
              </w:rPr>
            </w:pPr>
            <w:r w:rsidRPr="00890BC4">
              <w:rPr>
                <w:rFonts w:eastAsia="Calibri" w:cs="Arial"/>
                <w:b/>
                <w:szCs w:val="20"/>
              </w:rPr>
              <w:t>(Teachers’ Standard 8):</w:t>
            </w:r>
          </w:p>
        </w:tc>
        <w:tc>
          <w:tcPr>
            <w:tcW w:w="847" w:type="pct"/>
          </w:tcPr>
          <w:p w14:paraId="73892D4E" w14:textId="77777777" w:rsidR="00260CD5" w:rsidRPr="00F241F6" w:rsidRDefault="00260CD5" w:rsidP="00926141">
            <w:pPr>
              <w:rPr>
                <w:rFonts w:eastAsia="Calibri" w:cs="Arial"/>
                <w:sz w:val="18"/>
                <w:szCs w:val="18"/>
              </w:rPr>
            </w:pPr>
            <w:r w:rsidRPr="00F241F6">
              <w:rPr>
                <w:rFonts w:eastAsia="Calibri" w:cs="Arial"/>
                <w:sz w:val="18"/>
                <w:szCs w:val="18"/>
              </w:rPr>
              <w:t>No contribution outside of own classroom.  Does not respond to feedback and advice of mentor.  Does not communicate effectively.</w:t>
            </w:r>
          </w:p>
        </w:tc>
        <w:tc>
          <w:tcPr>
            <w:tcW w:w="1396" w:type="pct"/>
          </w:tcPr>
          <w:p w14:paraId="709C0C02" w14:textId="77777777" w:rsidR="00260CD5" w:rsidRPr="00F241F6" w:rsidRDefault="00260CD5" w:rsidP="00926141">
            <w:pPr>
              <w:rPr>
                <w:rFonts w:eastAsia="Calibri" w:cs="Arial"/>
                <w:sz w:val="18"/>
                <w:szCs w:val="18"/>
              </w:rPr>
            </w:pPr>
            <w:r w:rsidRPr="00F241F6">
              <w:rPr>
                <w:rFonts w:eastAsia="Calibri" w:cs="Arial"/>
                <w:sz w:val="18"/>
                <w:szCs w:val="18"/>
              </w:rPr>
              <w:t>Makes little contribution to wider life and ethos of the school.  Responds to advice and feedback but does not take initiative in own development.  Communication undertaken with advice and support provided.</w:t>
            </w:r>
          </w:p>
        </w:tc>
        <w:tc>
          <w:tcPr>
            <w:tcW w:w="1036" w:type="pct"/>
          </w:tcPr>
          <w:p w14:paraId="2D85A08A" w14:textId="77777777" w:rsidR="00260CD5" w:rsidRPr="00F241F6" w:rsidRDefault="00260CD5" w:rsidP="00926141">
            <w:pPr>
              <w:rPr>
                <w:rFonts w:eastAsia="Calibri" w:cs="Arial"/>
                <w:sz w:val="18"/>
                <w:szCs w:val="18"/>
              </w:rPr>
            </w:pPr>
            <w:r w:rsidRPr="00F241F6">
              <w:rPr>
                <w:rFonts w:eastAsia="Calibri" w:cs="Arial"/>
                <w:sz w:val="18"/>
                <w:szCs w:val="18"/>
              </w:rPr>
              <w:t>Contributes appropriately to the wider life of the school.  Responds well to advice and feedback and makes improvements.   Independently communicating across school community.  Works collaboratively with colleagues.</w:t>
            </w:r>
          </w:p>
        </w:tc>
        <w:tc>
          <w:tcPr>
            <w:tcW w:w="865" w:type="pct"/>
          </w:tcPr>
          <w:p w14:paraId="7A6C92B0" w14:textId="77777777" w:rsidR="00260CD5" w:rsidRPr="00F241F6" w:rsidRDefault="00260CD5" w:rsidP="00926141">
            <w:pPr>
              <w:rPr>
                <w:rFonts w:eastAsia="Calibri" w:cs="Arial"/>
                <w:sz w:val="18"/>
                <w:szCs w:val="18"/>
              </w:rPr>
            </w:pPr>
            <w:r w:rsidRPr="00F241F6">
              <w:rPr>
                <w:rFonts w:eastAsia="Calibri" w:cs="Arial"/>
                <w:sz w:val="18"/>
                <w:szCs w:val="18"/>
              </w:rPr>
              <w:t>Contributes well to the wider life of the school.  Responds positively to advice and feedback.  Identifies own professional development needs.  Communicates positively across school community.  Works collaboratively.</w:t>
            </w:r>
          </w:p>
        </w:tc>
      </w:tr>
      <w:tr w:rsidR="00260CD5" w:rsidRPr="00890BC4" w14:paraId="6AA3B416" w14:textId="77777777" w:rsidTr="00260CD5">
        <w:tc>
          <w:tcPr>
            <w:tcW w:w="856" w:type="pct"/>
            <w:shd w:val="clear" w:color="auto" w:fill="F2F2F2"/>
          </w:tcPr>
          <w:p w14:paraId="06D0CB95" w14:textId="77777777" w:rsidR="00260CD5" w:rsidRPr="00890BC4" w:rsidRDefault="00260CD5" w:rsidP="00926141">
            <w:pPr>
              <w:rPr>
                <w:rFonts w:eastAsia="Calibri" w:cs="Arial"/>
                <w:b/>
                <w:szCs w:val="20"/>
              </w:rPr>
            </w:pPr>
            <w:r w:rsidRPr="00890BC4">
              <w:rPr>
                <w:rFonts w:eastAsia="Calibri" w:cs="Arial"/>
                <w:b/>
                <w:szCs w:val="20"/>
              </w:rPr>
              <w:t>Personal and Professional Conduct</w:t>
            </w:r>
          </w:p>
          <w:p w14:paraId="131ED19F" w14:textId="77777777" w:rsidR="00260CD5" w:rsidRDefault="00260CD5" w:rsidP="00926141">
            <w:pPr>
              <w:rPr>
                <w:rFonts w:eastAsia="Calibri" w:cs="Arial"/>
                <w:b/>
                <w:szCs w:val="20"/>
              </w:rPr>
            </w:pPr>
            <w:r w:rsidRPr="00890BC4">
              <w:rPr>
                <w:rFonts w:eastAsia="Calibri" w:cs="Arial"/>
                <w:b/>
                <w:szCs w:val="20"/>
              </w:rPr>
              <w:t>(Part 2 Teachers’ Standards)</w:t>
            </w:r>
          </w:p>
          <w:p w14:paraId="205C86F9" w14:textId="77777777" w:rsidR="00260CD5" w:rsidRPr="00890BC4" w:rsidRDefault="00260CD5" w:rsidP="00926141">
            <w:pPr>
              <w:rPr>
                <w:rFonts w:eastAsia="Calibri" w:cs="Arial"/>
                <w:b/>
                <w:szCs w:val="20"/>
              </w:rPr>
            </w:pPr>
          </w:p>
        </w:tc>
        <w:tc>
          <w:tcPr>
            <w:tcW w:w="847" w:type="pct"/>
          </w:tcPr>
          <w:p w14:paraId="18B2B981" w14:textId="77777777" w:rsidR="00260CD5" w:rsidRPr="00F241F6" w:rsidRDefault="00260CD5" w:rsidP="00926141">
            <w:pPr>
              <w:rPr>
                <w:rFonts w:eastAsia="Calibri" w:cs="Arial"/>
                <w:sz w:val="18"/>
                <w:szCs w:val="18"/>
              </w:rPr>
            </w:pPr>
            <w:r w:rsidRPr="00F241F6">
              <w:rPr>
                <w:rFonts w:eastAsia="Calibri" w:cs="Arial"/>
                <w:sz w:val="18"/>
                <w:szCs w:val="18"/>
              </w:rPr>
              <w:lastRenderedPageBreak/>
              <w:t>Does not demonstrate proper and professional regard for the ethos, policies and practices of the workplace</w:t>
            </w:r>
          </w:p>
        </w:tc>
        <w:tc>
          <w:tcPr>
            <w:tcW w:w="1396" w:type="pct"/>
          </w:tcPr>
          <w:p w14:paraId="1B834270" w14:textId="77777777" w:rsidR="00260CD5" w:rsidRPr="00F241F6" w:rsidRDefault="00260CD5" w:rsidP="00926141">
            <w:pPr>
              <w:rPr>
                <w:rFonts w:eastAsia="Calibri" w:cs="Arial"/>
                <w:sz w:val="18"/>
                <w:szCs w:val="18"/>
              </w:rPr>
            </w:pPr>
            <w:r w:rsidRPr="00F241F6">
              <w:rPr>
                <w:rFonts w:eastAsia="Calibri" w:cs="Arial"/>
                <w:sz w:val="18"/>
                <w:szCs w:val="18"/>
              </w:rPr>
              <w:t>Does not consistently demonstrate proper and professional regard for the ethos, policies and practices of the workplace</w:t>
            </w:r>
          </w:p>
        </w:tc>
        <w:tc>
          <w:tcPr>
            <w:tcW w:w="1036" w:type="pct"/>
          </w:tcPr>
          <w:p w14:paraId="15987B7C" w14:textId="77777777" w:rsidR="00260CD5" w:rsidRPr="00F241F6" w:rsidRDefault="00260CD5" w:rsidP="00926141">
            <w:pPr>
              <w:rPr>
                <w:rFonts w:eastAsia="Calibri" w:cs="Arial"/>
                <w:sz w:val="18"/>
                <w:szCs w:val="18"/>
              </w:rPr>
            </w:pPr>
            <w:r w:rsidRPr="00F241F6">
              <w:rPr>
                <w:rFonts w:eastAsia="Calibri" w:cs="Arial"/>
                <w:sz w:val="18"/>
                <w:szCs w:val="18"/>
              </w:rPr>
              <w:t>Demonstrates proper and professional regard for the ethos, policies and practices of the workplace</w:t>
            </w:r>
          </w:p>
        </w:tc>
        <w:tc>
          <w:tcPr>
            <w:tcW w:w="865" w:type="pct"/>
          </w:tcPr>
          <w:p w14:paraId="15C611C0" w14:textId="77777777" w:rsidR="00260CD5" w:rsidRPr="00F241F6" w:rsidRDefault="00260CD5" w:rsidP="00926141">
            <w:pPr>
              <w:rPr>
                <w:rFonts w:eastAsia="Calibri" w:cs="Arial"/>
                <w:sz w:val="18"/>
                <w:szCs w:val="18"/>
              </w:rPr>
            </w:pPr>
            <w:r w:rsidRPr="00F241F6">
              <w:rPr>
                <w:rFonts w:eastAsia="Calibri" w:cs="Arial"/>
                <w:sz w:val="18"/>
                <w:szCs w:val="18"/>
              </w:rPr>
              <w:t>Demonstrates consistent high regard and has proper and professional regard for the ethos, policies and practices of the workplace</w:t>
            </w:r>
          </w:p>
        </w:tc>
      </w:tr>
      <w:tr w:rsidR="00260CD5" w:rsidRPr="00890BC4" w14:paraId="12FE407D" w14:textId="77777777" w:rsidTr="00260CD5">
        <w:tc>
          <w:tcPr>
            <w:tcW w:w="856" w:type="pct"/>
            <w:shd w:val="clear" w:color="auto" w:fill="F2F2F2"/>
          </w:tcPr>
          <w:p w14:paraId="254098D2"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47" w:type="pct"/>
            <w:shd w:val="clear" w:color="auto" w:fill="F2F2F2"/>
          </w:tcPr>
          <w:p w14:paraId="3A336830"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396" w:type="pct"/>
            <w:shd w:val="clear" w:color="auto" w:fill="F2F2F2"/>
          </w:tcPr>
          <w:p w14:paraId="6130C03E"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036" w:type="pct"/>
            <w:shd w:val="clear" w:color="auto" w:fill="F2F2F2"/>
          </w:tcPr>
          <w:p w14:paraId="264BFD51"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865" w:type="pct"/>
            <w:shd w:val="clear" w:color="auto" w:fill="F2F2F2"/>
          </w:tcPr>
          <w:p w14:paraId="4C41CA64"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52E62FA1" w14:textId="77777777" w:rsidTr="00260CD5">
        <w:tc>
          <w:tcPr>
            <w:tcW w:w="856" w:type="pct"/>
            <w:shd w:val="clear" w:color="auto" w:fill="F2F2F2"/>
          </w:tcPr>
          <w:p w14:paraId="3EFCACF0" w14:textId="77777777" w:rsidR="00260CD5" w:rsidRPr="00890BC4" w:rsidRDefault="00260CD5" w:rsidP="00926141">
            <w:pPr>
              <w:rPr>
                <w:rFonts w:eastAsia="Calibri" w:cs="Arial"/>
                <w:b/>
                <w:szCs w:val="20"/>
              </w:rPr>
            </w:pPr>
            <w:r w:rsidRPr="00890BC4">
              <w:rPr>
                <w:rFonts w:eastAsia="Calibri" w:cs="Arial"/>
                <w:b/>
                <w:szCs w:val="20"/>
              </w:rPr>
              <w:t>Leadership and Management</w:t>
            </w:r>
          </w:p>
        </w:tc>
        <w:tc>
          <w:tcPr>
            <w:tcW w:w="847" w:type="pct"/>
          </w:tcPr>
          <w:p w14:paraId="7E834F7F" w14:textId="77777777" w:rsidR="00260CD5" w:rsidRPr="00F241F6" w:rsidRDefault="00260CD5" w:rsidP="00926141">
            <w:pPr>
              <w:rPr>
                <w:rFonts w:eastAsia="Calibri" w:cs="Arial"/>
                <w:sz w:val="18"/>
                <w:szCs w:val="18"/>
              </w:rPr>
            </w:pPr>
            <w:r w:rsidRPr="00F241F6">
              <w:rPr>
                <w:rFonts w:eastAsia="Calibri" w:cs="Arial"/>
                <w:sz w:val="18"/>
                <w:szCs w:val="18"/>
              </w:rPr>
              <w:t>Does not manage class (es) well.  Poor working environment.  Makes little or no contribution to the team.  Does not deploy support staff or communicate with colleagues effectively.</w:t>
            </w:r>
          </w:p>
        </w:tc>
        <w:tc>
          <w:tcPr>
            <w:tcW w:w="1396" w:type="pct"/>
          </w:tcPr>
          <w:p w14:paraId="0E8DB2F3" w14:textId="77777777" w:rsidR="00260CD5" w:rsidRPr="00F241F6" w:rsidRDefault="00260CD5" w:rsidP="00926141">
            <w:pPr>
              <w:rPr>
                <w:rFonts w:eastAsia="Calibri" w:cs="Arial"/>
                <w:sz w:val="18"/>
                <w:szCs w:val="18"/>
              </w:rPr>
            </w:pPr>
            <w:r w:rsidRPr="00F241F6">
              <w:rPr>
                <w:rFonts w:eastAsia="Calibri" w:cs="Arial"/>
                <w:sz w:val="18"/>
                <w:szCs w:val="18"/>
              </w:rPr>
              <w:t>Manages class (es) appropriately most of the time.  Creates an acceptable working environment with advice and support.  Works as part of a team.  Does not always deploy support staff effectively.</w:t>
            </w:r>
          </w:p>
        </w:tc>
        <w:tc>
          <w:tcPr>
            <w:tcW w:w="1036" w:type="pct"/>
          </w:tcPr>
          <w:p w14:paraId="6D16D8D6" w14:textId="77777777" w:rsidR="00260CD5" w:rsidRPr="00F241F6" w:rsidRDefault="00260CD5" w:rsidP="00926141">
            <w:pPr>
              <w:rPr>
                <w:rFonts w:eastAsia="Calibri" w:cs="Arial"/>
                <w:sz w:val="18"/>
                <w:szCs w:val="18"/>
              </w:rPr>
            </w:pPr>
            <w:r w:rsidRPr="00F241F6">
              <w:rPr>
                <w:rFonts w:eastAsia="Calibri" w:cs="Arial"/>
                <w:sz w:val="18"/>
                <w:szCs w:val="18"/>
              </w:rPr>
              <w:t>Manages own class(es) well.  Creates a positive working environment and contributes to a team.  Deploys support staff appropriately and builds good working relationships.</w:t>
            </w:r>
          </w:p>
        </w:tc>
        <w:tc>
          <w:tcPr>
            <w:tcW w:w="865" w:type="pct"/>
          </w:tcPr>
          <w:p w14:paraId="20896B4D" w14:textId="77777777" w:rsidR="00260CD5" w:rsidRPr="00F241F6" w:rsidRDefault="00260CD5" w:rsidP="00926141">
            <w:pPr>
              <w:rPr>
                <w:rFonts w:eastAsia="Calibri" w:cs="Arial"/>
                <w:sz w:val="18"/>
                <w:szCs w:val="18"/>
              </w:rPr>
            </w:pPr>
            <w:r w:rsidRPr="00F241F6">
              <w:rPr>
                <w:rFonts w:eastAsia="Calibri" w:cs="Arial"/>
                <w:sz w:val="18"/>
                <w:szCs w:val="18"/>
              </w:rPr>
              <w:t>Manages own class(es) well.  Creates a positive learning focused environment and makes strong contribution to a team.  Deploys support staff very well for maximum learning and builds good working relationships.</w:t>
            </w:r>
          </w:p>
        </w:tc>
      </w:tr>
      <w:tr w:rsidR="00260CD5" w:rsidRPr="00890BC4" w14:paraId="3BE86705" w14:textId="77777777" w:rsidTr="00260CD5">
        <w:tc>
          <w:tcPr>
            <w:tcW w:w="856" w:type="pct"/>
            <w:shd w:val="clear" w:color="auto" w:fill="F2F2F2"/>
          </w:tcPr>
          <w:p w14:paraId="63BE1857" w14:textId="77777777" w:rsidR="00260CD5" w:rsidRPr="00890BC4" w:rsidRDefault="00260CD5" w:rsidP="00926141">
            <w:pPr>
              <w:rPr>
                <w:rFonts w:eastAsia="Calibri" w:cs="Arial"/>
                <w:b/>
                <w:szCs w:val="20"/>
              </w:rPr>
            </w:pPr>
            <w:r w:rsidRPr="00890BC4">
              <w:rPr>
                <w:rFonts w:eastAsia="Calibri" w:cs="Arial"/>
                <w:b/>
                <w:szCs w:val="20"/>
              </w:rPr>
              <w:t>Teaching and Leadership Responsibilities (where in receipt of TLR 1 or 2)</w:t>
            </w:r>
          </w:p>
        </w:tc>
        <w:tc>
          <w:tcPr>
            <w:tcW w:w="847" w:type="pct"/>
          </w:tcPr>
          <w:p w14:paraId="0EB8AE2E" w14:textId="77777777" w:rsidR="00260CD5" w:rsidRPr="00F241F6" w:rsidRDefault="00260CD5" w:rsidP="00926141">
            <w:pPr>
              <w:rPr>
                <w:rFonts w:eastAsia="Calibri" w:cs="Arial"/>
                <w:sz w:val="18"/>
                <w:szCs w:val="18"/>
              </w:rPr>
            </w:pPr>
            <w:r w:rsidRPr="00F241F6">
              <w:rPr>
                <w:rFonts w:eastAsia="Calibri" w:cs="Arial"/>
                <w:sz w:val="18"/>
                <w:szCs w:val="18"/>
              </w:rPr>
              <w:t>Fails to manage their area of responsibility.  Does not evidence good leadership, development and enhancement of teaching practice across the school in area of responsibility.  Little impact demonstrated beyond their own class(es).</w:t>
            </w:r>
          </w:p>
        </w:tc>
        <w:tc>
          <w:tcPr>
            <w:tcW w:w="1396" w:type="pct"/>
          </w:tcPr>
          <w:p w14:paraId="5DFED5C1" w14:textId="77777777" w:rsidR="00260CD5" w:rsidRPr="00F241F6" w:rsidRDefault="00260CD5" w:rsidP="00926141">
            <w:pPr>
              <w:rPr>
                <w:rFonts w:eastAsia="Calibri" w:cs="Arial"/>
                <w:sz w:val="18"/>
                <w:szCs w:val="18"/>
              </w:rPr>
            </w:pPr>
            <w:r w:rsidRPr="00F241F6">
              <w:rPr>
                <w:rFonts w:eastAsia="Calibri" w:cs="Arial"/>
                <w:sz w:val="18"/>
                <w:szCs w:val="18"/>
              </w:rPr>
              <w:t>Does not consistently manage their area of responsibility effectively.  Is not able to regularly evidence good leadership, development and enhancement of teaching practice in area of responsibility.  Is unable to evidence consistent impact of their responsibility beyond their own class(es).</w:t>
            </w:r>
          </w:p>
        </w:tc>
        <w:tc>
          <w:tcPr>
            <w:tcW w:w="1036" w:type="pct"/>
          </w:tcPr>
          <w:p w14:paraId="145B2C0D" w14:textId="77777777" w:rsidR="00260CD5" w:rsidRPr="00F241F6" w:rsidRDefault="00260CD5" w:rsidP="00926141">
            <w:pPr>
              <w:rPr>
                <w:rFonts w:eastAsia="Calibri" w:cs="Arial"/>
                <w:sz w:val="18"/>
                <w:szCs w:val="18"/>
              </w:rPr>
            </w:pPr>
            <w:r w:rsidRPr="00F241F6">
              <w:rPr>
                <w:rFonts w:eastAsia="Calibri" w:cs="Arial"/>
                <w:sz w:val="18"/>
                <w:szCs w:val="18"/>
              </w:rPr>
              <w:t>Effectively manages an area of responsibility, modelling good practice.  Evidences good leadership, development and enhancement of teaching practice of colleagues in area of responsibility, through group and individual activity including coaching, mentoring, staff meetings, undertaking observations and professional development sessions.  Is able to evidence the impact of their responsibility beyond their own class(es) and to the school improvement plan.</w:t>
            </w:r>
          </w:p>
        </w:tc>
        <w:tc>
          <w:tcPr>
            <w:tcW w:w="865" w:type="pct"/>
          </w:tcPr>
          <w:p w14:paraId="08B5A786" w14:textId="77777777" w:rsidR="00260CD5" w:rsidRPr="00F241F6" w:rsidRDefault="00260CD5" w:rsidP="00926141">
            <w:pPr>
              <w:rPr>
                <w:rFonts w:eastAsia="Calibri" w:cs="Arial"/>
                <w:sz w:val="18"/>
                <w:szCs w:val="18"/>
              </w:rPr>
            </w:pPr>
            <w:r w:rsidRPr="00F241F6">
              <w:rPr>
                <w:rFonts w:eastAsia="Calibri" w:cs="Arial"/>
                <w:sz w:val="18"/>
                <w:szCs w:val="18"/>
              </w:rPr>
              <w:t>Makes as substantial and strategic contribution to their area of responsibility, modelling outstanding practice.  Evidences outstanding leadership, development and enhancement of teaching practice of colleagues in area of responsibility.  Regularly leads individual and group activity involving coaching, mentoring, staff meetings, observations and professional development in area of own responsibility.  Is able to evidence substantial whole school impact and contribution to the school improvement plan,</w:t>
            </w:r>
          </w:p>
        </w:tc>
      </w:tr>
      <w:tr w:rsidR="00260CD5" w:rsidRPr="00890BC4" w14:paraId="33BD2E21" w14:textId="77777777" w:rsidTr="00260CD5">
        <w:tc>
          <w:tcPr>
            <w:tcW w:w="856" w:type="pct"/>
            <w:shd w:val="clear" w:color="auto" w:fill="F2F2F2"/>
          </w:tcPr>
          <w:p w14:paraId="5DC4EC27" w14:textId="77777777" w:rsidR="00260CD5" w:rsidRPr="00890BC4" w:rsidRDefault="00260CD5" w:rsidP="00926141">
            <w:pPr>
              <w:rPr>
                <w:rFonts w:eastAsia="Calibri" w:cs="Arial"/>
                <w:b/>
                <w:szCs w:val="20"/>
              </w:rPr>
            </w:pPr>
            <w:r w:rsidRPr="00890BC4">
              <w:rPr>
                <w:rFonts w:eastAsia="Calibri" w:cs="Arial"/>
                <w:b/>
                <w:szCs w:val="20"/>
              </w:rPr>
              <w:t>Performance Management objectives</w:t>
            </w:r>
          </w:p>
        </w:tc>
        <w:tc>
          <w:tcPr>
            <w:tcW w:w="847" w:type="pct"/>
          </w:tcPr>
          <w:p w14:paraId="66A47CFE" w14:textId="77777777" w:rsidR="00260CD5" w:rsidRPr="00F241F6" w:rsidRDefault="00260CD5" w:rsidP="00926141">
            <w:pPr>
              <w:rPr>
                <w:rFonts w:eastAsia="Calibri" w:cs="Arial"/>
                <w:sz w:val="18"/>
                <w:szCs w:val="18"/>
              </w:rPr>
            </w:pPr>
            <w:r w:rsidRPr="00F241F6">
              <w:rPr>
                <w:rFonts w:eastAsia="Calibri" w:cs="Arial"/>
                <w:sz w:val="18"/>
                <w:szCs w:val="18"/>
              </w:rPr>
              <w:t>n/a</w:t>
            </w:r>
          </w:p>
        </w:tc>
        <w:tc>
          <w:tcPr>
            <w:tcW w:w="1396" w:type="pct"/>
          </w:tcPr>
          <w:p w14:paraId="4F5BFA88" w14:textId="77777777" w:rsidR="00260CD5" w:rsidRPr="00F241F6" w:rsidRDefault="00260CD5" w:rsidP="00926141">
            <w:pPr>
              <w:rPr>
                <w:rFonts w:eastAsia="Calibri" w:cs="Arial"/>
                <w:sz w:val="18"/>
                <w:szCs w:val="18"/>
              </w:rPr>
            </w:pPr>
            <w:r w:rsidRPr="00F241F6">
              <w:rPr>
                <w:rFonts w:eastAsia="Calibri" w:cs="Arial"/>
                <w:sz w:val="18"/>
                <w:szCs w:val="18"/>
              </w:rPr>
              <w:t>n/a</w:t>
            </w:r>
          </w:p>
        </w:tc>
        <w:tc>
          <w:tcPr>
            <w:tcW w:w="1036" w:type="pct"/>
          </w:tcPr>
          <w:p w14:paraId="16A72094" w14:textId="77777777" w:rsidR="00260CD5" w:rsidRPr="00F241F6" w:rsidRDefault="00260CD5" w:rsidP="00926141">
            <w:pPr>
              <w:rPr>
                <w:rFonts w:eastAsia="Calibri" w:cs="Arial"/>
                <w:sz w:val="18"/>
                <w:szCs w:val="18"/>
              </w:rPr>
            </w:pPr>
            <w:r w:rsidRPr="00F241F6">
              <w:rPr>
                <w:rFonts w:eastAsia="Calibri" w:cs="Arial"/>
                <w:sz w:val="18"/>
                <w:szCs w:val="18"/>
              </w:rPr>
              <w:t>n/a</w:t>
            </w:r>
          </w:p>
        </w:tc>
        <w:tc>
          <w:tcPr>
            <w:tcW w:w="865" w:type="pct"/>
          </w:tcPr>
          <w:p w14:paraId="24999A32" w14:textId="77777777" w:rsidR="00260CD5" w:rsidRPr="00F241F6" w:rsidRDefault="00260CD5" w:rsidP="00926141">
            <w:pPr>
              <w:rPr>
                <w:rFonts w:eastAsia="Calibri" w:cs="Arial"/>
                <w:sz w:val="18"/>
                <w:szCs w:val="18"/>
              </w:rPr>
            </w:pPr>
            <w:r w:rsidRPr="00F241F6">
              <w:rPr>
                <w:rFonts w:eastAsia="Calibri" w:cs="Arial"/>
                <w:sz w:val="18"/>
                <w:szCs w:val="18"/>
              </w:rPr>
              <w:t>n/a</w:t>
            </w:r>
          </w:p>
        </w:tc>
      </w:tr>
      <w:tr w:rsidR="00260CD5" w:rsidRPr="00890BC4" w14:paraId="6D1A2916" w14:textId="77777777" w:rsidTr="00260CD5">
        <w:tc>
          <w:tcPr>
            <w:tcW w:w="856" w:type="pct"/>
            <w:shd w:val="clear" w:color="auto" w:fill="F2F2F2"/>
          </w:tcPr>
          <w:p w14:paraId="7B9F8A24" w14:textId="77777777" w:rsidR="00260CD5" w:rsidRPr="00890BC4" w:rsidRDefault="00260CD5" w:rsidP="00926141">
            <w:pPr>
              <w:rPr>
                <w:rFonts w:eastAsia="Calibri" w:cs="Arial"/>
                <w:b/>
                <w:szCs w:val="20"/>
              </w:rPr>
            </w:pPr>
            <w:r w:rsidRPr="00890BC4">
              <w:rPr>
                <w:rFonts w:eastAsia="Calibri" w:cs="Arial"/>
                <w:b/>
                <w:szCs w:val="20"/>
              </w:rPr>
              <w:t>Workplace specific requirements</w:t>
            </w:r>
          </w:p>
        </w:tc>
        <w:tc>
          <w:tcPr>
            <w:tcW w:w="847" w:type="pct"/>
          </w:tcPr>
          <w:p w14:paraId="32838555"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1396" w:type="pct"/>
          </w:tcPr>
          <w:p w14:paraId="7A9EEA43"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1036" w:type="pct"/>
          </w:tcPr>
          <w:p w14:paraId="3D8E0B1E"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865" w:type="pct"/>
          </w:tcPr>
          <w:p w14:paraId="0D4D64A1"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r>
    </w:tbl>
    <w:p w14:paraId="1FA71E77" w14:textId="77777777" w:rsidR="00260CD5" w:rsidRPr="00890BC4" w:rsidRDefault="00260CD5" w:rsidP="00260CD5">
      <w:pPr>
        <w:rPr>
          <w:rFonts w:eastAsia="Calibri" w:cs="Arial"/>
          <w:szCs w:val="20"/>
        </w:rPr>
      </w:pPr>
    </w:p>
    <w:p w14:paraId="69487D3D" w14:textId="77777777" w:rsidR="00260CD5" w:rsidRDefault="00260CD5" w:rsidP="00260CD5">
      <w:pPr>
        <w:rPr>
          <w:rFonts w:eastAsia="Calibri" w:cs="Arial"/>
          <w:b/>
          <w:sz w:val="24"/>
        </w:rPr>
      </w:pPr>
    </w:p>
    <w:p w14:paraId="1CF98E57" w14:textId="77777777" w:rsidR="00260CD5" w:rsidRDefault="00260CD5" w:rsidP="00260CD5">
      <w:pPr>
        <w:rPr>
          <w:rFonts w:eastAsia="Calibri" w:cs="Arial"/>
          <w:b/>
          <w:sz w:val="24"/>
        </w:rPr>
      </w:pPr>
    </w:p>
    <w:p w14:paraId="2CD658C7" w14:textId="77777777" w:rsidR="00260CD5" w:rsidRDefault="00260CD5" w:rsidP="00260CD5">
      <w:pPr>
        <w:rPr>
          <w:rFonts w:eastAsia="Calibri" w:cs="Arial"/>
          <w:b/>
          <w:sz w:val="24"/>
        </w:rPr>
      </w:pPr>
    </w:p>
    <w:p w14:paraId="36189479" w14:textId="77777777" w:rsidR="00260CD5" w:rsidRDefault="00260CD5" w:rsidP="00260CD5">
      <w:pPr>
        <w:rPr>
          <w:rFonts w:eastAsia="Calibri" w:cs="Arial"/>
          <w:b/>
          <w:sz w:val="24"/>
        </w:rPr>
      </w:pPr>
    </w:p>
    <w:p w14:paraId="6804B90D" w14:textId="77777777" w:rsidR="00260CD5" w:rsidRDefault="00260CD5" w:rsidP="00260CD5">
      <w:pPr>
        <w:rPr>
          <w:rFonts w:eastAsia="Calibri" w:cs="Arial"/>
          <w:b/>
          <w:sz w:val="24"/>
        </w:rPr>
      </w:pPr>
    </w:p>
    <w:p w14:paraId="183C126C" w14:textId="77777777" w:rsidR="00260CD5" w:rsidRDefault="00260CD5" w:rsidP="00260CD5">
      <w:pPr>
        <w:rPr>
          <w:rFonts w:eastAsia="Calibri" w:cs="Arial"/>
          <w:b/>
          <w:sz w:val="24"/>
        </w:rPr>
      </w:pPr>
    </w:p>
    <w:p w14:paraId="539B85E3" w14:textId="77777777" w:rsidR="00260CD5" w:rsidRDefault="00260CD5" w:rsidP="00260CD5">
      <w:pPr>
        <w:rPr>
          <w:rFonts w:eastAsia="Calibri" w:cs="Arial"/>
          <w:b/>
          <w:sz w:val="24"/>
        </w:rPr>
      </w:pPr>
    </w:p>
    <w:p w14:paraId="106C2857" w14:textId="77777777" w:rsidR="00260CD5" w:rsidRDefault="00260CD5" w:rsidP="00260CD5">
      <w:pPr>
        <w:rPr>
          <w:rFonts w:eastAsia="Calibri" w:cs="Arial"/>
          <w:b/>
          <w:sz w:val="24"/>
        </w:rPr>
      </w:pPr>
    </w:p>
    <w:p w14:paraId="2054410A" w14:textId="77777777" w:rsidR="00260CD5" w:rsidRDefault="00260CD5" w:rsidP="00260CD5">
      <w:pPr>
        <w:rPr>
          <w:rFonts w:eastAsia="Calibri" w:cs="Arial"/>
          <w:b/>
          <w:sz w:val="24"/>
        </w:rPr>
      </w:pPr>
    </w:p>
    <w:p w14:paraId="5B4FCF48" w14:textId="77777777" w:rsidR="00260CD5" w:rsidRDefault="00260CD5" w:rsidP="00260CD5">
      <w:pPr>
        <w:rPr>
          <w:rFonts w:eastAsia="Calibri" w:cs="Arial"/>
          <w:b/>
          <w:sz w:val="24"/>
        </w:rPr>
      </w:pPr>
    </w:p>
    <w:p w14:paraId="1FCFF545" w14:textId="77777777" w:rsidR="00260CD5" w:rsidRDefault="00260CD5" w:rsidP="00260CD5">
      <w:pPr>
        <w:rPr>
          <w:rFonts w:eastAsia="Calibri" w:cs="Arial"/>
          <w:b/>
          <w:sz w:val="24"/>
        </w:rPr>
      </w:pPr>
    </w:p>
    <w:p w14:paraId="08011211" w14:textId="77777777" w:rsidR="00260CD5" w:rsidRDefault="00260CD5" w:rsidP="00260CD5">
      <w:pPr>
        <w:rPr>
          <w:rFonts w:eastAsia="Calibri" w:cs="Arial"/>
          <w:b/>
          <w:sz w:val="24"/>
        </w:rPr>
      </w:pPr>
    </w:p>
    <w:p w14:paraId="2C1EB9EB" w14:textId="77777777" w:rsidR="00260CD5" w:rsidRDefault="00260CD5" w:rsidP="00260CD5">
      <w:pPr>
        <w:rPr>
          <w:rFonts w:eastAsia="Calibri" w:cs="Arial"/>
          <w:b/>
          <w:sz w:val="24"/>
        </w:rPr>
      </w:pPr>
    </w:p>
    <w:p w14:paraId="31CF3880" w14:textId="77777777" w:rsidR="00260CD5" w:rsidRPr="002D4A8E" w:rsidRDefault="00260CD5" w:rsidP="00260CD5">
      <w:pPr>
        <w:rPr>
          <w:rFonts w:eastAsia="Calibri" w:cs="Arial"/>
          <w:b/>
          <w:sz w:val="24"/>
        </w:rPr>
      </w:pPr>
      <w:r w:rsidRPr="002D4A8E">
        <w:rPr>
          <w:rFonts w:eastAsia="Calibri" w:cs="Arial"/>
          <w:b/>
          <w:sz w:val="24"/>
        </w:rPr>
        <w:t xml:space="preserve">Performance rating assessment: </w:t>
      </w:r>
      <w:r>
        <w:rPr>
          <w:rFonts w:eastAsia="Calibri" w:cs="Arial"/>
          <w:b/>
          <w:sz w:val="24"/>
        </w:rPr>
        <w:t xml:space="preserve">  </w:t>
      </w:r>
      <w:r w:rsidRPr="002D4A8E">
        <w:rPr>
          <w:rFonts w:eastAsia="Calibri" w:cs="Arial"/>
          <w:b/>
          <w:sz w:val="24"/>
        </w:rPr>
        <w:t>Recently Qualified Teachers (normally second and third year of teaching</w:t>
      </w:r>
      <w:r w:rsidRPr="00084A7D">
        <w:rPr>
          <w:rFonts w:eastAsia="Calibri" w:cs="Arial"/>
          <w:b/>
          <w:sz w:val="24"/>
        </w:rPr>
        <w:t xml:space="preserve">) – MPR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88"/>
        <w:gridCol w:w="2363"/>
        <w:gridCol w:w="3897"/>
        <w:gridCol w:w="2890"/>
        <w:gridCol w:w="2410"/>
      </w:tblGrid>
      <w:tr w:rsidR="00260CD5" w:rsidRPr="002D4A8E" w14:paraId="7EEE07A8" w14:textId="77777777" w:rsidTr="00260CD5">
        <w:tc>
          <w:tcPr>
            <w:tcW w:w="856" w:type="pct"/>
            <w:shd w:val="clear" w:color="auto" w:fill="F2F2F2"/>
          </w:tcPr>
          <w:p w14:paraId="75B74EF4" w14:textId="77777777" w:rsidR="00260CD5" w:rsidRPr="002D4A8E" w:rsidRDefault="00260CD5" w:rsidP="00926141">
            <w:pPr>
              <w:rPr>
                <w:rFonts w:eastAsia="Calibri" w:cs="Arial"/>
                <w:b/>
                <w:szCs w:val="20"/>
              </w:rPr>
            </w:pPr>
            <w:r w:rsidRPr="002D4A8E">
              <w:rPr>
                <w:rFonts w:eastAsia="Calibri" w:cs="Arial"/>
                <w:b/>
                <w:szCs w:val="20"/>
              </w:rPr>
              <w:t>Rating/Area</w:t>
            </w:r>
          </w:p>
        </w:tc>
        <w:tc>
          <w:tcPr>
            <w:tcW w:w="847" w:type="pct"/>
            <w:shd w:val="clear" w:color="auto" w:fill="F2F2F2"/>
          </w:tcPr>
          <w:p w14:paraId="145CD949" w14:textId="77777777" w:rsidR="00260CD5" w:rsidRPr="002D4A8E" w:rsidRDefault="00260CD5" w:rsidP="00926141">
            <w:pPr>
              <w:rPr>
                <w:rFonts w:eastAsia="Calibri" w:cs="Arial"/>
                <w:b/>
                <w:szCs w:val="20"/>
              </w:rPr>
            </w:pPr>
            <w:r w:rsidRPr="002D4A8E">
              <w:rPr>
                <w:rFonts w:eastAsia="Calibri" w:cs="Arial"/>
                <w:b/>
                <w:szCs w:val="20"/>
              </w:rPr>
              <w:t>Inadequate</w:t>
            </w:r>
          </w:p>
        </w:tc>
        <w:tc>
          <w:tcPr>
            <w:tcW w:w="1397" w:type="pct"/>
            <w:shd w:val="clear" w:color="auto" w:fill="F2F2F2"/>
          </w:tcPr>
          <w:p w14:paraId="490875B3" w14:textId="77777777" w:rsidR="00260CD5" w:rsidRPr="002D4A8E" w:rsidRDefault="00260CD5" w:rsidP="00926141">
            <w:pPr>
              <w:rPr>
                <w:rFonts w:eastAsia="Calibri" w:cs="Arial"/>
                <w:b/>
                <w:szCs w:val="20"/>
              </w:rPr>
            </w:pPr>
            <w:r w:rsidRPr="002D4A8E">
              <w:rPr>
                <w:rFonts w:eastAsia="Calibri" w:cs="Arial"/>
                <w:b/>
                <w:szCs w:val="20"/>
              </w:rPr>
              <w:t>Meets minimum expectations with some development required</w:t>
            </w:r>
          </w:p>
        </w:tc>
        <w:tc>
          <w:tcPr>
            <w:tcW w:w="1036" w:type="pct"/>
            <w:shd w:val="clear" w:color="auto" w:fill="F2F2F2"/>
          </w:tcPr>
          <w:p w14:paraId="649825FF" w14:textId="77777777" w:rsidR="00260CD5" w:rsidRPr="002D4A8E" w:rsidRDefault="00260CD5" w:rsidP="00926141">
            <w:pPr>
              <w:rPr>
                <w:rFonts w:eastAsia="Calibri" w:cs="Arial"/>
                <w:b/>
                <w:szCs w:val="20"/>
              </w:rPr>
            </w:pPr>
            <w:r w:rsidRPr="002D4A8E">
              <w:rPr>
                <w:rFonts w:eastAsia="Calibri" w:cs="Arial"/>
                <w:b/>
                <w:szCs w:val="20"/>
              </w:rPr>
              <w:t>Achieved expectations</w:t>
            </w:r>
          </w:p>
        </w:tc>
        <w:tc>
          <w:tcPr>
            <w:tcW w:w="865" w:type="pct"/>
            <w:shd w:val="clear" w:color="auto" w:fill="F2F2F2"/>
          </w:tcPr>
          <w:p w14:paraId="3BF69CE6" w14:textId="77777777" w:rsidR="00260CD5" w:rsidRPr="002D4A8E" w:rsidRDefault="00260CD5" w:rsidP="00926141">
            <w:pPr>
              <w:rPr>
                <w:rFonts w:eastAsia="Calibri" w:cs="Arial"/>
                <w:b/>
                <w:szCs w:val="20"/>
              </w:rPr>
            </w:pPr>
            <w:r w:rsidRPr="002D4A8E">
              <w:rPr>
                <w:rFonts w:eastAsia="Calibri" w:cs="Arial"/>
                <w:b/>
                <w:szCs w:val="20"/>
              </w:rPr>
              <w:t>Exceptional performance</w:t>
            </w:r>
          </w:p>
        </w:tc>
      </w:tr>
      <w:tr w:rsidR="00260CD5" w:rsidRPr="00890BC4" w14:paraId="0426C314" w14:textId="77777777" w:rsidTr="00260CD5">
        <w:tc>
          <w:tcPr>
            <w:tcW w:w="856" w:type="pct"/>
            <w:shd w:val="clear" w:color="auto" w:fill="F2F2F2"/>
          </w:tcPr>
          <w:p w14:paraId="0CA8ABA6" w14:textId="77777777" w:rsidR="00260CD5" w:rsidRPr="00890BC4" w:rsidRDefault="00260CD5" w:rsidP="00926141">
            <w:pPr>
              <w:rPr>
                <w:rFonts w:eastAsia="Calibri" w:cs="Arial"/>
                <w:b/>
                <w:szCs w:val="20"/>
              </w:rPr>
            </w:pPr>
            <w:r w:rsidRPr="00890BC4">
              <w:rPr>
                <w:rFonts w:eastAsia="Calibri" w:cs="Arial"/>
                <w:b/>
                <w:szCs w:val="20"/>
              </w:rPr>
              <w:t xml:space="preserve">Quality of Teaching </w:t>
            </w:r>
          </w:p>
          <w:p w14:paraId="3DCDBD45" w14:textId="77777777" w:rsidR="00260CD5" w:rsidRPr="00890BC4" w:rsidRDefault="00260CD5" w:rsidP="00926141">
            <w:pPr>
              <w:rPr>
                <w:rFonts w:eastAsia="Calibri" w:cs="Arial"/>
                <w:b/>
                <w:szCs w:val="20"/>
              </w:rPr>
            </w:pPr>
            <w:r w:rsidRPr="00890BC4">
              <w:rPr>
                <w:rFonts w:eastAsia="Calibri" w:cs="Arial"/>
                <w:b/>
                <w:szCs w:val="20"/>
              </w:rPr>
              <w:t>(Teachers’ Standards 1-7):</w:t>
            </w:r>
          </w:p>
          <w:p w14:paraId="18E2E23A"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High expectations</w:t>
            </w:r>
          </w:p>
          <w:p w14:paraId="530D7C99"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Pupil progress</w:t>
            </w:r>
          </w:p>
          <w:p w14:paraId="4771D5E5"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Subject Knowledge</w:t>
            </w:r>
          </w:p>
          <w:p w14:paraId="752783A3"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Planning and Teaching</w:t>
            </w:r>
          </w:p>
          <w:p w14:paraId="07F1EF11"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Differentiation</w:t>
            </w:r>
          </w:p>
          <w:p w14:paraId="676D138C"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Assessment</w:t>
            </w:r>
          </w:p>
          <w:p w14:paraId="5E93E0C9" w14:textId="77777777" w:rsidR="00260CD5" w:rsidRPr="00890BC4" w:rsidRDefault="00260CD5" w:rsidP="00260CD5">
            <w:pPr>
              <w:numPr>
                <w:ilvl w:val="0"/>
                <w:numId w:val="36"/>
              </w:numPr>
              <w:ind w:left="180" w:hanging="180"/>
              <w:contextualSpacing/>
              <w:rPr>
                <w:rFonts w:eastAsia="Calibri" w:cs="Arial"/>
                <w:b/>
                <w:szCs w:val="20"/>
              </w:rPr>
            </w:pPr>
            <w:r w:rsidRPr="00890BC4">
              <w:rPr>
                <w:rFonts w:eastAsia="Calibri" w:cs="Arial"/>
                <w:b/>
                <w:szCs w:val="20"/>
              </w:rPr>
              <w:t>Learning environment and behaviour management</w:t>
            </w:r>
          </w:p>
        </w:tc>
        <w:tc>
          <w:tcPr>
            <w:tcW w:w="847" w:type="pct"/>
          </w:tcPr>
          <w:p w14:paraId="6A2373AE" w14:textId="77777777" w:rsidR="00260CD5" w:rsidRPr="00F241F6" w:rsidRDefault="00260CD5" w:rsidP="00926141">
            <w:pPr>
              <w:rPr>
                <w:rFonts w:eastAsia="Calibri" w:cs="Arial"/>
                <w:sz w:val="18"/>
                <w:szCs w:val="18"/>
              </w:rPr>
            </w:pPr>
            <w:r w:rsidRPr="00F241F6">
              <w:rPr>
                <w:rFonts w:eastAsia="Calibri" w:cs="Arial"/>
                <w:sz w:val="18"/>
                <w:szCs w:val="18"/>
              </w:rPr>
              <w:t>Overall performance against Teachers’ Standards is inadequate or requires considerable improvement.  Is consistently inadequate in significant areas.</w:t>
            </w:r>
          </w:p>
        </w:tc>
        <w:tc>
          <w:tcPr>
            <w:tcW w:w="1397" w:type="pct"/>
          </w:tcPr>
          <w:p w14:paraId="6D19D34B"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broadly acceptable although some areas may require improvement.  Practice is not always consistent.  Some support is required to develop practice, subject knowledge and/or to address progress of groups of pupils.  </w:t>
            </w:r>
          </w:p>
        </w:tc>
        <w:tc>
          <w:tcPr>
            <w:tcW w:w="1036" w:type="pct"/>
          </w:tcPr>
          <w:p w14:paraId="12CBD278"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w:t>
            </w:r>
            <w:proofErr w:type="gramStart"/>
            <w:r w:rsidRPr="00F241F6">
              <w:rPr>
                <w:rFonts w:eastAsia="Calibri" w:cs="Arial"/>
                <w:sz w:val="18"/>
                <w:szCs w:val="18"/>
              </w:rPr>
              <w:t>teaching  is</w:t>
            </w:r>
            <w:proofErr w:type="gramEnd"/>
            <w:r w:rsidRPr="00F241F6">
              <w:rPr>
                <w:rFonts w:eastAsia="Calibri" w:cs="Arial"/>
                <w:sz w:val="18"/>
                <w:szCs w:val="18"/>
              </w:rPr>
              <w:t xml:space="preserve"> good.  Practice is consistent.  Sustained progress of pupils is evident as is good subject knowledge.  </w:t>
            </w:r>
          </w:p>
        </w:tc>
        <w:tc>
          <w:tcPr>
            <w:tcW w:w="865" w:type="pct"/>
          </w:tcPr>
          <w:p w14:paraId="30560090"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w:t>
            </w:r>
            <w:proofErr w:type="gramStart"/>
            <w:r w:rsidRPr="00F241F6">
              <w:rPr>
                <w:rFonts w:eastAsia="Calibri" w:cs="Arial"/>
                <w:sz w:val="18"/>
                <w:szCs w:val="18"/>
              </w:rPr>
              <w:t>is  good</w:t>
            </w:r>
            <w:proofErr w:type="gramEnd"/>
            <w:r w:rsidRPr="00F241F6">
              <w:rPr>
                <w:rFonts w:eastAsia="Calibri" w:cs="Arial"/>
                <w:sz w:val="18"/>
                <w:szCs w:val="18"/>
              </w:rPr>
              <w:t xml:space="preserve"> or better.  </w:t>
            </w:r>
          </w:p>
          <w:p w14:paraId="6E606C47" w14:textId="77777777" w:rsidR="00260CD5" w:rsidRPr="00F241F6" w:rsidRDefault="00260CD5" w:rsidP="00926141">
            <w:pPr>
              <w:rPr>
                <w:rFonts w:eastAsia="Calibri" w:cs="Arial"/>
                <w:sz w:val="18"/>
                <w:szCs w:val="18"/>
              </w:rPr>
            </w:pPr>
            <w:r w:rsidRPr="00F241F6">
              <w:rPr>
                <w:rFonts w:eastAsia="Calibri" w:cs="Arial"/>
                <w:sz w:val="18"/>
                <w:szCs w:val="18"/>
              </w:rPr>
              <w:t xml:space="preserve">Practice is embedded and good pedagogy is evident.  Sustained progress of pupils is evident.  </w:t>
            </w:r>
          </w:p>
        </w:tc>
      </w:tr>
      <w:tr w:rsidR="00260CD5" w:rsidRPr="00890BC4" w14:paraId="54324229" w14:textId="77777777" w:rsidTr="00260CD5">
        <w:tc>
          <w:tcPr>
            <w:tcW w:w="856" w:type="pct"/>
            <w:shd w:val="clear" w:color="auto" w:fill="F2F2F2"/>
          </w:tcPr>
          <w:p w14:paraId="5E167D4D" w14:textId="77777777" w:rsidR="00260CD5" w:rsidRPr="00890BC4" w:rsidRDefault="00260CD5" w:rsidP="00926141">
            <w:pPr>
              <w:rPr>
                <w:rFonts w:eastAsia="Calibri" w:cs="Arial"/>
                <w:b/>
                <w:szCs w:val="20"/>
              </w:rPr>
            </w:pPr>
            <w:r w:rsidRPr="00890BC4">
              <w:rPr>
                <w:rFonts w:eastAsia="Calibri" w:cs="Arial"/>
                <w:b/>
                <w:szCs w:val="20"/>
              </w:rPr>
              <w:t xml:space="preserve">Wider Professional Responsibilities </w:t>
            </w:r>
          </w:p>
          <w:p w14:paraId="1FD1E52A" w14:textId="77777777" w:rsidR="00260CD5" w:rsidRPr="00890BC4" w:rsidRDefault="00260CD5" w:rsidP="00926141">
            <w:pPr>
              <w:rPr>
                <w:rFonts w:eastAsia="Calibri" w:cs="Arial"/>
                <w:b/>
                <w:szCs w:val="20"/>
              </w:rPr>
            </w:pPr>
            <w:r w:rsidRPr="00890BC4">
              <w:rPr>
                <w:rFonts w:eastAsia="Calibri" w:cs="Arial"/>
                <w:b/>
                <w:szCs w:val="20"/>
              </w:rPr>
              <w:t>(Teachers’ Standard 8)</w:t>
            </w:r>
          </w:p>
        </w:tc>
        <w:tc>
          <w:tcPr>
            <w:tcW w:w="847" w:type="pct"/>
          </w:tcPr>
          <w:p w14:paraId="52514F34" w14:textId="77777777" w:rsidR="00260CD5" w:rsidRPr="00F241F6" w:rsidRDefault="00260CD5" w:rsidP="00926141">
            <w:pPr>
              <w:rPr>
                <w:rFonts w:eastAsia="Calibri" w:cs="Arial"/>
                <w:sz w:val="18"/>
                <w:szCs w:val="18"/>
              </w:rPr>
            </w:pPr>
            <w:r w:rsidRPr="00F241F6">
              <w:rPr>
                <w:rFonts w:eastAsia="Calibri" w:cs="Arial"/>
                <w:sz w:val="18"/>
                <w:szCs w:val="18"/>
              </w:rPr>
              <w:t>Little or no contribution outside of own classroom.  Does not improve after feedback and advice from colleagues.  Does not communicate effectively.</w:t>
            </w:r>
          </w:p>
        </w:tc>
        <w:tc>
          <w:tcPr>
            <w:tcW w:w="1397" w:type="pct"/>
          </w:tcPr>
          <w:p w14:paraId="14585AA8" w14:textId="77777777" w:rsidR="00260CD5" w:rsidRPr="00F241F6" w:rsidRDefault="00260CD5" w:rsidP="00926141">
            <w:pPr>
              <w:rPr>
                <w:rFonts w:eastAsia="Calibri" w:cs="Arial"/>
                <w:sz w:val="18"/>
                <w:szCs w:val="18"/>
              </w:rPr>
            </w:pPr>
            <w:r w:rsidRPr="00F241F6">
              <w:rPr>
                <w:rFonts w:eastAsia="Calibri" w:cs="Arial"/>
                <w:sz w:val="18"/>
                <w:szCs w:val="18"/>
              </w:rPr>
              <w:t>Makes little contribution to wider life and ethos of the school.  Makes effort to improve in response to feedback but is reactive in own development.  Communicates with members of school community with advice and support.</w:t>
            </w:r>
          </w:p>
        </w:tc>
        <w:tc>
          <w:tcPr>
            <w:tcW w:w="1036" w:type="pct"/>
          </w:tcPr>
          <w:p w14:paraId="1C9A8D90" w14:textId="77777777" w:rsidR="00260CD5" w:rsidRPr="00F241F6" w:rsidRDefault="00260CD5" w:rsidP="00926141">
            <w:pPr>
              <w:rPr>
                <w:rFonts w:eastAsia="Calibri" w:cs="Arial"/>
                <w:sz w:val="18"/>
                <w:szCs w:val="18"/>
              </w:rPr>
            </w:pPr>
            <w:r w:rsidRPr="00F241F6">
              <w:rPr>
                <w:rFonts w:eastAsia="Calibri" w:cs="Arial"/>
                <w:sz w:val="18"/>
                <w:szCs w:val="18"/>
              </w:rPr>
              <w:t>Contributes appropriately to the wider life of the school.  Responds well to advice and feedback and makes improvements. Independently communicates effectively members of school community.  Works collaboratively with colleagues.</w:t>
            </w:r>
          </w:p>
        </w:tc>
        <w:tc>
          <w:tcPr>
            <w:tcW w:w="865" w:type="pct"/>
          </w:tcPr>
          <w:p w14:paraId="70359F6E" w14:textId="77777777" w:rsidR="00260CD5" w:rsidRPr="00F241F6" w:rsidRDefault="00260CD5" w:rsidP="00926141">
            <w:pPr>
              <w:rPr>
                <w:rFonts w:eastAsia="Calibri" w:cs="Arial"/>
                <w:sz w:val="18"/>
                <w:szCs w:val="18"/>
              </w:rPr>
            </w:pPr>
            <w:r w:rsidRPr="00F241F6">
              <w:rPr>
                <w:rFonts w:eastAsia="Calibri" w:cs="Arial"/>
                <w:sz w:val="18"/>
                <w:szCs w:val="18"/>
              </w:rPr>
              <w:t>Contributes well to the wider life of the school.  Responds positively to advice and feedback.  Identifies own professional development needs.  Communicates positively with all stakeholders.  Works collaboratively.</w:t>
            </w:r>
          </w:p>
        </w:tc>
      </w:tr>
      <w:tr w:rsidR="00260CD5" w:rsidRPr="00890BC4" w14:paraId="481516EE" w14:textId="77777777" w:rsidTr="00260CD5">
        <w:tc>
          <w:tcPr>
            <w:tcW w:w="856" w:type="pct"/>
            <w:shd w:val="clear" w:color="auto" w:fill="F2F2F2"/>
          </w:tcPr>
          <w:p w14:paraId="2720FAD5" w14:textId="77777777" w:rsidR="00260CD5" w:rsidRPr="00890BC4" w:rsidRDefault="00260CD5" w:rsidP="00926141">
            <w:pPr>
              <w:rPr>
                <w:rFonts w:eastAsia="Calibri" w:cs="Arial"/>
                <w:b/>
                <w:szCs w:val="20"/>
              </w:rPr>
            </w:pPr>
            <w:r w:rsidRPr="00890BC4">
              <w:rPr>
                <w:rFonts w:eastAsia="Calibri" w:cs="Arial"/>
                <w:b/>
                <w:szCs w:val="20"/>
              </w:rPr>
              <w:lastRenderedPageBreak/>
              <w:t>Personal and Professional Conduct</w:t>
            </w:r>
          </w:p>
          <w:p w14:paraId="37439259" w14:textId="77777777" w:rsidR="00260CD5" w:rsidRPr="00890BC4" w:rsidRDefault="00260CD5" w:rsidP="00926141">
            <w:pPr>
              <w:rPr>
                <w:rFonts w:eastAsia="Calibri" w:cs="Arial"/>
                <w:b/>
                <w:szCs w:val="20"/>
              </w:rPr>
            </w:pPr>
            <w:r w:rsidRPr="00890BC4">
              <w:rPr>
                <w:rFonts w:eastAsia="Calibri" w:cs="Arial"/>
                <w:b/>
                <w:szCs w:val="20"/>
              </w:rPr>
              <w:t>(Part 2 Teachers’ Standards)</w:t>
            </w:r>
          </w:p>
        </w:tc>
        <w:tc>
          <w:tcPr>
            <w:tcW w:w="847" w:type="pct"/>
          </w:tcPr>
          <w:p w14:paraId="3652396C" w14:textId="77777777" w:rsidR="00260CD5" w:rsidRPr="00F241F6" w:rsidRDefault="00260CD5" w:rsidP="00926141">
            <w:pPr>
              <w:rPr>
                <w:rFonts w:eastAsia="Calibri" w:cs="Arial"/>
                <w:sz w:val="18"/>
                <w:szCs w:val="18"/>
              </w:rPr>
            </w:pPr>
            <w:r w:rsidRPr="00F241F6">
              <w:rPr>
                <w:rFonts w:eastAsia="Calibri" w:cs="Arial"/>
                <w:sz w:val="18"/>
                <w:szCs w:val="18"/>
              </w:rPr>
              <w:t>Does not demonstrate proper and professional regard for the ethos, policies and practices of the workplace</w:t>
            </w:r>
          </w:p>
        </w:tc>
        <w:tc>
          <w:tcPr>
            <w:tcW w:w="1397" w:type="pct"/>
          </w:tcPr>
          <w:p w14:paraId="0B71BCF4" w14:textId="77777777" w:rsidR="00260CD5" w:rsidRPr="00F241F6" w:rsidRDefault="00260CD5" w:rsidP="00926141">
            <w:pPr>
              <w:rPr>
                <w:rFonts w:eastAsia="Calibri" w:cs="Arial"/>
                <w:sz w:val="18"/>
                <w:szCs w:val="18"/>
              </w:rPr>
            </w:pPr>
            <w:r w:rsidRPr="00F241F6">
              <w:rPr>
                <w:rFonts w:eastAsia="Calibri" w:cs="Arial"/>
                <w:sz w:val="18"/>
                <w:szCs w:val="18"/>
              </w:rPr>
              <w:t>Does not consistently demonstrate proper and professional regard for the ethos, policies and practices of the workplace</w:t>
            </w:r>
          </w:p>
        </w:tc>
        <w:tc>
          <w:tcPr>
            <w:tcW w:w="1036" w:type="pct"/>
          </w:tcPr>
          <w:p w14:paraId="256A9284" w14:textId="77777777" w:rsidR="00260CD5" w:rsidRPr="00F241F6" w:rsidRDefault="00260CD5" w:rsidP="00926141">
            <w:pPr>
              <w:rPr>
                <w:rFonts w:eastAsia="Calibri" w:cs="Arial"/>
                <w:sz w:val="18"/>
                <w:szCs w:val="18"/>
              </w:rPr>
            </w:pPr>
            <w:r w:rsidRPr="00F241F6">
              <w:rPr>
                <w:rFonts w:eastAsia="Calibri" w:cs="Arial"/>
                <w:sz w:val="18"/>
                <w:szCs w:val="18"/>
              </w:rPr>
              <w:t>Demonstrates proper and professional regard for the ethos, policies and practices of the workplace</w:t>
            </w:r>
          </w:p>
        </w:tc>
        <w:tc>
          <w:tcPr>
            <w:tcW w:w="865" w:type="pct"/>
          </w:tcPr>
          <w:p w14:paraId="04839C70" w14:textId="77777777" w:rsidR="00260CD5" w:rsidRPr="00F241F6" w:rsidRDefault="00260CD5" w:rsidP="00926141">
            <w:pPr>
              <w:rPr>
                <w:rFonts w:eastAsia="Calibri" w:cs="Arial"/>
                <w:sz w:val="18"/>
                <w:szCs w:val="18"/>
              </w:rPr>
            </w:pPr>
            <w:r w:rsidRPr="00F241F6">
              <w:rPr>
                <w:rFonts w:eastAsia="Calibri" w:cs="Arial"/>
                <w:sz w:val="18"/>
                <w:szCs w:val="18"/>
              </w:rPr>
              <w:t>Demonstrates consistent high regard and has proper and professional regard for the ethos, policies and practices of the workplace</w:t>
            </w:r>
          </w:p>
        </w:tc>
      </w:tr>
    </w:tbl>
    <w:p w14:paraId="6C1D82AC" w14:textId="77777777" w:rsidR="00260CD5" w:rsidRPr="00890BC4" w:rsidRDefault="00260CD5" w:rsidP="00260CD5">
      <w:pPr>
        <w:rPr>
          <w:rFonts w:eastAsia="Calibri" w:cs="Arial"/>
          <w:b/>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87"/>
        <w:gridCol w:w="2363"/>
        <w:gridCol w:w="3016"/>
        <w:gridCol w:w="3518"/>
        <w:gridCol w:w="2664"/>
      </w:tblGrid>
      <w:tr w:rsidR="00260CD5" w:rsidRPr="00890BC4" w14:paraId="309CE9E8" w14:textId="77777777" w:rsidTr="00260CD5">
        <w:tc>
          <w:tcPr>
            <w:tcW w:w="856" w:type="pct"/>
            <w:shd w:val="clear" w:color="auto" w:fill="F2F2F2"/>
          </w:tcPr>
          <w:p w14:paraId="432AF4FF"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47" w:type="pct"/>
            <w:shd w:val="clear" w:color="auto" w:fill="F2F2F2"/>
          </w:tcPr>
          <w:p w14:paraId="6205C5DB"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081" w:type="pct"/>
            <w:shd w:val="clear" w:color="auto" w:fill="F2F2F2"/>
          </w:tcPr>
          <w:p w14:paraId="12845FFE"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261" w:type="pct"/>
            <w:shd w:val="clear" w:color="auto" w:fill="F2F2F2"/>
          </w:tcPr>
          <w:p w14:paraId="7B63494B"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955" w:type="pct"/>
            <w:shd w:val="clear" w:color="auto" w:fill="F2F2F2"/>
          </w:tcPr>
          <w:p w14:paraId="2AFFC107"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6045A83F" w14:textId="77777777" w:rsidTr="00260CD5">
        <w:tc>
          <w:tcPr>
            <w:tcW w:w="856" w:type="pct"/>
            <w:shd w:val="clear" w:color="auto" w:fill="F2F2F2"/>
          </w:tcPr>
          <w:p w14:paraId="0EC6443F" w14:textId="77777777" w:rsidR="00260CD5" w:rsidRPr="00890BC4" w:rsidRDefault="00260CD5" w:rsidP="00926141">
            <w:pPr>
              <w:rPr>
                <w:rFonts w:eastAsia="Calibri" w:cs="Arial"/>
                <w:b/>
                <w:szCs w:val="20"/>
              </w:rPr>
            </w:pPr>
            <w:r w:rsidRPr="00890BC4">
              <w:rPr>
                <w:rFonts w:eastAsia="Calibri" w:cs="Arial"/>
                <w:b/>
                <w:szCs w:val="20"/>
              </w:rPr>
              <w:t>Leadership and Management</w:t>
            </w:r>
          </w:p>
        </w:tc>
        <w:tc>
          <w:tcPr>
            <w:tcW w:w="847" w:type="pct"/>
          </w:tcPr>
          <w:p w14:paraId="6734EBFE" w14:textId="77777777" w:rsidR="00260CD5" w:rsidRPr="00F241F6" w:rsidRDefault="00260CD5" w:rsidP="00926141">
            <w:pPr>
              <w:rPr>
                <w:rFonts w:eastAsia="Calibri" w:cs="Arial"/>
                <w:sz w:val="18"/>
                <w:szCs w:val="18"/>
              </w:rPr>
            </w:pPr>
            <w:r w:rsidRPr="00F241F6">
              <w:rPr>
                <w:rFonts w:eastAsia="Calibri" w:cs="Arial"/>
                <w:sz w:val="18"/>
                <w:szCs w:val="18"/>
              </w:rPr>
              <w:t>Does not manage class(es) well.  Creates a poor working environment.  Makes little contribution to the team.  Does not deploy support staff or communicate with colleagues effectively.</w:t>
            </w:r>
          </w:p>
        </w:tc>
        <w:tc>
          <w:tcPr>
            <w:tcW w:w="1081" w:type="pct"/>
          </w:tcPr>
          <w:p w14:paraId="744E5792" w14:textId="77777777" w:rsidR="00260CD5" w:rsidRPr="00F241F6" w:rsidRDefault="00260CD5" w:rsidP="00926141">
            <w:pPr>
              <w:rPr>
                <w:rFonts w:eastAsia="Calibri" w:cs="Arial"/>
                <w:sz w:val="18"/>
                <w:szCs w:val="18"/>
              </w:rPr>
            </w:pPr>
            <w:r w:rsidRPr="00F241F6">
              <w:rPr>
                <w:rFonts w:eastAsia="Calibri" w:cs="Arial"/>
                <w:sz w:val="18"/>
                <w:szCs w:val="18"/>
              </w:rPr>
              <w:t>Manages class(es) appropriately most of the time.  Creates an orderly working environment.  Works as part of a team.  Does not always deploy support staff effectively</w:t>
            </w:r>
          </w:p>
        </w:tc>
        <w:tc>
          <w:tcPr>
            <w:tcW w:w="1261" w:type="pct"/>
          </w:tcPr>
          <w:p w14:paraId="7C82763E" w14:textId="77777777" w:rsidR="00260CD5" w:rsidRPr="00F241F6" w:rsidRDefault="00260CD5" w:rsidP="00926141">
            <w:pPr>
              <w:rPr>
                <w:rFonts w:eastAsia="Calibri" w:cs="Arial"/>
                <w:sz w:val="18"/>
                <w:szCs w:val="18"/>
              </w:rPr>
            </w:pPr>
            <w:r w:rsidRPr="00F241F6">
              <w:rPr>
                <w:rFonts w:eastAsia="Calibri" w:cs="Arial"/>
                <w:sz w:val="18"/>
                <w:szCs w:val="18"/>
              </w:rPr>
              <w:t>Manages own class(es) well.  Creates a positive working environment and contributes well to a team.  Deploys support staff appropriately and builds good working relationships.</w:t>
            </w:r>
          </w:p>
        </w:tc>
        <w:tc>
          <w:tcPr>
            <w:tcW w:w="955" w:type="pct"/>
          </w:tcPr>
          <w:p w14:paraId="33FF329E" w14:textId="77777777" w:rsidR="00260CD5" w:rsidRPr="00F241F6" w:rsidRDefault="00260CD5" w:rsidP="00926141">
            <w:pPr>
              <w:rPr>
                <w:rFonts w:eastAsia="Calibri" w:cs="Arial"/>
                <w:sz w:val="18"/>
                <w:szCs w:val="18"/>
              </w:rPr>
            </w:pPr>
            <w:r w:rsidRPr="00F241F6">
              <w:rPr>
                <w:rFonts w:eastAsia="Calibri" w:cs="Arial"/>
                <w:sz w:val="18"/>
                <w:szCs w:val="18"/>
              </w:rPr>
              <w:t>Manages own class(es) exceptionally well.  Creates a stimulating learning focused environment and makes strong contribution to a team.  Deploys support staff very well for maximum learning and builds good working relationships.</w:t>
            </w:r>
          </w:p>
        </w:tc>
      </w:tr>
      <w:tr w:rsidR="00260CD5" w:rsidRPr="00890BC4" w14:paraId="34E624DF" w14:textId="77777777" w:rsidTr="00260CD5">
        <w:tc>
          <w:tcPr>
            <w:tcW w:w="856" w:type="pct"/>
            <w:shd w:val="clear" w:color="auto" w:fill="F2F2F2"/>
          </w:tcPr>
          <w:p w14:paraId="6B545259" w14:textId="77777777" w:rsidR="00260CD5" w:rsidRPr="00890BC4" w:rsidRDefault="00260CD5" w:rsidP="00926141">
            <w:pPr>
              <w:rPr>
                <w:rFonts w:eastAsia="Calibri" w:cs="Arial"/>
                <w:b/>
                <w:szCs w:val="20"/>
              </w:rPr>
            </w:pPr>
            <w:r w:rsidRPr="00890BC4">
              <w:rPr>
                <w:rFonts w:eastAsia="Calibri" w:cs="Arial"/>
                <w:b/>
                <w:szCs w:val="20"/>
              </w:rPr>
              <w:t>Teaching and Leadership Responsibilities (where in receipt of TLR 1 or 2)</w:t>
            </w:r>
          </w:p>
        </w:tc>
        <w:tc>
          <w:tcPr>
            <w:tcW w:w="847" w:type="pct"/>
          </w:tcPr>
          <w:p w14:paraId="1CE81BE4" w14:textId="77777777" w:rsidR="00260CD5" w:rsidRPr="00F241F6" w:rsidRDefault="00260CD5" w:rsidP="00926141">
            <w:pPr>
              <w:rPr>
                <w:rFonts w:eastAsia="Calibri" w:cs="Arial"/>
                <w:sz w:val="18"/>
                <w:szCs w:val="18"/>
              </w:rPr>
            </w:pPr>
            <w:r w:rsidRPr="00F241F6">
              <w:rPr>
                <w:rFonts w:eastAsia="Calibri" w:cs="Arial"/>
                <w:sz w:val="18"/>
                <w:szCs w:val="18"/>
              </w:rPr>
              <w:t>Fails to manage their area of responsibility.  Does not evidence good leadership, development and enhancement of teaching practice across the school in area of responsibility.  Little impact demonstrated beyond their own class(es).</w:t>
            </w:r>
          </w:p>
        </w:tc>
        <w:tc>
          <w:tcPr>
            <w:tcW w:w="1081" w:type="pct"/>
          </w:tcPr>
          <w:p w14:paraId="0F82C18A" w14:textId="77777777" w:rsidR="00260CD5" w:rsidRPr="00F241F6" w:rsidRDefault="00260CD5" w:rsidP="00926141">
            <w:pPr>
              <w:rPr>
                <w:rFonts w:eastAsia="Calibri" w:cs="Arial"/>
                <w:sz w:val="18"/>
                <w:szCs w:val="18"/>
              </w:rPr>
            </w:pPr>
            <w:r w:rsidRPr="00F241F6">
              <w:rPr>
                <w:rFonts w:eastAsia="Calibri" w:cs="Arial"/>
                <w:sz w:val="18"/>
                <w:szCs w:val="18"/>
              </w:rPr>
              <w:t>Does not consistently manage their area of responsibility effectively.  Is not able to regularly evidence good leadership, development and enhancement of teaching practice in area of responsibility.  Is unable to evidence consistent impact of their responsibility beyond their own class(es).</w:t>
            </w:r>
          </w:p>
        </w:tc>
        <w:tc>
          <w:tcPr>
            <w:tcW w:w="1261" w:type="pct"/>
          </w:tcPr>
          <w:p w14:paraId="26477817" w14:textId="77777777" w:rsidR="00260CD5" w:rsidRPr="00F241F6" w:rsidRDefault="00260CD5" w:rsidP="00926141">
            <w:pPr>
              <w:rPr>
                <w:rFonts w:eastAsia="Calibri" w:cs="Arial"/>
                <w:sz w:val="18"/>
                <w:szCs w:val="18"/>
              </w:rPr>
            </w:pPr>
            <w:r w:rsidRPr="00F241F6">
              <w:rPr>
                <w:rFonts w:eastAsia="Calibri" w:cs="Arial"/>
                <w:sz w:val="18"/>
                <w:szCs w:val="18"/>
              </w:rPr>
              <w:t>Effectively manages an area of responsibility, modelling good practice.  Evidences good leadership, development and enhancement of teaching practice of colleagues in area of responsibility, through group and individual activity including coaching, mentoring, staff meetings, undertaking observations and professional development sessions.  Is able to evidence the impact of their responsibility beyond their own class(es) and to the school improvement plan.</w:t>
            </w:r>
          </w:p>
        </w:tc>
        <w:tc>
          <w:tcPr>
            <w:tcW w:w="955" w:type="pct"/>
          </w:tcPr>
          <w:p w14:paraId="1ED6E399" w14:textId="77777777" w:rsidR="00260CD5" w:rsidRPr="00F241F6" w:rsidRDefault="00260CD5" w:rsidP="00926141">
            <w:pPr>
              <w:rPr>
                <w:rFonts w:eastAsia="Calibri" w:cs="Arial"/>
                <w:sz w:val="18"/>
                <w:szCs w:val="18"/>
              </w:rPr>
            </w:pPr>
            <w:r w:rsidRPr="00F241F6">
              <w:rPr>
                <w:rFonts w:eastAsia="Calibri" w:cs="Arial"/>
                <w:sz w:val="18"/>
                <w:szCs w:val="18"/>
              </w:rPr>
              <w:t>Makes as substantial and strategic contribution to their area of responsibility, modelling outstanding practice.  Evidences outstanding leadership, development and enhancement of teaching practice of colleagues in area of responsibility.  Regularly leads individual and group activity involving coaching, mentoring, staff meetings, observations and professional development in area of own responsibility.  Is able to evidence substantial whole school impact and contribution to the school improvement plan,</w:t>
            </w:r>
          </w:p>
        </w:tc>
      </w:tr>
      <w:tr w:rsidR="00260CD5" w:rsidRPr="00890BC4" w14:paraId="747EEC1F" w14:textId="77777777" w:rsidTr="00260CD5">
        <w:tc>
          <w:tcPr>
            <w:tcW w:w="856" w:type="pct"/>
            <w:shd w:val="clear" w:color="auto" w:fill="F2F2F2"/>
          </w:tcPr>
          <w:p w14:paraId="7C215301" w14:textId="77777777" w:rsidR="00260CD5" w:rsidRPr="00890BC4" w:rsidRDefault="00260CD5" w:rsidP="00926141">
            <w:pPr>
              <w:rPr>
                <w:rFonts w:eastAsia="Calibri" w:cs="Arial"/>
                <w:b/>
                <w:szCs w:val="20"/>
              </w:rPr>
            </w:pPr>
            <w:r w:rsidRPr="00890BC4">
              <w:rPr>
                <w:rFonts w:eastAsia="Calibri" w:cs="Arial"/>
                <w:b/>
                <w:szCs w:val="20"/>
              </w:rPr>
              <w:t>Performance Management objectives</w:t>
            </w:r>
          </w:p>
        </w:tc>
        <w:tc>
          <w:tcPr>
            <w:tcW w:w="847" w:type="pct"/>
          </w:tcPr>
          <w:p w14:paraId="257A3EF5" w14:textId="77777777" w:rsidR="00260CD5" w:rsidRPr="00F241F6" w:rsidRDefault="00260CD5" w:rsidP="00926141">
            <w:pPr>
              <w:rPr>
                <w:rFonts w:eastAsia="Calibri" w:cs="Arial"/>
                <w:sz w:val="18"/>
                <w:szCs w:val="18"/>
              </w:rPr>
            </w:pPr>
            <w:r w:rsidRPr="00F241F6">
              <w:rPr>
                <w:rFonts w:eastAsia="Calibri" w:cs="Arial"/>
                <w:sz w:val="18"/>
                <w:szCs w:val="18"/>
              </w:rPr>
              <w:t>Has not met objectives.</w:t>
            </w:r>
          </w:p>
        </w:tc>
        <w:tc>
          <w:tcPr>
            <w:tcW w:w="1081" w:type="pct"/>
          </w:tcPr>
          <w:p w14:paraId="5DCDFE91" w14:textId="77777777" w:rsidR="00260CD5" w:rsidRPr="00F241F6" w:rsidRDefault="00260CD5" w:rsidP="00926141">
            <w:pPr>
              <w:rPr>
                <w:rFonts w:eastAsia="Calibri" w:cs="Arial"/>
                <w:sz w:val="18"/>
                <w:szCs w:val="18"/>
              </w:rPr>
            </w:pPr>
            <w:r w:rsidRPr="00F241F6">
              <w:rPr>
                <w:rFonts w:eastAsia="Calibri" w:cs="Arial"/>
                <w:sz w:val="18"/>
                <w:szCs w:val="18"/>
              </w:rPr>
              <w:t>Has not met objectives to an appropriate and acceptable level</w:t>
            </w:r>
          </w:p>
        </w:tc>
        <w:tc>
          <w:tcPr>
            <w:tcW w:w="1261" w:type="pct"/>
          </w:tcPr>
          <w:p w14:paraId="42ABD80B" w14:textId="77777777" w:rsidR="00260CD5" w:rsidRPr="00F241F6" w:rsidRDefault="00260CD5" w:rsidP="00926141">
            <w:pPr>
              <w:rPr>
                <w:rFonts w:eastAsia="Calibri" w:cs="Arial"/>
                <w:sz w:val="18"/>
                <w:szCs w:val="18"/>
              </w:rPr>
            </w:pPr>
            <w:r w:rsidRPr="00F241F6">
              <w:rPr>
                <w:rFonts w:eastAsia="Calibri" w:cs="Arial"/>
                <w:sz w:val="18"/>
                <w:szCs w:val="18"/>
              </w:rPr>
              <w:t>Has met objectives to an appropriate and acceptable level</w:t>
            </w:r>
          </w:p>
        </w:tc>
        <w:tc>
          <w:tcPr>
            <w:tcW w:w="955" w:type="pct"/>
          </w:tcPr>
          <w:p w14:paraId="558BEFE4" w14:textId="77777777" w:rsidR="00260CD5" w:rsidRPr="00F241F6" w:rsidRDefault="00260CD5" w:rsidP="00926141">
            <w:pPr>
              <w:rPr>
                <w:rFonts w:eastAsia="Calibri" w:cs="Arial"/>
                <w:sz w:val="18"/>
                <w:szCs w:val="18"/>
              </w:rPr>
            </w:pPr>
            <w:r w:rsidRPr="00F241F6">
              <w:rPr>
                <w:rFonts w:eastAsia="Calibri" w:cs="Arial"/>
                <w:sz w:val="18"/>
                <w:szCs w:val="18"/>
              </w:rPr>
              <w:t>Has significantly exceeded performance management objectives</w:t>
            </w:r>
          </w:p>
        </w:tc>
      </w:tr>
      <w:tr w:rsidR="00260CD5" w:rsidRPr="00890BC4" w14:paraId="330CA95A" w14:textId="77777777" w:rsidTr="00260CD5">
        <w:tc>
          <w:tcPr>
            <w:tcW w:w="856" w:type="pct"/>
            <w:shd w:val="clear" w:color="auto" w:fill="F2F2F2"/>
          </w:tcPr>
          <w:p w14:paraId="4435497D" w14:textId="77777777" w:rsidR="00260CD5" w:rsidRPr="00890BC4" w:rsidRDefault="00260CD5" w:rsidP="00926141">
            <w:pPr>
              <w:rPr>
                <w:rFonts w:eastAsia="Calibri" w:cs="Arial"/>
                <w:b/>
                <w:szCs w:val="20"/>
              </w:rPr>
            </w:pPr>
            <w:r w:rsidRPr="00890BC4">
              <w:rPr>
                <w:rFonts w:eastAsia="Calibri" w:cs="Arial"/>
                <w:b/>
                <w:szCs w:val="20"/>
              </w:rPr>
              <w:lastRenderedPageBreak/>
              <w:t>Workplace specific requirements</w:t>
            </w:r>
          </w:p>
        </w:tc>
        <w:tc>
          <w:tcPr>
            <w:tcW w:w="847" w:type="pct"/>
          </w:tcPr>
          <w:p w14:paraId="4B510D5C"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1081" w:type="pct"/>
          </w:tcPr>
          <w:p w14:paraId="7F7A712A"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1261" w:type="pct"/>
          </w:tcPr>
          <w:p w14:paraId="175443EF"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c>
          <w:tcPr>
            <w:tcW w:w="955" w:type="pct"/>
          </w:tcPr>
          <w:p w14:paraId="16BEDC0D" w14:textId="77777777" w:rsidR="00260CD5" w:rsidRPr="00AE340B" w:rsidRDefault="00260CD5" w:rsidP="00926141">
            <w:pPr>
              <w:rPr>
                <w:rFonts w:eastAsia="Calibri" w:cs="Arial"/>
                <w:color w:val="FF0000"/>
                <w:sz w:val="18"/>
                <w:szCs w:val="18"/>
              </w:rPr>
            </w:pPr>
            <w:r w:rsidRPr="00AE340B">
              <w:rPr>
                <w:rFonts w:eastAsia="Calibri" w:cs="Arial"/>
                <w:color w:val="FF0000"/>
                <w:sz w:val="18"/>
                <w:szCs w:val="18"/>
              </w:rPr>
              <w:t>INSERT ANY LOCAL REQUIREMENTS</w:t>
            </w:r>
          </w:p>
        </w:tc>
      </w:tr>
    </w:tbl>
    <w:p w14:paraId="07C9B83E" w14:textId="77777777" w:rsidR="00260CD5" w:rsidRPr="00890BC4" w:rsidRDefault="00260CD5" w:rsidP="00260CD5">
      <w:pPr>
        <w:rPr>
          <w:rFonts w:eastAsia="Calibri" w:cs="Arial"/>
          <w:szCs w:val="20"/>
        </w:rPr>
      </w:pPr>
    </w:p>
    <w:p w14:paraId="60ADCE21" w14:textId="77777777" w:rsidR="00260CD5" w:rsidRDefault="00260CD5" w:rsidP="00260CD5">
      <w:pPr>
        <w:rPr>
          <w:rFonts w:eastAsia="Calibri" w:cs="Arial"/>
          <w:b/>
          <w:sz w:val="24"/>
        </w:rPr>
      </w:pPr>
    </w:p>
    <w:p w14:paraId="06C9BD41" w14:textId="77777777" w:rsidR="00260CD5" w:rsidRDefault="00260CD5" w:rsidP="00260CD5">
      <w:pPr>
        <w:rPr>
          <w:rFonts w:eastAsia="Calibri" w:cs="Arial"/>
          <w:b/>
          <w:sz w:val="24"/>
        </w:rPr>
      </w:pPr>
    </w:p>
    <w:p w14:paraId="046E245C" w14:textId="77777777" w:rsidR="00260CD5" w:rsidRDefault="00260CD5" w:rsidP="00260CD5">
      <w:pPr>
        <w:rPr>
          <w:rFonts w:eastAsia="Calibri" w:cs="Arial"/>
          <w:b/>
          <w:sz w:val="24"/>
        </w:rPr>
      </w:pPr>
    </w:p>
    <w:p w14:paraId="10758450" w14:textId="77777777" w:rsidR="00260CD5" w:rsidRDefault="00260CD5" w:rsidP="00260CD5">
      <w:pPr>
        <w:rPr>
          <w:rFonts w:eastAsia="Calibri" w:cs="Arial"/>
          <w:b/>
          <w:sz w:val="24"/>
        </w:rPr>
      </w:pPr>
    </w:p>
    <w:p w14:paraId="0761AEF5" w14:textId="77777777" w:rsidR="00260CD5" w:rsidRDefault="00260CD5" w:rsidP="00260CD5">
      <w:pPr>
        <w:rPr>
          <w:rFonts w:eastAsia="Calibri" w:cs="Arial"/>
          <w:b/>
          <w:sz w:val="24"/>
        </w:rPr>
      </w:pPr>
    </w:p>
    <w:p w14:paraId="4981A1D4" w14:textId="77777777" w:rsidR="00260CD5" w:rsidRDefault="00260CD5" w:rsidP="00260CD5">
      <w:pPr>
        <w:rPr>
          <w:rFonts w:eastAsia="Calibri" w:cs="Arial"/>
          <w:b/>
          <w:sz w:val="24"/>
        </w:rPr>
      </w:pPr>
    </w:p>
    <w:p w14:paraId="0D2A1E08" w14:textId="77777777" w:rsidR="00260CD5" w:rsidRDefault="00260CD5" w:rsidP="00260CD5">
      <w:pPr>
        <w:rPr>
          <w:rFonts w:eastAsia="Calibri" w:cs="Arial"/>
          <w:b/>
          <w:sz w:val="24"/>
        </w:rPr>
      </w:pPr>
    </w:p>
    <w:p w14:paraId="23CECE7B" w14:textId="77777777" w:rsidR="00260CD5" w:rsidRDefault="00260CD5" w:rsidP="00260CD5">
      <w:pPr>
        <w:rPr>
          <w:rFonts w:eastAsia="Calibri" w:cs="Arial"/>
          <w:b/>
          <w:sz w:val="24"/>
        </w:rPr>
      </w:pPr>
    </w:p>
    <w:p w14:paraId="4FD419A7" w14:textId="77777777" w:rsidR="00260CD5" w:rsidRDefault="00260CD5" w:rsidP="00260CD5">
      <w:pPr>
        <w:rPr>
          <w:rFonts w:eastAsia="Calibri" w:cs="Arial"/>
          <w:b/>
          <w:sz w:val="24"/>
        </w:rPr>
      </w:pPr>
    </w:p>
    <w:p w14:paraId="16E8F4C3" w14:textId="77777777" w:rsidR="00260CD5" w:rsidRDefault="00260CD5" w:rsidP="00260CD5">
      <w:pPr>
        <w:rPr>
          <w:rFonts w:eastAsia="Calibri" w:cs="Arial"/>
          <w:b/>
          <w:sz w:val="24"/>
        </w:rPr>
      </w:pPr>
    </w:p>
    <w:p w14:paraId="02028F32" w14:textId="77777777" w:rsidR="00260CD5" w:rsidRDefault="00260CD5" w:rsidP="00260CD5">
      <w:pPr>
        <w:rPr>
          <w:rFonts w:eastAsia="Calibri" w:cs="Arial"/>
          <w:b/>
          <w:sz w:val="24"/>
        </w:rPr>
      </w:pPr>
    </w:p>
    <w:p w14:paraId="373C270A" w14:textId="77777777" w:rsidR="00260CD5" w:rsidRDefault="00260CD5" w:rsidP="00260CD5">
      <w:pPr>
        <w:rPr>
          <w:rFonts w:eastAsia="Calibri" w:cs="Arial"/>
          <w:b/>
          <w:sz w:val="24"/>
        </w:rPr>
      </w:pPr>
    </w:p>
    <w:p w14:paraId="19B2751E" w14:textId="77777777" w:rsidR="00260CD5" w:rsidRDefault="00260CD5" w:rsidP="00260CD5">
      <w:pPr>
        <w:rPr>
          <w:rFonts w:eastAsia="Calibri" w:cs="Arial"/>
          <w:b/>
          <w:sz w:val="24"/>
        </w:rPr>
      </w:pPr>
    </w:p>
    <w:p w14:paraId="6E43B924" w14:textId="77777777" w:rsidR="00260CD5" w:rsidRDefault="00260CD5" w:rsidP="00260CD5">
      <w:pPr>
        <w:rPr>
          <w:rFonts w:eastAsia="Calibri" w:cs="Arial"/>
          <w:b/>
          <w:sz w:val="24"/>
        </w:rPr>
      </w:pPr>
    </w:p>
    <w:p w14:paraId="37229197" w14:textId="77777777" w:rsidR="00260CD5" w:rsidRDefault="00260CD5" w:rsidP="00260CD5">
      <w:pPr>
        <w:rPr>
          <w:rFonts w:eastAsia="Calibri" w:cs="Arial"/>
          <w:b/>
          <w:sz w:val="24"/>
        </w:rPr>
      </w:pPr>
    </w:p>
    <w:p w14:paraId="44381CE8" w14:textId="77777777" w:rsidR="00260CD5" w:rsidRDefault="00260CD5" w:rsidP="00260CD5">
      <w:pPr>
        <w:rPr>
          <w:rFonts w:eastAsia="Calibri" w:cs="Arial"/>
          <w:b/>
          <w:sz w:val="24"/>
        </w:rPr>
      </w:pPr>
    </w:p>
    <w:p w14:paraId="37B9BBF6" w14:textId="77777777" w:rsidR="00260CD5" w:rsidRPr="002D4A8E" w:rsidRDefault="00260CD5" w:rsidP="00260CD5">
      <w:pPr>
        <w:rPr>
          <w:rFonts w:eastAsia="Calibri" w:cs="Arial"/>
          <w:b/>
          <w:sz w:val="24"/>
        </w:rPr>
      </w:pPr>
      <w:r>
        <w:rPr>
          <w:rFonts w:eastAsia="Calibri" w:cs="Arial"/>
          <w:b/>
          <w:sz w:val="24"/>
        </w:rPr>
        <w:t>P</w:t>
      </w:r>
      <w:r w:rsidRPr="002D4A8E">
        <w:rPr>
          <w:rFonts w:eastAsia="Calibri" w:cs="Arial"/>
          <w:b/>
          <w:sz w:val="24"/>
        </w:rPr>
        <w:t xml:space="preserve">erformance rating assessment: </w:t>
      </w:r>
      <w:r>
        <w:rPr>
          <w:rFonts w:eastAsia="Calibri" w:cs="Arial"/>
          <w:b/>
          <w:sz w:val="24"/>
        </w:rPr>
        <w:t xml:space="preserve">  </w:t>
      </w:r>
      <w:r w:rsidRPr="002D4A8E">
        <w:rPr>
          <w:rFonts w:eastAsia="Calibri" w:cs="Arial"/>
          <w:b/>
          <w:sz w:val="24"/>
        </w:rPr>
        <w:t xml:space="preserve">Experienced Main Pay Range Teachers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2"/>
        <w:gridCol w:w="2488"/>
        <w:gridCol w:w="3016"/>
        <w:gridCol w:w="3643"/>
        <w:gridCol w:w="2539"/>
      </w:tblGrid>
      <w:tr w:rsidR="00260CD5" w:rsidRPr="00890BC4" w14:paraId="68FA1814" w14:textId="77777777" w:rsidTr="00260CD5">
        <w:tc>
          <w:tcPr>
            <w:tcW w:w="811" w:type="pct"/>
            <w:shd w:val="clear" w:color="auto" w:fill="F2F2F2"/>
          </w:tcPr>
          <w:p w14:paraId="6B6C9160"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92" w:type="pct"/>
            <w:shd w:val="clear" w:color="auto" w:fill="F2F2F2"/>
          </w:tcPr>
          <w:p w14:paraId="3F11F4E1"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081" w:type="pct"/>
            <w:shd w:val="clear" w:color="auto" w:fill="F2F2F2"/>
          </w:tcPr>
          <w:p w14:paraId="2EEC2FE2"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306" w:type="pct"/>
            <w:shd w:val="clear" w:color="auto" w:fill="F2F2F2"/>
          </w:tcPr>
          <w:p w14:paraId="35F5CA44"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910" w:type="pct"/>
            <w:shd w:val="clear" w:color="auto" w:fill="F2F2F2"/>
          </w:tcPr>
          <w:p w14:paraId="315D7263"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123965C6" w14:textId="77777777" w:rsidTr="00260CD5">
        <w:tc>
          <w:tcPr>
            <w:tcW w:w="811" w:type="pct"/>
            <w:shd w:val="clear" w:color="auto" w:fill="F2F2F2"/>
          </w:tcPr>
          <w:p w14:paraId="5D7AA87B" w14:textId="77777777" w:rsidR="00260CD5" w:rsidRPr="00890BC4" w:rsidRDefault="00260CD5" w:rsidP="00926141">
            <w:pPr>
              <w:rPr>
                <w:rFonts w:eastAsia="Calibri" w:cs="Arial"/>
                <w:b/>
                <w:szCs w:val="20"/>
              </w:rPr>
            </w:pPr>
            <w:r w:rsidRPr="00890BC4">
              <w:rPr>
                <w:rFonts w:eastAsia="Calibri" w:cs="Arial"/>
                <w:b/>
                <w:szCs w:val="20"/>
              </w:rPr>
              <w:t xml:space="preserve">Quality of Teaching </w:t>
            </w:r>
          </w:p>
          <w:p w14:paraId="459E6221" w14:textId="77777777" w:rsidR="00260CD5" w:rsidRPr="00890BC4" w:rsidRDefault="00260CD5" w:rsidP="00926141">
            <w:pPr>
              <w:rPr>
                <w:rFonts w:eastAsia="Calibri" w:cs="Arial"/>
                <w:b/>
                <w:szCs w:val="20"/>
              </w:rPr>
            </w:pPr>
            <w:r w:rsidRPr="00890BC4">
              <w:rPr>
                <w:rFonts w:eastAsia="Calibri" w:cs="Arial"/>
                <w:b/>
                <w:szCs w:val="20"/>
              </w:rPr>
              <w:t>(Teachers’ Standards 1-7):</w:t>
            </w:r>
          </w:p>
          <w:p w14:paraId="682777F5"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High expectations</w:t>
            </w:r>
          </w:p>
          <w:p w14:paraId="4D31E864"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Pupil progress</w:t>
            </w:r>
          </w:p>
          <w:p w14:paraId="0EAD1DDF"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Subject Knowledge</w:t>
            </w:r>
          </w:p>
          <w:p w14:paraId="225FA9D0"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Planning and Teaching</w:t>
            </w:r>
          </w:p>
          <w:p w14:paraId="4B025413"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Differentiation</w:t>
            </w:r>
          </w:p>
          <w:p w14:paraId="336029A1"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Assessment</w:t>
            </w:r>
          </w:p>
          <w:p w14:paraId="0B29DF55"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 xml:space="preserve">Learning Environment and </w:t>
            </w:r>
            <w:r w:rsidRPr="00890BC4">
              <w:rPr>
                <w:rFonts w:eastAsia="Calibri" w:cs="Arial"/>
                <w:b/>
                <w:szCs w:val="20"/>
              </w:rPr>
              <w:lastRenderedPageBreak/>
              <w:t>Behaviour Management</w:t>
            </w:r>
          </w:p>
        </w:tc>
        <w:tc>
          <w:tcPr>
            <w:tcW w:w="892" w:type="pct"/>
          </w:tcPr>
          <w:p w14:paraId="60696B30" w14:textId="77777777" w:rsidR="00260CD5" w:rsidRPr="00F241F6" w:rsidRDefault="00260CD5" w:rsidP="00926141">
            <w:pPr>
              <w:rPr>
                <w:rFonts w:eastAsia="Calibri" w:cs="Arial"/>
                <w:sz w:val="18"/>
                <w:szCs w:val="18"/>
              </w:rPr>
            </w:pPr>
            <w:r w:rsidRPr="00F241F6">
              <w:rPr>
                <w:rFonts w:eastAsia="Calibri" w:cs="Arial"/>
                <w:sz w:val="18"/>
                <w:szCs w:val="18"/>
              </w:rPr>
              <w:lastRenderedPageBreak/>
              <w:t>Overall performance against Teachers’ Standards is inadequate and requires improvement.  Students are not making the required progress.  Will be rated here if lesson observations are consistently graded less than good.</w:t>
            </w:r>
          </w:p>
        </w:tc>
        <w:tc>
          <w:tcPr>
            <w:tcW w:w="1081" w:type="pct"/>
          </w:tcPr>
          <w:p w14:paraId="4741E9D4"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acceptable.  Practice is broadly consistent.  Some support is required to sustain performance, embed practice and/or improve subject knowledge. </w:t>
            </w:r>
          </w:p>
        </w:tc>
        <w:tc>
          <w:tcPr>
            <w:tcW w:w="1306" w:type="pct"/>
          </w:tcPr>
          <w:p w14:paraId="46B4383E"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good.  Practice is consistent.  Sustained progress of pupils is evident as is good subject knowledge.  </w:t>
            </w:r>
          </w:p>
        </w:tc>
        <w:tc>
          <w:tcPr>
            <w:tcW w:w="910" w:type="pct"/>
          </w:tcPr>
          <w:p w14:paraId="0ADE6E48" w14:textId="77777777" w:rsidR="00260CD5" w:rsidRPr="00F241F6" w:rsidRDefault="00260CD5" w:rsidP="00926141">
            <w:pPr>
              <w:rPr>
                <w:rFonts w:eastAsia="Calibri" w:cs="Arial"/>
                <w:sz w:val="18"/>
                <w:szCs w:val="18"/>
              </w:rPr>
            </w:pPr>
            <w:r w:rsidRPr="00F241F6">
              <w:rPr>
                <w:rFonts w:eastAsia="Calibri" w:cs="Arial"/>
                <w:sz w:val="18"/>
                <w:szCs w:val="18"/>
              </w:rPr>
              <w:t xml:space="preserve">Performance against Teachers Standards and quality of teaching is good or better.  Practice is embedded and good pedagogy is evident.  Sustained progress of pupils is evident.  </w:t>
            </w:r>
          </w:p>
        </w:tc>
      </w:tr>
      <w:tr w:rsidR="00260CD5" w:rsidRPr="00890BC4" w14:paraId="2FF7B22A" w14:textId="77777777" w:rsidTr="00260CD5">
        <w:tc>
          <w:tcPr>
            <w:tcW w:w="811" w:type="pct"/>
            <w:shd w:val="clear" w:color="auto" w:fill="F2F2F2"/>
          </w:tcPr>
          <w:p w14:paraId="3F021773" w14:textId="77777777" w:rsidR="00260CD5" w:rsidRPr="00890BC4" w:rsidRDefault="00260CD5" w:rsidP="00926141">
            <w:pPr>
              <w:rPr>
                <w:rFonts w:eastAsia="Calibri" w:cs="Arial"/>
                <w:b/>
                <w:szCs w:val="20"/>
              </w:rPr>
            </w:pPr>
            <w:r w:rsidRPr="00890BC4">
              <w:rPr>
                <w:rFonts w:eastAsia="Calibri" w:cs="Arial"/>
                <w:b/>
                <w:szCs w:val="20"/>
              </w:rPr>
              <w:t xml:space="preserve">Wider Professional Responsibilities </w:t>
            </w:r>
          </w:p>
          <w:p w14:paraId="4E4A6B4C" w14:textId="77777777" w:rsidR="00260CD5" w:rsidRPr="00890BC4" w:rsidRDefault="00260CD5" w:rsidP="00926141">
            <w:pPr>
              <w:rPr>
                <w:rFonts w:eastAsia="Calibri" w:cs="Arial"/>
                <w:b/>
                <w:szCs w:val="20"/>
              </w:rPr>
            </w:pPr>
            <w:r w:rsidRPr="00890BC4">
              <w:rPr>
                <w:rFonts w:eastAsia="Calibri" w:cs="Arial"/>
                <w:b/>
                <w:szCs w:val="20"/>
              </w:rPr>
              <w:t>(Teachers’ Standard 8)</w:t>
            </w:r>
          </w:p>
        </w:tc>
        <w:tc>
          <w:tcPr>
            <w:tcW w:w="892" w:type="pct"/>
          </w:tcPr>
          <w:p w14:paraId="18031841" w14:textId="77777777" w:rsidR="00260CD5" w:rsidRPr="00F241F6" w:rsidRDefault="00260CD5" w:rsidP="00926141">
            <w:pPr>
              <w:rPr>
                <w:rFonts w:eastAsia="Calibri" w:cs="Arial"/>
                <w:sz w:val="18"/>
                <w:szCs w:val="18"/>
              </w:rPr>
            </w:pPr>
            <w:r w:rsidRPr="00F241F6">
              <w:rPr>
                <w:rFonts w:eastAsia="Calibri" w:cs="Arial"/>
                <w:sz w:val="18"/>
                <w:szCs w:val="18"/>
              </w:rPr>
              <w:t xml:space="preserve">Little contribution outside of own classroom. </w:t>
            </w:r>
          </w:p>
          <w:p w14:paraId="49C640B1" w14:textId="77777777" w:rsidR="00260CD5" w:rsidRPr="00F241F6" w:rsidRDefault="00260CD5" w:rsidP="00926141">
            <w:pPr>
              <w:rPr>
                <w:rFonts w:eastAsia="Calibri" w:cs="Arial"/>
                <w:sz w:val="18"/>
                <w:szCs w:val="18"/>
              </w:rPr>
            </w:pPr>
            <w:r w:rsidRPr="00F241F6">
              <w:rPr>
                <w:rFonts w:eastAsia="Calibri" w:cs="Arial"/>
                <w:sz w:val="18"/>
                <w:szCs w:val="18"/>
              </w:rPr>
              <w:t>Does not respond or improve after feedback from colleagues or take responsibility for own professional development to improve quality of teaching and learning.</w:t>
            </w:r>
          </w:p>
          <w:p w14:paraId="55ACA04A" w14:textId="77777777" w:rsidR="00260CD5" w:rsidRPr="00F241F6" w:rsidRDefault="00260CD5" w:rsidP="00926141">
            <w:pPr>
              <w:rPr>
                <w:rFonts w:eastAsia="Calibri" w:cs="Arial"/>
                <w:sz w:val="18"/>
                <w:szCs w:val="18"/>
              </w:rPr>
            </w:pPr>
            <w:r w:rsidRPr="00F241F6">
              <w:rPr>
                <w:rFonts w:eastAsia="Calibri" w:cs="Arial"/>
                <w:sz w:val="18"/>
                <w:szCs w:val="18"/>
              </w:rPr>
              <w:t>Does not communicate effectively with members of school community to support learning and wellbeing.</w:t>
            </w:r>
          </w:p>
        </w:tc>
        <w:tc>
          <w:tcPr>
            <w:tcW w:w="1081" w:type="pct"/>
          </w:tcPr>
          <w:p w14:paraId="5A8E167D" w14:textId="77777777" w:rsidR="00260CD5" w:rsidRPr="00F241F6" w:rsidRDefault="00260CD5" w:rsidP="00926141">
            <w:pPr>
              <w:rPr>
                <w:rFonts w:eastAsia="Calibri" w:cs="Arial"/>
                <w:sz w:val="18"/>
                <w:szCs w:val="18"/>
              </w:rPr>
            </w:pPr>
            <w:r w:rsidRPr="00F241F6">
              <w:rPr>
                <w:rFonts w:eastAsia="Calibri" w:cs="Arial"/>
                <w:sz w:val="18"/>
                <w:szCs w:val="18"/>
              </w:rPr>
              <w:t xml:space="preserve">Makes some contribution to wider life and ethos of school. Occasionally supports an event or activity but does not take a lead or initiate input. </w:t>
            </w:r>
          </w:p>
          <w:p w14:paraId="1801B0EC" w14:textId="77777777" w:rsidR="00260CD5" w:rsidRPr="00F241F6" w:rsidRDefault="00260CD5" w:rsidP="00926141">
            <w:pPr>
              <w:rPr>
                <w:rFonts w:eastAsia="Calibri" w:cs="Arial"/>
                <w:sz w:val="18"/>
                <w:szCs w:val="18"/>
              </w:rPr>
            </w:pPr>
            <w:r w:rsidRPr="00F241F6">
              <w:rPr>
                <w:rFonts w:eastAsia="Calibri" w:cs="Arial"/>
                <w:sz w:val="18"/>
                <w:szCs w:val="18"/>
              </w:rPr>
              <w:t>Doesn’t consistently respond to feedback from colleagues but makes effort to improve through professional development.</w:t>
            </w:r>
          </w:p>
          <w:p w14:paraId="13ED1CB6" w14:textId="77777777" w:rsidR="00260CD5" w:rsidRPr="00F241F6" w:rsidRDefault="00260CD5" w:rsidP="00926141">
            <w:pPr>
              <w:rPr>
                <w:rFonts w:eastAsia="Calibri" w:cs="Arial"/>
                <w:sz w:val="18"/>
                <w:szCs w:val="18"/>
              </w:rPr>
            </w:pPr>
            <w:r w:rsidRPr="00F241F6">
              <w:rPr>
                <w:rFonts w:eastAsia="Calibri" w:cs="Arial"/>
                <w:sz w:val="18"/>
                <w:szCs w:val="18"/>
              </w:rPr>
              <w:t>Communicates with members of school community but does not always impact positively on pupil learning and wellbeing.</w:t>
            </w:r>
          </w:p>
        </w:tc>
        <w:tc>
          <w:tcPr>
            <w:tcW w:w="1306" w:type="pct"/>
          </w:tcPr>
          <w:p w14:paraId="0A7336D4" w14:textId="77777777" w:rsidR="00260CD5" w:rsidRPr="00F241F6" w:rsidRDefault="00260CD5" w:rsidP="00926141">
            <w:pPr>
              <w:rPr>
                <w:rFonts w:eastAsia="Calibri" w:cs="Arial"/>
                <w:sz w:val="18"/>
                <w:szCs w:val="18"/>
              </w:rPr>
            </w:pPr>
            <w:r w:rsidRPr="00F241F6">
              <w:rPr>
                <w:rFonts w:eastAsia="Calibri" w:cs="Arial"/>
                <w:sz w:val="18"/>
                <w:szCs w:val="18"/>
              </w:rPr>
              <w:t>Contributes to the wider life of the school. Takes part in activities and events and sometimes initiates them.</w:t>
            </w:r>
          </w:p>
          <w:p w14:paraId="010B2C26" w14:textId="77777777" w:rsidR="00260CD5" w:rsidRPr="00F241F6" w:rsidRDefault="00260CD5" w:rsidP="00926141">
            <w:pPr>
              <w:rPr>
                <w:rFonts w:eastAsia="Calibri" w:cs="Arial"/>
                <w:sz w:val="18"/>
                <w:szCs w:val="18"/>
              </w:rPr>
            </w:pPr>
            <w:r w:rsidRPr="00F241F6">
              <w:rPr>
                <w:rFonts w:eastAsia="Calibri" w:cs="Arial"/>
                <w:sz w:val="18"/>
                <w:szCs w:val="18"/>
              </w:rPr>
              <w:t>Takes responsibility for improving teaching, learning and behaviour management through professional dialogue, responding to feedback and own professional development.</w:t>
            </w:r>
          </w:p>
          <w:p w14:paraId="24A96C12" w14:textId="77777777" w:rsidR="00260CD5" w:rsidRPr="00F241F6" w:rsidRDefault="00260CD5" w:rsidP="00926141">
            <w:pPr>
              <w:rPr>
                <w:rFonts w:eastAsia="Calibri" w:cs="Arial"/>
                <w:sz w:val="18"/>
                <w:szCs w:val="18"/>
              </w:rPr>
            </w:pPr>
            <w:r w:rsidRPr="00F241F6">
              <w:rPr>
                <w:rFonts w:eastAsia="Calibri" w:cs="Arial"/>
                <w:sz w:val="18"/>
                <w:szCs w:val="18"/>
              </w:rPr>
              <w:t>Communicates effectively with school community and others to support pupil learning and wellbeing</w:t>
            </w:r>
          </w:p>
        </w:tc>
        <w:tc>
          <w:tcPr>
            <w:tcW w:w="910" w:type="pct"/>
          </w:tcPr>
          <w:p w14:paraId="12A3C636" w14:textId="77777777" w:rsidR="00260CD5" w:rsidRPr="00F241F6" w:rsidRDefault="00260CD5" w:rsidP="00926141">
            <w:pPr>
              <w:rPr>
                <w:rFonts w:eastAsia="Calibri" w:cs="Arial"/>
                <w:sz w:val="18"/>
                <w:szCs w:val="18"/>
              </w:rPr>
            </w:pPr>
            <w:r w:rsidRPr="00F241F6">
              <w:rPr>
                <w:rFonts w:eastAsia="Calibri" w:cs="Arial"/>
                <w:sz w:val="18"/>
                <w:szCs w:val="18"/>
              </w:rPr>
              <w:t>Contributes well to the wider life of the school. Initiates opportunities for events and activities.  Responds very positively to feedback, creating a professional dialogue that improves teaching, learning and behaviour management.  Seeks and plans own professional development. Communicates positively and effectively with school community and is able to evidence significant impact on pupil learning and wellbeing.</w:t>
            </w:r>
          </w:p>
        </w:tc>
      </w:tr>
      <w:tr w:rsidR="00260CD5" w:rsidRPr="00890BC4" w14:paraId="438734AC" w14:textId="77777777" w:rsidTr="00260CD5">
        <w:tc>
          <w:tcPr>
            <w:tcW w:w="811" w:type="pct"/>
            <w:shd w:val="clear" w:color="auto" w:fill="F2F2F2"/>
          </w:tcPr>
          <w:p w14:paraId="4C7ABB5A" w14:textId="77777777" w:rsidR="00260CD5" w:rsidRPr="00890BC4" w:rsidRDefault="00260CD5" w:rsidP="00926141">
            <w:pPr>
              <w:rPr>
                <w:rFonts w:eastAsia="Calibri" w:cs="Arial"/>
                <w:b/>
                <w:szCs w:val="20"/>
              </w:rPr>
            </w:pPr>
            <w:r w:rsidRPr="00890BC4">
              <w:rPr>
                <w:rFonts w:eastAsia="Calibri" w:cs="Arial"/>
                <w:b/>
                <w:szCs w:val="20"/>
              </w:rPr>
              <w:t>Personal and Professional Conduct</w:t>
            </w:r>
          </w:p>
          <w:p w14:paraId="1B7255D5" w14:textId="77777777" w:rsidR="00260CD5" w:rsidRPr="00890BC4" w:rsidRDefault="00260CD5" w:rsidP="00926141">
            <w:pPr>
              <w:rPr>
                <w:rFonts w:eastAsia="Calibri" w:cs="Arial"/>
                <w:b/>
                <w:szCs w:val="20"/>
              </w:rPr>
            </w:pPr>
            <w:r w:rsidRPr="00890BC4">
              <w:rPr>
                <w:rFonts w:eastAsia="Calibri" w:cs="Arial"/>
                <w:b/>
                <w:szCs w:val="20"/>
              </w:rPr>
              <w:t>(Part 2 Teachers’ Standards)</w:t>
            </w:r>
          </w:p>
        </w:tc>
        <w:tc>
          <w:tcPr>
            <w:tcW w:w="892" w:type="pct"/>
          </w:tcPr>
          <w:p w14:paraId="0C539E5B" w14:textId="77777777" w:rsidR="00260CD5" w:rsidRPr="00F241F6" w:rsidRDefault="00260CD5" w:rsidP="00926141">
            <w:pPr>
              <w:rPr>
                <w:rFonts w:eastAsia="Calibri" w:cs="Arial"/>
                <w:sz w:val="18"/>
                <w:szCs w:val="18"/>
              </w:rPr>
            </w:pPr>
            <w:r w:rsidRPr="00F241F6">
              <w:rPr>
                <w:rFonts w:eastAsia="Calibri" w:cs="Arial"/>
                <w:sz w:val="18"/>
                <w:szCs w:val="18"/>
              </w:rPr>
              <w:t>Does not demonstrate proper and professional regard for the ethos, policies and practices of the workplace</w:t>
            </w:r>
          </w:p>
        </w:tc>
        <w:tc>
          <w:tcPr>
            <w:tcW w:w="1081" w:type="pct"/>
          </w:tcPr>
          <w:p w14:paraId="7EEEB197" w14:textId="77777777" w:rsidR="00260CD5" w:rsidRPr="00F241F6" w:rsidRDefault="00260CD5" w:rsidP="00926141">
            <w:pPr>
              <w:rPr>
                <w:rFonts w:eastAsia="Calibri" w:cs="Arial"/>
                <w:sz w:val="18"/>
                <w:szCs w:val="18"/>
              </w:rPr>
            </w:pPr>
            <w:r w:rsidRPr="00F241F6">
              <w:rPr>
                <w:rFonts w:eastAsia="Calibri" w:cs="Arial"/>
                <w:sz w:val="18"/>
                <w:szCs w:val="18"/>
              </w:rPr>
              <w:t>Does not consistently demonstrate proper and professional regard for the ethos, policies and practices of the workplace</w:t>
            </w:r>
          </w:p>
        </w:tc>
        <w:tc>
          <w:tcPr>
            <w:tcW w:w="1306" w:type="pct"/>
          </w:tcPr>
          <w:p w14:paraId="261FF853" w14:textId="77777777" w:rsidR="00260CD5" w:rsidRPr="00F241F6" w:rsidRDefault="00260CD5" w:rsidP="00926141">
            <w:pPr>
              <w:rPr>
                <w:rFonts w:eastAsia="Calibri" w:cs="Arial"/>
                <w:sz w:val="18"/>
                <w:szCs w:val="18"/>
              </w:rPr>
            </w:pPr>
            <w:r w:rsidRPr="00F241F6">
              <w:rPr>
                <w:rFonts w:eastAsia="Calibri" w:cs="Arial"/>
                <w:sz w:val="18"/>
                <w:szCs w:val="18"/>
              </w:rPr>
              <w:t>Demonstrates proper and professional regard for the ethos, policies and practices of the workplace</w:t>
            </w:r>
          </w:p>
        </w:tc>
        <w:tc>
          <w:tcPr>
            <w:tcW w:w="910" w:type="pct"/>
          </w:tcPr>
          <w:p w14:paraId="33865568" w14:textId="77777777" w:rsidR="00260CD5" w:rsidRPr="00F241F6" w:rsidRDefault="00260CD5" w:rsidP="00926141">
            <w:pPr>
              <w:rPr>
                <w:rFonts w:eastAsia="Calibri" w:cs="Arial"/>
                <w:sz w:val="18"/>
                <w:szCs w:val="18"/>
              </w:rPr>
            </w:pPr>
            <w:r w:rsidRPr="00F241F6">
              <w:rPr>
                <w:rFonts w:eastAsia="Calibri" w:cs="Arial"/>
                <w:sz w:val="18"/>
                <w:szCs w:val="18"/>
              </w:rPr>
              <w:t>Demonstrates consistent high regard and has proper and professional regard for the ethos, policies and practices of the workplace</w:t>
            </w:r>
          </w:p>
        </w:tc>
      </w:tr>
    </w:tbl>
    <w:p w14:paraId="34FC85AC" w14:textId="77777777" w:rsidR="00260CD5" w:rsidRDefault="00260CD5" w:rsidP="00260CD5">
      <w:pPr>
        <w:rPr>
          <w:rFonts w:eastAsia="Calibri" w:cs="Arial"/>
          <w:b/>
          <w:sz w:val="24"/>
        </w:rPr>
      </w:pPr>
    </w:p>
    <w:p w14:paraId="56A0F37F" w14:textId="77777777" w:rsidR="00260CD5" w:rsidRDefault="00260CD5" w:rsidP="00260CD5">
      <w:pPr>
        <w:rPr>
          <w:rFonts w:eastAsia="Calibri" w:cs="Arial"/>
          <w:b/>
          <w:sz w:val="24"/>
        </w:rPr>
      </w:pPr>
    </w:p>
    <w:p w14:paraId="77AA2B12" w14:textId="77777777" w:rsidR="00260CD5" w:rsidRDefault="00260CD5" w:rsidP="00260CD5">
      <w:pPr>
        <w:rPr>
          <w:rFonts w:eastAsia="Calibri" w:cs="Arial"/>
          <w:b/>
          <w:sz w:val="24"/>
        </w:rPr>
      </w:pPr>
    </w:p>
    <w:p w14:paraId="56434CDF" w14:textId="77777777" w:rsidR="00260CD5" w:rsidRDefault="00260CD5" w:rsidP="00260CD5">
      <w:pPr>
        <w:rPr>
          <w:rFonts w:eastAsia="Calibri" w:cs="Arial"/>
          <w:b/>
          <w:sz w:val="24"/>
        </w:rPr>
      </w:pPr>
    </w:p>
    <w:p w14:paraId="6EE8E040" w14:textId="77777777" w:rsidR="00260CD5" w:rsidRDefault="00260CD5" w:rsidP="00260CD5">
      <w:pPr>
        <w:rPr>
          <w:rFonts w:eastAsia="Calibri" w:cs="Arial"/>
          <w:b/>
          <w:sz w:val="24"/>
        </w:rPr>
      </w:pPr>
    </w:p>
    <w:p w14:paraId="76EFDDE6" w14:textId="77777777" w:rsidR="00260CD5" w:rsidRPr="002D4A8E" w:rsidRDefault="00260CD5" w:rsidP="00260CD5">
      <w:pPr>
        <w:rPr>
          <w:rFonts w:eastAsia="Calibri" w:cs="Arial"/>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2"/>
        <w:gridCol w:w="2488"/>
        <w:gridCol w:w="3016"/>
        <w:gridCol w:w="3643"/>
        <w:gridCol w:w="2539"/>
      </w:tblGrid>
      <w:tr w:rsidR="00260CD5" w:rsidRPr="00890BC4" w14:paraId="69AFEB1A" w14:textId="77777777" w:rsidTr="00260CD5">
        <w:tc>
          <w:tcPr>
            <w:tcW w:w="811" w:type="pct"/>
            <w:shd w:val="clear" w:color="auto" w:fill="F2F2F2"/>
          </w:tcPr>
          <w:p w14:paraId="6B20BB0F"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92" w:type="pct"/>
            <w:shd w:val="clear" w:color="auto" w:fill="F2F2F2"/>
          </w:tcPr>
          <w:p w14:paraId="61B52E0D"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081" w:type="pct"/>
            <w:shd w:val="clear" w:color="auto" w:fill="F2F2F2"/>
          </w:tcPr>
          <w:p w14:paraId="7EB48F72"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306" w:type="pct"/>
            <w:shd w:val="clear" w:color="auto" w:fill="F2F2F2"/>
          </w:tcPr>
          <w:p w14:paraId="6FF009BD"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910" w:type="pct"/>
            <w:shd w:val="clear" w:color="auto" w:fill="F2F2F2"/>
          </w:tcPr>
          <w:p w14:paraId="66B28547"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454DCF7D" w14:textId="77777777" w:rsidTr="00260CD5">
        <w:tc>
          <w:tcPr>
            <w:tcW w:w="811" w:type="pct"/>
            <w:shd w:val="clear" w:color="auto" w:fill="F2F2F2"/>
          </w:tcPr>
          <w:p w14:paraId="1CDB3D62" w14:textId="77777777" w:rsidR="00260CD5" w:rsidRPr="00890BC4" w:rsidRDefault="00260CD5" w:rsidP="00926141">
            <w:pPr>
              <w:rPr>
                <w:rFonts w:eastAsia="Calibri" w:cs="Arial"/>
                <w:b/>
                <w:szCs w:val="20"/>
              </w:rPr>
            </w:pPr>
            <w:r w:rsidRPr="00890BC4">
              <w:rPr>
                <w:rFonts w:eastAsia="Calibri" w:cs="Arial"/>
                <w:b/>
                <w:szCs w:val="20"/>
              </w:rPr>
              <w:t>Leadership and Management</w:t>
            </w:r>
          </w:p>
        </w:tc>
        <w:tc>
          <w:tcPr>
            <w:tcW w:w="892" w:type="pct"/>
          </w:tcPr>
          <w:p w14:paraId="21CE9286" w14:textId="77777777" w:rsidR="00260CD5" w:rsidRPr="00F241F6" w:rsidRDefault="00260CD5" w:rsidP="00926141">
            <w:pPr>
              <w:rPr>
                <w:rFonts w:eastAsia="Calibri" w:cs="Arial"/>
                <w:sz w:val="18"/>
                <w:szCs w:val="18"/>
              </w:rPr>
            </w:pPr>
            <w:r w:rsidRPr="00F241F6">
              <w:rPr>
                <w:rFonts w:eastAsia="Calibri" w:cs="Arial"/>
                <w:sz w:val="18"/>
                <w:szCs w:val="18"/>
              </w:rPr>
              <w:t>Does not manage class(es) well. Creates a poor working environment. Makes little contribution to the team. Does not deploy support staff in most effective way to support pupil learning.</w:t>
            </w:r>
          </w:p>
        </w:tc>
        <w:tc>
          <w:tcPr>
            <w:tcW w:w="1081" w:type="pct"/>
          </w:tcPr>
          <w:p w14:paraId="0CD7E1D2" w14:textId="77777777" w:rsidR="00260CD5" w:rsidRPr="00F241F6" w:rsidRDefault="00260CD5" w:rsidP="00926141">
            <w:pPr>
              <w:rPr>
                <w:rFonts w:eastAsia="Calibri" w:cs="Arial"/>
                <w:sz w:val="18"/>
                <w:szCs w:val="18"/>
              </w:rPr>
            </w:pPr>
            <w:r w:rsidRPr="00F241F6">
              <w:rPr>
                <w:rFonts w:eastAsia="Calibri" w:cs="Arial"/>
                <w:sz w:val="18"/>
                <w:szCs w:val="18"/>
              </w:rPr>
              <w:t xml:space="preserve">Manages class(es) appropriately. Creates an orderly environment but it is not consistently stimulating.  Works as part of a team but does not make a significant contribution. Deploys support staff, to support pupil </w:t>
            </w:r>
            <w:r w:rsidRPr="00F241F6">
              <w:rPr>
                <w:rFonts w:eastAsia="Calibri" w:cs="Arial"/>
                <w:sz w:val="18"/>
                <w:szCs w:val="18"/>
              </w:rPr>
              <w:lastRenderedPageBreak/>
              <w:t>learning but not always in the most effective way.</w:t>
            </w:r>
          </w:p>
          <w:p w14:paraId="50FEDF2C" w14:textId="77777777" w:rsidR="00260CD5" w:rsidRPr="00F241F6" w:rsidRDefault="00260CD5" w:rsidP="00926141">
            <w:pPr>
              <w:rPr>
                <w:rFonts w:eastAsia="Calibri" w:cs="Arial"/>
                <w:sz w:val="18"/>
                <w:szCs w:val="18"/>
              </w:rPr>
            </w:pPr>
          </w:p>
        </w:tc>
        <w:tc>
          <w:tcPr>
            <w:tcW w:w="1306" w:type="pct"/>
          </w:tcPr>
          <w:p w14:paraId="5CC4896D" w14:textId="77777777" w:rsidR="00260CD5" w:rsidRPr="00F241F6" w:rsidRDefault="00260CD5" w:rsidP="00926141">
            <w:pPr>
              <w:rPr>
                <w:rFonts w:eastAsia="Calibri" w:cs="Arial"/>
                <w:sz w:val="18"/>
                <w:szCs w:val="18"/>
              </w:rPr>
            </w:pPr>
            <w:r w:rsidRPr="00F241F6">
              <w:rPr>
                <w:rFonts w:eastAsia="Calibri" w:cs="Arial"/>
                <w:sz w:val="18"/>
                <w:szCs w:val="18"/>
              </w:rPr>
              <w:lastRenderedPageBreak/>
              <w:t xml:space="preserve">Manages own class(es) well. </w:t>
            </w:r>
          </w:p>
          <w:p w14:paraId="7AD910C2" w14:textId="77777777" w:rsidR="00260CD5" w:rsidRPr="00F241F6" w:rsidRDefault="00260CD5" w:rsidP="00926141">
            <w:pPr>
              <w:rPr>
                <w:rFonts w:eastAsia="Calibri" w:cs="Arial"/>
                <w:sz w:val="18"/>
                <w:szCs w:val="18"/>
              </w:rPr>
            </w:pPr>
            <w:r w:rsidRPr="00F241F6">
              <w:rPr>
                <w:rFonts w:eastAsia="Calibri" w:cs="Arial"/>
                <w:sz w:val="18"/>
                <w:szCs w:val="18"/>
              </w:rPr>
              <w:t xml:space="preserve">Creates a stimulating and positive working environment and makes a strong contribution to a team. </w:t>
            </w:r>
          </w:p>
          <w:p w14:paraId="7464CD79" w14:textId="77777777" w:rsidR="00260CD5" w:rsidRPr="00F241F6" w:rsidRDefault="00260CD5" w:rsidP="00926141">
            <w:pPr>
              <w:rPr>
                <w:rFonts w:eastAsia="Calibri" w:cs="Arial"/>
                <w:sz w:val="18"/>
                <w:szCs w:val="18"/>
              </w:rPr>
            </w:pPr>
            <w:r w:rsidRPr="00F241F6">
              <w:rPr>
                <w:rFonts w:eastAsia="Calibri" w:cs="Arial"/>
                <w:sz w:val="18"/>
                <w:szCs w:val="18"/>
              </w:rPr>
              <w:t>Deploys support staff appropriately to improve teaching, learning and behaviour and builds good working relationships.</w:t>
            </w:r>
          </w:p>
          <w:p w14:paraId="5A2B837B" w14:textId="77777777" w:rsidR="00260CD5" w:rsidRPr="00F241F6" w:rsidRDefault="00260CD5" w:rsidP="00926141">
            <w:pPr>
              <w:rPr>
                <w:rFonts w:eastAsia="Calibri" w:cs="Arial"/>
                <w:sz w:val="18"/>
                <w:szCs w:val="18"/>
              </w:rPr>
            </w:pPr>
          </w:p>
        </w:tc>
        <w:tc>
          <w:tcPr>
            <w:tcW w:w="910" w:type="pct"/>
          </w:tcPr>
          <w:p w14:paraId="525FEE82" w14:textId="77777777" w:rsidR="00260CD5" w:rsidRPr="00F241F6" w:rsidRDefault="00260CD5" w:rsidP="00926141">
            <w:pPr>
              <w:rPr>
                <w:rFonts w:eastAsia="Calibri" w:cs="Arial"/>
                <w:sz w:val="18"/>
                <w:szCs w:val="18"/>
              </w:rPr>
            </w:pPr>
            <w:r w:rsidRPr="00F241F6">
              <w:rPr>
                <w:rFonts w:eastAsia="Calibri" w:cs="Arial"/>
                <w:sz w:val="18"/>
                <w:szCs w:val="18"/>
              </w:rPr>
              <w:lastRenderedPageBreak/>
              <w:t xml:space="preserve">Manages own class(es) exceptionally well. Creates an exciting, stimulating and positive environment.  Makes strong contribution to a school team.  Initiates events and activities </w:t>
            </w:r>
            <w:r w:rsidRPr="00F241F6">
              <w:rPr>
                <w:rFonts w:eastAsia="Calibri" w:cs="Arial"/>
                <w:sz w:val="18"/>
                <w:szCs w:val="18"/>
              </w:rPr>
              <w:lastRenderedPageBreak/>
              <w:t>including those focused on professional development of others.  Deploys support staff very effectively to improve teaching, learning and behaviour and builds very positive relationships.</w:t>
            </w:r>
          </w:p>
        </w:tc>
      </w:tr>
      <w:tr w:rsidR="00260CD5" w:rsidRPr="00890BC4" w14:paraId="7D4D5FE8" w14:textId="77777777" w:rsidTr="00260CD5">
        <w:trPr>
          <w:trHeight w:val="3646"/>
        </w:trPr>
        <w:tc>
          <w:tcPr>
            <w:tcW w:w="811" w:type="pct"/>
            <w:shd w:val="clear" w:color="auto" w:fill="F2F2F2"/>
          </w:tcPr>
          <w:p w14:paraId="551DB537" w14:textId="77777777" w:rsidR="00260CD5" w:rsidRPr="00890BC4" w:rsidRDefault="00260CD5" w:rsidP="00926141">
            <w:pPr>
              <w:rPr>
                <w:rFonts w:eastAsia="Calibri" w:cs="Arial"/>
                <w:b/>
                <w:szCs w:val="20"/>
              </w:rPr>
            </w:pPr>
            <w:r w:rsidRPr="00890BC4">
              <w:rPr>
                <w:rFonts w:eastAsia="Calibri" w:cs="Arial"/>
                <w:b/>
                <w:szCs w:val="20"/>
              </w:rPr>
              <w:lastRenderedPageBreak/>
              <w:t>Teaching and Leadership Responsibilities (where in receipt of TLR 1 or 2)</w:t>
            </w:r>
          </w:p>
        </w:tc>
        <w:tc>
          <w:tcPr>
            <w:tcW w:w="892" w:type="pct"/>
          </w:tcPr>
          <w:p w14:paraId="6FBDF1C5" w14:textId="77777777" w:rsidR="00260CD5" w:rsidRPr="00F241F6" w:rsidRDefault="00260CD5" w:rsidP="00926141">
            <w:pPr>
              <w:rPr>
                <w:rFonts w:eastAsia="Calibri" w:cs="Arial"/>
                <w:sz w:val="18"/>
                <w:szCs w:val="18"/>
              </w:rPr>
            </w:pPr>
            <w:r w:rsidRPr="00F241F6">
              <w:rPr>
                <w:rFonts w:eastAsia="Calibri" w:cs="Arial"/>
                <w:sz w:val="18"/>
                <w:szCs w:val="18"/>
              </w:rPr>
              <w:t>Fails to manage their area of responsibility.  Does not evidence good leadership, development and enhancement of teaching practice across the school in area of responsibility.  Little impact demonstrated beyond their own class(es).</w:t>
            </w:r>
          </w:p>
        </w:tc>
        <w:tc>
          <w:tcPr>
            <w:tcW w:w="1081" w:type="pct"/>
          </w:tcPr>
          <w:p w14:paraId="64F0F6E5" w14:textId="77777777" w:rsidR="00260CD5" w:rsidRPr="00F241F6" w:rsidRDefault="00260CD5" w:rsidP="00926141">
            <w:pPr>
              <w:rPr>
                <w:rFonts w:eastAsia="Calibri" w:cs="Arial"/>
                <w:sz w:val="18"/>
                <w:szCs w:val="18"/>
              </w:rPr>
            </w:pPr>
            <w:r w:rsidRPr="00F241F6">
              <w:rPr>
                <w:rFonts w:eastAsia="Calibri" w:cs="Arial"/>
                <w:sz w:val="18"/>
                <w:szCs w:val="18"/>
              </w:rPr>
              <w:t>Does not consistently manage their area of responsibility effectively.  Is not able to regularly evidence good leadership, development and enhancement of teaching practice in area of responsibility.  Is unable to evidence consistent impact of their responsibility beyond their own class(es).</w:t>
            </w:r>
          </w:p>
        </w:tc>
        <w:tc>
          <w:tcPr>
            <w:tcW w:w="1306" w:type="pct"/>
          </w:tcPr>
          <w:p w14:paraId="0B3C916D" w14:textId="77777777" w:rsidR="00260CD5" w:rsidRPr="00F241F6" w:rsidRDefault="00260CD5" w:rsidP="00926141">
            <w:pPr>
              <w:rPr>
                <w:rFonts w:eastAsia="Calibri" w:cs="Arial"/>
                <w:sz w:val="18"/>
                <w:szCs w:val="18"/>
              </w:rPr>
            </w:pPr>
            <w:r w:rsidRPr="00F241F6">
              <w:rPr>
                <w:rFonts w:eastAsia="Calibri" w:cs="Arial"/>
                <w:sz w:val="18"/>
                <w:szCs w:val="18"/>
              </w:rPr>
              <w:t>Effectively manages an area of responsibility, modelling good practice.  Evidences good leadership, development and enhancement of teaching practice of colleagues in area of responsibility, through group and individual activity including coaching, mentoring, staff meetings, undertaking observations and professional development sessions.  Is able to evidence the impact of their responsibility beyond their own class(es) and to the school improvement plan.</w:t>
            </w:r>
          </w:p>
        </w:tc>
        <w:tc>
          <w:tcPr>
            <w:tcW w:w="910" w:type="pct"/>
          </w:tcPr>
          <w:p w14:paraId="2DA3BB18" w14:textId="77777777" w:rsidR="00260CD5" w:rsidRPr="00F241F6" w:rsidRDefault="00260CD5" w:rsidP="00926141">
            <w:pPr>
              <w:rPr>
                <w:rFonts w:eastAsia="Calibri" w:cs="Arial"/>
                <w:sz w:val="18"/>
                <w:szCs w:val="18"/>
              </w:rPr>
            </w:pPr>
            <w:r w:rsidRPr="00F241F6">
              <w:rPr>
                <w:rFonts w:eastAsia="Calibri" w:cs="Arial"/>
                <w:sz w:val="18"/>
                <w:szCs w:val="18"/>
              </w:rPr>
              <w:t>Makes as substantial and strategic contribution to their area of responsibility, modelling outstanding practice.  Evidences outstanding leadership, development and enhancement of teaching practice of colleagues in area of responsibility.  Regularly leads individual and group activity involving coaching, mentoring, staff meetings, observations and professional development in area of own responsibility.  Is able to evidence substantial whole school impact and contribution to the school improvement plan.</w:t>
            </w:r>
          </w:p>
        </w:tc>
      </w:tr>
      <w:tr w:rsidR="00260CD5" w:rsidRPr="00890BC4" w14:paraId="33B50F98" w14:textId="77777777" w:rsidTr="00260CD5">
        <w:tc>
          <w:tcPr>
            <w:tcW w:w="811" w:type="pct"/>
            <w:shd w:val="clear" w:color="auto" w:fill="F2F2F2"/>
          </w:tcPr>
          <w:p w14:paraId="1C653F78" w14:textId="77777777" w:rsidR="00260CD5" w:rsidRPr="00890BC4" w:rsidRDefault="00260CD5" w:rsidP="00926141">
            <w:pPr>
              <w:rPr>
                <w:rFonts w:eastAsia="Calibri" w:cs="Arial"/>
                <w:b/>
                <w:szCs w:val="20"/>
              </w:rPr>
            </w:pPr>
            <w:r w:rsidRPr="00890BC4">
              <w:rPr>
                <w:rFonts w:eastAsia="Calibri" w:cs="Arial"/>
                <w:b/>
                <w:szCs w:val="20"/>
              </w:rPr>
              <w:t>Performance Management objectives</w:t>
            </w:r>
          </w:p>
        </w:tc>
        <w:tc>
          <w:tcPr>
            <w:tcW w:w="892" w:type="pct"/>
          </w:tcPr>
          <w:p w14:paraId="73409F8E" w14:textId="77777777" w:rsidR="00260CD5" w:rsidRPr="00F241F6" w:rsidRDefault="00260CD5" w:rsidP="00926141">
            <w:pPr>
              <w:rPr>
                <w:rFonts w:eastAsia="Calibri" w:cs="Arial"/>
                <w:sz w:val="18"/>
                <w:szCs w:val="18"/>
              </w:rPr>
            </w:pPr>
            <w:r w:rsidRPr="00F241F6">
              <w:rPr>
                <w:rFonts w:eastAsia="Calibri" w:cs="Arial"/>
                <w:sz w:val="18"/>
                <w:szCs w:val="18"/>
              </w:rPr>
              <w:t>Has not met objectives.</w:t>
            </w:r>
          </w:p>
        </w:tc>
        <w:tc>
          <w:tcPr>
            <w:tcW w:w="1081" w:type="pct"/>
          </w:tcPr>
          <w:p w14:paraId="1135F6EF" w14:textId="77777777" w:rsidR="00260CD5" w:rsidRPr="00F241F6" w:rsidRDefault="00260CD5" w:rsidP="00926141">
            <w:pPr>
              <w:rPr>
                <w:rFonts w:eastAsia="Calibri" w:cs="Arial"/>
                <w:sz w:val="18"/>
                <w:szCs w:val="18"/>
              </w:rPr>
            </w:pPr>
            <w:r w:rsidRPr="00F241F6">
              <w:rPr>
                <w:rFonts w:eastAsia="Calibri" w:cs="Arial"/>
                <w:sz w:val="18"/>
                <w:szCs w:val="18"/>
              </w:rPr>
              <w:t>Has not met objectives to an appropriate and acceptable level</w:t>
            </w:r>
          </w:p>
        </w:tc>
        <w:tc>
          <w:tcPr>
            <w:tcW w:w="1306" w:type="pct"/>
          </w:tcPr>
          <w:p w14:paraId="5E4EFB79" w14:textId="77777777" w:rsidR="00260CD5" w:rsidRPr="00F241F6" w:rsidRDefault="00260CD5" w:rsidP="00926141">
            <w:pPr>
              <w:rPr>
                <w:rFonts w:eastAsia="Calibri" w:cs="Arial"/>
                <w:sz w:val="18"/>
                <w:szCs w:val="18"/>
              </w:rPr>
            </w:pPr>
            <w:r w:rsidRPr="00F241F6">
              <w:rPr>
                <w:rFonts w:eastAsia="Calibri" w:cs="Arial"/>
                <w:sz w:val="18"/>
                <w:szCs w:val="18"/>
              </w:rPr>
              <w:t>Has met objectives to an appropriate and acceptable level</w:t>
            </w:r>
          </w:p>
        </w:tc>
        <w:tc>
          <w:tcPr>
            <w:tcW w:w="910" w:type="pct"/>
          </w:tcPr>
          <w:p w14:paraId="17124A32" w14:textId="77777777" w:rsidR="00260CD5" w:rsidRPr="00F241F6" w:rsidRDefault="00260CD5" w:rsidP="00926141">
            <w:pPr>
              <w:rPr>
                <w:rFonts w:eastAsia="Calibri" w:cs="Arial"/>
                <w:sz w:val="18"/>
                <w:szCs w:val="18"/>
              </w:rPr>
            </w:pPr>
            <w:r w:rsidRPr="00F241F6">
              <w:rPr>
                <w:rFonts w:eastAsia="Calibri" w:cs="Arial"/>
                <w:sz w:val="18"/>
                <w:szCs w:val="18"/>
              </w:rPr>
              <w:t>Has significantly exceeded performance management objectives</w:t>
            </w:r>
          </w:p>
        </w:tc>
      </w:tr>
      <w:tr w:rsidR="00260CD5" w:rsidRPr="00890BC4" w14:paraId="464D8ADE" w14:textId="77777777" w:rsidTr="00260CD5">
        <w:tc>
          <w:tcPr>
            <w:tcW w:w="811" w:type="pct"/>
            <w:shd w:val="clear" w:color="auto" w:fill="F2F2F2"/>
          </w:tcPr>
          <w:p w14:paraId="4424133C" w14:textId="77777777" w:rsidR="00260CD5" w:rsidRPr="00890BC4" w:rsidRDefault="00260CD5" w:rsidP="00926141">
            <w:pPr>
              <w:rPr>
                <w:rFonts w:eastAsia="Calibri" w:cs="Arial"/>
                <w:b/>
                <w:szCs w:val="20"/>
              </w:rPr>
            </w:pPr>
            <w:r w:rsidRPr="00890BC4">
              <w:rPr>
                <w:rFonts w:eastAsia="Calibri" w:cs="Arial"/>
                <w:b/>
                <w:szCs w:val="20"/>
              </w:rPr>
              <w:t>Workplace specific requirements</w:t>
            </w:r>
          </w:p>
        </w:tc>
        <w:tc>
          <w:tcPr>
            <w:tcW w:w="892" w:type="pct"/>
          </w:tcPr>
          <w:p w14:paraId="3702B68B" w14:textId="77777777" w:rsidR="00260CD5" w:rsidRPr="00AD1391" w:rsidRDefault="00260CD5" w:rsidP="00926141">
            <w:pPr>
              <w:rPr>
                <w:rFonts w:eastAsia="Calibri" w:cs="Arial"/>
                <w:color w:val="FF0000"/>
                <w:sz w:val="18"/>
                <w:szCs w:val="18"/>
              </w:rPr>
            </w:pPr>
            <w:r w:rsidRPr="00AD1391">
              <w:rPr>
                <w:rFonts w:eastAsia="Calibri" w:cs="Arial"/>
                <w:color w:val="FF0000"/>
                <w:sz w:val="18"/>
                <w:szCs w:val="18"/>
              </w:rPr>
              <w:t>INSERT ANY LOCAL REQUIREMENTS</w:t>
            </w:r>
          </w:p>
        </w:tc>
        <w:tc>
          <w:tcPr>
            <w:tcW w:w="1081" w:type="pct"/>
          </w:tcPr>
          <w:p w14:paraId="7E21D2DA" w14:textId="77777777" w:rsidR="00260CD5" w:rsidRPr="00AD1391" w:rsidRDefault="00260CD5" w:rsidP="00926141">
            <w:pPr>
              <w:rPr>
                <w:rFonts w:eastAsia="Calibri" w:cs="Arial"/>
                <w:color w:val="FF0000"/>
                <w:sz w:val="18"/>
                <w:szCs w:val="18"/>
              </w:rPr>
            </w:pPr>
            <w:r w:rsidRPr="00AD1391">
              <w:rPr>
                <w:rFonts w:eastAsia="Calibri" w:cs="Arial"/>
                <w:color w:val="FF0000"/>
                <w:sz w:val="18"/>
                <w:szCs w:val="18"/>
              </w:rPr>
              <w:t>INSERT ANY LOCAL REQUIREMENTS</w:t>
            </w:r>
          </w:p>
        </w:tc>
        <w:tc>
          <w:tcPr>
            <w:tcW w:w="1306" w:type="pct"/>
          </w:tcPr>
          <w:p w14:paraId="72A2E5A9" w14:textId="77777777" w:rsidR="00260CD5" w:rsidRPr="00AD1391" w:rsidRDefault="00260CD5" w:rsidP="00926141">
            <w:pPr>
              <w:rPr>
                <w:rFonts w:eastAsia="Calibri" w:cs="Arial"/>
                <w:color w:val="FF0000"/>
                <w:sz w:val="18"/>
                <w:szCs w:val="18"/>
              </w:rPr>
            </w:pPr>
            <w:r w:rsidRPr="00AD1391">
              <w:rPr>
                <w:rFonts w:eastAsia="Calibri" w:cs="Arial"/>
                <w:color w:val="FF0000"/>
                <w:sz w:val="18"/>
                <w:szCs w:val="18"/>
              </w:rPr>
              <w:t>INSERT ANY LOCAL REQUIREMENTS</w:t>
            </w:r>
          </w:p>
        </w:tc>
        <w:tc>
          <w:tcPr>
            <w:tcW w:w="910" w:type="pct"/>
          </w:tcPr>
          <w:p w14:paraId="6E5176F5" w14:textId="77777777" w:rsidR="00260CD5" w:rsidRPr="00AD1391" w:rsidRDefault="00260CD5" w:rsidP="00926141">
            <w:pPr>
              <w:rPr>
                <w:rFonts w:eastAsia="Calibri" w:cs="Arial"/>
                <w:color w:val="FF0000"/>
                <w:sz w:val="18"/>
                <w:szCs w:val="18"/>
              </w:rPr>
            </w:pPr>
            <w:r w:rsidRPr="00AD1391">
              <w:rPr>
                <w:rFonts w:eastAsia="Calibri" w:cs="Arial"/>
                <w:color w:val="FF0000"/>
                <w:sz w:val="18"/>
                <w:szCs w:val="18"/>
              </w:rPr>
              <w:t>INSERT ANY LOCAL REQUIREMENTS</w:t>
            </w:r>
          </w:p>
        </w:tc>
      </w:tr>
    </w:tbl>
    <w:p w14:paraId="27D535D9" w14:textId="77777777" w:rsidR="00260CD5" w:rsidRDefault="00260CD5" w:rsidP="00260CD5">
      <w:pPr>
        <w:rPr>
          <w:rFonts w:eastAsia="Calibri" w:cs="Arial"/>
          <w:b/>
          <w:szCs w:val="20"/>
        </w:rPr>
      </w:pPr>
    </w:p>
    <w:p w14:paraId="397F9F72" w14:textId="77777777" w:rsidR="00260CD5" w:rsidRDefault="00260CD5" w:rsidP="00260CD5">
      <w:pPr>
        <w:rPr>
          <w:rFonts w:eastAsia="Calibri" w:cs="Arial"/>
          <w:b/>
          <w:sz w:val="24"/>
        </w:rPr>
      </w:pPr>
    </w:p>
    <w:p w14:paraId="7014BB8B" w14:textId="77777777" w:rsidR="00260CD5" w:rsidRDefault="00260CD5" w:rsidP="00260CD5">
      <w:pPr>
        <w:rPr>
          <w:rFonts w:eastAsia="Calibri" w:cs="Arial"/>
          <w:b/>
          <w:sz w:val="24"/>
        </w:rPr>
      </w:pPr>
    </w:p>
    <w:p w14:paraId="666BA93F" w14:textId="77777777" w:rsidR="00260CD5" w:rsidRDefault="00260CD5" w:rsidP="00260CD5">
      <w:pPr>
        <w:rPr>
          <w:rFonts w:eastAsia="Calibri" w:cs="Arial"/>
          <w:b/>
          <w:sz w:val="24"/>
        </w:rPr>
      </w:pPr>
      <w:r w:rsidRPr="002D4A8E">
        <w:rPr>
          <w:rFonts w:eastAsia="Calibri" w:cs="Arial"/>
          <w:b/>
          <w:sz w:val="24"/>
        </w:rPr>
        <w:t>Performance rating assessment:</w:t>
      </w:r>
      <w:r>
        <w:rPr>
          <w:rFonts w:eastAsia="Calibri" w:cs="Arial"/>
          <w:b/>
          <w:sz w:val="24"/>
        </w:rPr>
        <w:t xml:space="preserve">  </w:t>
      </w:r>
      <w:r w:rsidRPr="002D4A8E">
        <w:rPr>
          <w:rFonts w:eastAsia="Calibri" w:cs="Arial"/>
          <w:b/>
          <w:sz w:val="24"/>
        </w:rPr>
        <w:t xml:space="preserve"> Lower Upper Pay Range Teachers </w:t>
      </w:r>
      <w:r>
        <w:rPr>
          <w:rFonts w:eastAsia="Calibri" w:cs="Arial"/>
          <w:b/>
          <w:sz w:val="24"/>
        </w:rPr>
        <w:t>– UPR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7"/>
        <w:gridCol w:w="2488"/>
        <w:gridCol w:w="3016"/>
        <w:gridCol w:w="3643"/>
        <w:gridCol w:w="2664"/>
      </w:tblGrid>
      <w:tr w:rsidR="00260CD5" w:rsidRPr="00890BC4" w14:paraId="64892403" w14:textId="77777777" w:rsidTr="00260CD5">
        <w:tc>
          <w:tcPr>
            <w:tcW w:w="766" w:type="pct"/>
            <w:shd w:val="clear" w:color="auto" w:fill="F2F2F2"/>
          </w:tcPr>
          <w:p w14:paraId="4B48C980" w14:textId="77777777" w:rsidR="00260CD5" w:rsidRPr="00BA1C4F" w:rsidRDefault="00260CD5" w:rsidP="00926141">
            <w:pPr>
              <w:rPr>
                <w:rFonts w:eastAsia="Calibri" w:cs="Arial"/>
                <w:b/>
                <w:szCs w:val="20"/>
              </w:rPr>
            </w:pPr>
            <w:r w:rsidRPr="00BA1C4F">
              <w:rPr>
                <w:rFonts w:eastAsia="Calibri" w:cs="Arial"/>
                <w:b/>
                <w:szCs w:val="20"/>
              </w:rPr>
              <w:t>Rating/Area</w:t>
            </w:r>
          </w:p>
        </w:tc>
        <w:tc>
          <w:tcPr>
            <w:tcW w:w="892" w:type="pct"/>
            <w:shd w:val="clear" w:color="auto" w:fill="F2F2F2"/>
          </w:tcPr>
          <w:p w14:paraId="426717C1" w14:textId="77777777" w:rsidR="00260CD5" w:rsidRPr="00BA1C4F" w:rsidRDefault="00260CD5" w:rsidP="00926141">
            <w:pPr>
              <w:rPr>
                <w:rFonts w:eastAsia="Calibri" w:cs="Arial"/>
                <w:b/>
                <w:szCs w:val="20"/>
              </w:rPr>
            </w:pPr>
            <w:r w:rsidRPr="00BA1C4F">
              <w:rPr>
                <w:rFonts w:eastAsia="Calibri" w:cs="Arial"/>
                <w:b/>
                <w:szCs w:val="20"/>
              </w:rPr>
              <w:t>Inadequate</w:t>
            </w:r>
          </w:p>
        </w:tc>
        <w:tc>
          <w:tcPr>
            <w:tcW w:w="1081" w:type="pct"/>
            <w:shd w:val="clear" w:color="auto" w:fill="F2F2F2"/>
          </w:tcPr>
          <w:p w14:paraId="0807224E" w14:textId="77777777" w:rsidR="00260CD5" w:rsidRPr="00BA1C4F" w:rsidRDefault="00260CD5" w:rsidP="00926141">
            <w:pPr>
              <w:rPr>
                <w:rFonts w:eastAsia="Calibri" w:cs="Arial"/>
                <w:b/>
                <w:szCs w:val="20"/>
              </w:rPr>
            </w:pPr>
            <w:r w:rsidRPr="00BA1C4F">
              <w:rPr>
                <w:rFonts w:eastAsia="Calibri" w:cs="Arial"/>
                <w:b/>
                <w:szCs w:val="20"/>
              </w:rPr>
              <w:t>Meets minimum expectations with some development required</w:t>
            </w:r>
          </w:p>
        </w:tc>
        <w:tc>
          <w:tcPr>
            <w:tcW w:w="1306" w:type="pct"/>
            <w:shd w:val="clear" w:color="auto" w:fill="F2F2F2"/>
          </w:tcPr>
          <w:p w14:paraId="14BBBFFD" w14:textId="77777777" w:rsidR="00260CD5" w:rsidRPr="00BA1C4F" w:rsidRDefault="00260CD5" w:rsidP="00926141">
            <w:pPr>
              <w:rPr>
                <w:rFonts w:eastAsia="Calibri" w:cs="Arial"/>
                <w:b/>
                <w:szCs w:val="20"/>
              </w:rPr>
            </w:pPr>
            <w:r w:rsidRPr="00BA1C4F">
              <w:rPr>
                <w:rFonts w:eastAsia="Calibri" w:cs="Arial"/>
                <w:b/>
                <w:szCs w:val="20"/>
              </w:rPr>
              <w:t>Achieved expectations</w:t>
            </w:r>
          </w:p>
        </w:tc>
        <w:tc>
          <w:tcPr>
            <w:tcW w:w="955" w:type="pct"/>
            <w:shd w:val="clear" w:color="auto" w:fill="F2F2F2"/>
          </w:tcPr>
          <w:p w14:paraId="01C1027D"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7771B119" w14:textId="77777777" w:rsidTr="00260CD5">
        <w:tc>
          <w:tcPr>
            <w:tcW w:w="766" w:type="pct"/>
            <w:vMerge w:val="restart"/>
            <w:shd w:val="clear" w:color="auto" w:fill="F2F2F2"/>
          </w:tcPr>
          <w:p w14:paraId="7C37868B" w14:textId="77777777" w:rsidR="00260CD5" w:rsidRPr="00BA1C4F" w:rsidRDefault="00260CD5" w:rsidP="00926141">
            <w:pPr>
              <w:rPr>
                <w:rFonts w:eastAsia="Calibri" w:cs="Arial"/>
                <w:b/>
                <w:szCs w:val="20"/>
              </w:rPr>
            </w:pPr>
            <w:r w:rsidRPr="00BA1C4F">
              <w:rPr>
                <w:rFonts w:eastAsia="Calibri" w:cs="Arial"/>
                <w:b/>
                <w:szCs w:val="20"/>
              </w:rPr>
              <w:t xml:space="preserve">Quality of Teaching </w:t>
            </w:r>
          </w:p>
          <w:p w14:paraId="79317236" w14:textId="77777777" w:rsidR="00260CD5" w:rsidRPr="00BA1C4F" w:rsidRDefault="00260CD5" w:rsidP="00926141">
            <w:pPr>
              <w:rPr>
                <w:rFonts w:eastAsia="Calibri" w:cs="Arial"/>
                <w:b/>
                <w:szCs w:val="20"/>
              </w:rPr>
            </w:pPr>
            <w:r w:rsidRPr="00BA1C4F">
              <w:rPr>
                <w:rFonts w:eastAsia="Calibri" w:cs="Arial"/>
                <w:b/>
                <w:szCs w:val="20"/>
              </w:rPr>
              <w:lastRenderedPageBreak/>
              <w:t>(Teachers’ Standards 1-7):</w:t>
            </w:r>
          </w:p>
          <w:p w14:paraId="78F77B39"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High expectations</w:t>
            </w:r>
          </w:p>
          <w:p w14:paraId="493F326B"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Pupil progress</w:t>
            </w:r>
          </w:p>
          <w:p w14:paraId="187DFE54"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Subject Knowledge</w:t>
            </w:r>
          </w:p>
          <w:p w14:paraId="34928C9F"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Planning and Teaching</w:t>
            </w:r>
          </w:p>
          <w:p w14:paraId="75297AC3"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Differentiation</w:t>
            </w:r>
          </w:p>
          <w:p w14:paraId="53578439"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Assessment</w:t>
            </w:r>
          </w:p>
          <w:p w14:paraId="5F78626F" w14:textId="77777777" w:rsidR="00260CD5" w:rsidRPr="00BA1C4F" w:rsidRDefault="00260CD5" w:rsidP="00260CD5">
            <w:pPr>
              <w:numPr>
                <w:ilvl w:val="0"/>
                <w:numId w:val="36"/>
              </w:numPr>
              <w:ind w:left="180" w:hanging="180"/>
              <w:rPr>
                <w:rFonts w:eastAsia="Calibri" w:cs="Arial"/>
                <w:b/>
                <w:szCs w:val="20"/>
              </w:rPr>
            </w:pPr>
            <w:r w:rsidRPr="00BA1C4F">
              <w:rPr>
                <w:rFonts w:eastAsia="Calibri" w:cs="Arial"/>
                <w:b/>
                <w:szCs w:val="20"/>
              </w:rPr>
              <w:t>Learning Environment and Behaviour Management</w:t>
            </w:r>
          </w:p>
          <w:p w14:paraId="28653376" w14:textId="77777777" w:rsidR="00260CD5" w:rsidRPr="00BA1C4F" w:rsidRDefault="00260CD5" w:rsidP="00926141">
            <w:pPr>
              <w:rPr>
                <w:rFonts w:eastAsia="Calibri" w:cs="Arial"/>
                <w:b/>
                <w:szCs w:val="20"/>
              </w:rPr>
            </w:pPr>
          </w:p>
        </w:tc>
        <w:tc>
          <w:tcPr>
            <w:tcW w:w="4234" w:type="pct"/>
            <w:gridSpan w:val="4"/>
          </w:tcPr>
          <w:p w14:paraId="4D74085D" w14:textId="77777777" w:rsidR="00260CD5" w:rsidRPr="001F62D2" w:rsidRDefault="00260CD5" w:rsidP="00926141">
            <w:pPr>
              <w:rPr>
                <w:rFonts w:eastAsia="Calibri" w:cs="Arial"/>
                <w:sz w:val="18"/>
                <w:szCs w:val="18"/>
              </w:rPr>
            </w:pPr>
            <w:r w:rsidRPr="001F62D2">
              <w:rPr>
                <w:sz w:val="18"/>
                <w:szCs w:val="18"/>
              </w:rPr>
              <w:lastRenderedPageBreak/>
              <w:t xml:space="preserve">At upper pay range, teachers are expected to be highly competent in all of the teachers’ standards.  Highly competent is performance which is not only good, but also good enough to provide coaching and mentoring to other teachers, give advice to them and demonstrate to them effective </w:t>
            </w:r>
            <w:r w:rsidRPr="001F62D2">
              <w:rPr>
                <w:sz w:val="18"/>
                <w:szCs w:val="18"/>
              </w:rPr>
              <w:lastRenderedPageBreak/>
              <w:t>teaching practice and how to make a wider contribution to the work of the school, in order to help them meet the relevant standards and develop their teaching practice.</w:t>
            </w:r>
          </w:p>
        </w:tc>
      </w:tr>
      <w:tr w:rsidR="00260CD5" w:rsidRPr="00890BC4" w14:paraId="276EF729" w14:textId="77777777" w:rsidTr="00260CD5">
        <w:tc>
          <w:tcPr>
            <w:tcW w:w="766" w:type="pct"/>
            <w:vMerge/>
            <w:shd w:val="clear" w:color="auto" w:fill="F2F2F2"/>
          </w:tcPr>
          <w:p w14:paraId="5FA3F9B3" w14:textId="77777777" w:rsidR="00260CD5" w:rsidRPr="00BA1C4F" w:rsidRDefault="00260CD5" w:rsidP="00926141">
            <w:pPr>
              <w:rPr>
                <w:rFonts w:eastAsia="Calibri" w:cs="Arial"/>
                <w:b/>
                <w:szCs w:val="20"/>
              </w:rPr>
            </w:pPr>
          </w:p>
        </w:tc>
        <w:tc>
          <w:tcPr>
            <w:tcW w:w="892" w:type="pct"/>
          </w:tcPr>
          <w:p w14:paraId="30AF3E57" w14:textId="77777777" w:rsidR="00260CD5" w:rsidRPr="001F62D2" w:rsidRDefault="00260CD5" w:rsidP="00926141">
            <w:pPr>
              <w:rPr>
                <w:sz w:val="18"/>
                <w:szCs w:val="18"/>
              </w:rPr>
            </w:pPr>
            <w:r w:rsidRPr="001F62D2">
              <w:rPr>
                <w:sz w:val="18"/>
                <w:szCs w:val="18"/>
              </w:rPr>
              <w:t>Overall performance against Teachers’ Standards and quality of teaching is inadequate or requires improvement. Will be rated here if failing to evidence enhanced practice (i.e. that highly competent against the Teachers’ Standards).</w:t>
            </w:r>
          </w:p>
        </w:tc>
        <w:tc>
          <w:tcPr>
            <w:tcW w:w="1081" w:type="pct"/>
          </w:tcPr>
          <w:p w14:paraId="4DF7622D" w14:textId="77777777" w:rsidR="00260CD5" w:rsidRPr="001F62D2" w:rsidRDefault="00260CD5" w:rsidP="00926141">
            <w:pPr>
              <w:rPr>
                <w:sz w:val="18"/>
                <w:szCs w:val="18"/>
              </w:rPr>
            </w:pPr>
            <w:r w:rsidRPr="001F62D2">
              <w:rPr>
                <w:sz w:val="18"/>
                <w:szCs w:val="18"/>
              </w:rPr>
              <w:t xml:space="preserve">Performance against Teachers Standards and quality of teaching evidences inconsistency in enhanced practice/high levels of competence.  Practice does not consistently evidence enhanced skills and ability to demonstrate and cascade best practice.   </w:t>
            </w:r>
          </w:p>
        </w:tc>
        <w:tc>
          <w:tcPr>
            <w:tcW w:w="1306" w:type="pct"/>
          </w:tcPr>
          <w:p w14:paraId="267E38A2" w14:textId="77777777" w:rsidR="00260CD5" w:rsidRPr="001F62D2" w:rsidRDefault="00260CD5" w:rsidP="00926141">
            <w:pPr>
              <w:rPr>
                <w:sz w:val="18"/>
                <w:szCs w:val="18"/>
              </w:rPr>
            </w:pPr>
            <w:r w:rsidRPr="001F62D2">
              <w:rPr>
                <w:sz w:val="18"/>
                <w:szCs w:val="18"/>
              </w:rPr>
              <w:t xml:space="preserve">Performance against Teachers’ Standards and quality of teaching is consistently good or outstanding.  Best practice is embedded, consistently demonstrated and cascaded. Learning from professional development is evident through pupils’ learning.  Sustained progress of pupils is evident.  </w:t>
            </w:r>
          </w:p>
        </w:tc>
        <w:tc>
          <w:tcPr>
            <w:tcW w:w="955" w:type="pct"/>
          </w:tcPr>
          <w:p w14:paraId="534F61FD" w14:textId="77777777" w:rsidR="00260CD5" w:rsidRPr="001F62D2" w:rsidRDefault="00260CD5" w:rsidP="00926141">
            <w:pPr>
              <w:rPr>
                <w:sz w:val="18"/>
                <w:szCs w:val="18"/>
              </w:rPr>
            </w:pPr>
            <w:r w:rsidRPr="001F62D2">
              <w:rPr>
                <w:sz w:val="18"/>
                <w:szCs w:val="18"/>
              </w:rPr>
              <w:t xml:space="preserve">Performance against Teachers Standards and quality of teaching is broadly outstanding and never less than good.  Enhanced practice is embedded and outstanding pedagogy is evident.  Best practice is consistently demonstrated and cascaded.  Learning from professional development is evident through pupils’ learning. Sustained and rapid progress of target groups of pupils is evident.  </w:t>
            </w:r>
          </w:p>
        </w:tc>
      </w:tr>
      <w:tr w:rsidR="00260CD5" w:rsidRPr="00890BC4" w14:paraId="22D57C38" w14:textId="77777777" w:rsidTr="00260CD5">
        <w:tc>
          <w:tcPr>
            <w:tcW w:w="766" w:type="pct"/>
            <w:vMerge w:val="restart"/>
            <w:shd w:val="clear" w:color="auto" w:fill="F2F2F2"/>
          </w:tcPr>
          <w:p w14:paraId="670CA7F9" w14:textId="77777777" w:rsidR="00260CD5" w:rsidRPr="00BA1C4F" w:rsidRDefault="00260CD5" w:rsidP="00926141">
            <w:pPr>
              <w:rPr>
                <w:rFonts w:eastAsia="Calibri" w:cs="Arial"/>
                <w:b/>
                <w:szCs w:val="20"/>
              </w:rPr>
            </w:pPr>
            <w:r w:rsidRPr="00BA1C4F">
              <w:rPr>
                <w:rFonts w:eastAsia="Calibri" w:cs="Arial"/>
                <w:b/>
                <w:szCs w:val="20"/>
              </w:rPr>
              <w:t xml:space="preserve">Wider Professional Responsibilities </w:t>
            </w:r>
          </w:p>
          <w:p w14:paraId="6B94F19E" w14:textId="77777777" w:rsidR="00260CD5" w:rsidRPr="00BA1C4F" w:rsidRDefault="00260CD5" w:rsidP="00926141">
            <w:pPr>
              <w:rPr>
                <w:rFonts w:eastAsia="Calibri" w:cs="Arial"/>
                <w:b/>
                <w:szCs w:val="20"/>
              </w:rPr>
            </w:pPr>
            <w:r w:rsidRPr="00BA1C4F">
              <w:rPr>
                <w:rFonts w:eastAsia="Calibri" w:cs="Arial"/>
                <w:b/>
                <w:szCs w:val="20"/>
              </w:rPr>
              <w:t>(Teachers’ Standard 8)</w:t>
            </w:r>
          </w:p>
        </w:tc>
        <w:tc>
          <w:tcPr>
            <w:tcW w:w="4234" w:type="pct"/>
            <w:gridSpan w:val="4"/>
          </w:tcPr>
          <w:p w14:paraId="4C062565" w14:textId="77777777" w:rsidR="00260CD5" w:rsidRPr="001F62D2" w:rsidRDefault="00260CD5" w:rsidP="00926141">
            <w:pPr>
              <w:rPr>
                <w:rFonts w:eastAsia="Calibri" w:cs="Arial"/>
                <w:sz w:val="18"/>
                <w:szCs w:val="18"/>
              </w:rPr>
            </w:pPr>
            <w:r w:rsidRPr="001F62D2">
              <w:rPr>
                <w:sz w:val="18"/>
                <w:szCs w:val="18"/>
              </w:rPr>
              <w:t>At upper pay range, a teachers’ contribution to the school must be substantial and sustained.  Substantial means playing a critical role in the life of the school and making a clear and distinctive contribution to the raising of pupil standards.  The teacher takes advantage of appropriate opportunities for professional development and uses the outcomes effectively as evidenced by an improvement in pupils’ learning.  Sustained means continuously maintained over a period of two school years.</w:t>
            </w:r>
          </w:p>
        </w:tc>
      </w:tr>
      <w:tr w:rsidR="00260CD5" w:rsidRPr="00890BC4" w14:paraId="519D647F" w14:textId="77777777" w:rsidTr="00260CD5">
        <w:tc>
          <w:tcPr>
            <w:tcW w:w="766" w:type="pct"/>
            <w:vMerge/>
            <w:shd w:val="clear" w:color="auto" w:fill="F2F2F2"/>
          </w:tcPr>
          <w:p w14:paraId="730B32BA" w14:textId="77777777" w:rsidR="00260CD5" w:rsidRPr="00BA1C4F" w:rsidRDefault="00260CD5" w:rsidP="00926141">
            <w:pPr>
              <w:rPr>
                <w:rFonts w:eastAsia="Calibri" w:cs="Arial"/>
                <w:b/>
                <w:szCs w:val="20"/>
              </w:rPr>
            </w:pPr>
          </w:p>
        </w:tc>
        <w:tc>
          <w:tcPr>
            <w:tcW w:w="892" w:type="pct"/>
          </w:tcPr>
          <w:p w14:paraId="0FA6073A" w14:textId="77777777" w:rsidR="00260CD5" w:rsidRPr="001F62D2" w:rsidRDefault="00260CD5" w:rsidP="00926141">
            <w:pPr>
              <w:rPr>
                <w:sz w:val="18"/>
                <w:szCs w:val="18"/>
              </w:rPr>
            </w:pPr>
            <w:r w:rsidRPr="001F62D2">
              <w:rPr>
                <w:sz w:val="18"/>
                <w:szCs w:val="18"/>
              </w:rPr>
              <w:t xml:space="preserve">Little or no contribution to sharing good practice and developing the curriculum. </w:t>
            </w:r>
          </w:p>
          <w:p w14:paraId="6F700712" w14:textId="77777777" w:rsidR="00260CD5" w:rsidRPr="001F62D2" w:rsidRDefault="00260CD5" w:rsidP="00926141">
            <w:pPr>
              <w:rPr>
                <w:sz w:val="18"/>
                <w:szCs w:val="18"/>
              </w:rPr>
            </w:pPr>
            <w:r w:rsidRPr="001F62D2">
              <w:rPr>
                <w:sz w:val="18"/>
                <w:szCs w:val="18"/>
              </w:rPr>
              <w:t>Does not lead learning within own team or is ineffective in leading learning.</w:t>
            </w:r>
          </w:p>
          <w:p w14:paraId="37CC36EC" w14:textId="77777777" w:rsidR="00260CD5" w:rsidRPr="001F62D2" w:rsidRDefault="00260CD5" w:rsidP="00926141">
            <w:pPr>
              <w:rPr>
                <w:sz w:val="18"/>
                <w:szCs w:val="18"/>
              </w:rPr>
            </w:pPr>
            <w:r w:rsidRPr="001F62D2">
              <w:rPr>
                <w:sz w:val="18"/>
                <w:szCs w:val="18"/>
              </w:rPr>
              <w:t>Does not contribute to or have impact upon the professional development of others or coach or mentor colleagues.</w:t>
            </w:r>
          </w:p>
          <w:p w14:paraId="3063DF77" w14:textId="77777777" w:rsidR="00260CD5" w:rsidRPr="001F62D2" w:rsidRDefault="00260CD5" w:rsidP="00926141">
            <w:pPr>
              <w:rPr>
                <w:sz w:val="18"/>
                <w:szCs w:val="18"/>
              </w:rPr>
            </w:pPr>
            <w:r w:rsidRPr="001F62D2">
              <w:rPr>
                <w:sz w:val="18"/>
                <w:szCs w:val="18"/>
              </w:rPr>
              <w:t xml:space="preserve">Little contribution to development and </w:t>
            </w:r>
            <w:proofErr w:type="gramStart"/>
            <w:r w:rsidRPr="001F62D2">
              <w:rPr>
                <w:sz w:val="18"/>
                <w:szCs w:val="18"/>
              </w:rPr>
              <w:t>implementation  of</w:t>
            </w:r>
            <w:proofErr w:type="gramEnd"/>
            <w:r w:rsidRPr="001F62D2">
              <w:rPr>
                <w:sz w:val="18"/>
                <w:szCs w:val="18"/>
              </w:rPr>
              <w:t xml:space="preserve"> policies.</w:t>
            </w:r>
          </w:p>
        </w:tc>
        <w:tc>
          <w:tcPr>
            <w:tcW w:w="1081" w:type="pct"/>
          </w:tcPr>
          <w:p w14:paraId="0280A902" w14:textId="77777777" w:rsidR="00260CD5" w:rsidRPr="001F62D2" w:rsidRDefault="00260CD5" w:rsidP="00926141">
            <w:pPr>
              <w:rPr>
                <w:sz w:val="18"/>
                <w:szCs w:val="18"/>
              </w:rPr>
            </w:pPr>
            <w:r w:rsidRPr="001F62D2">
              <w:rPr>
                <w:sz w:val="18"/>
                <w:szCs w:val="18"/>
              </w:rPr>
              <w:t>Makes some whole school contribution to sharing good practice and developing the curriculum.  Leads learning within their own team but does not always impact on standards and improvement.</w:t>
            </w:r>
          </w:p>
          <w:p w14:paraId="1CE05DDD" w14:textId="77777777" w:rsidR="00260CD5" w:rsidRPr="001F62D2" w:rsidRDefault="00260CD5" w:rsidP="00926141">
            <w:pPr>
              <w:rPr>
                <w:sz w:val="18"/>
                <w:szCs w:val="18"/>
              </w:rPr>
            </w:pPr>
            <w:r w:rsidRPr="001F62D2">
              <w:rPr>
                <w:sz w:val="18"/>
                <w:szCs w:val="18"/>
              </w:rPr>
              <w:t>Engages in own professional development but does not impact on development of others.  Narrow range of contribution to development and implementation of policies.</w:t>
            </w:r>
          </w:p>
        </w:tc>
        <w:tc>
          <w:tcPr>
            <w:tcW w:w="1306" w:type="pct"/>
          </w:tcPr>
          <w:p w14:paraId="667D9A3D" w14:textId="77777777" w:rsidR="00260CD5" w:rsidRPr="001F62D2" w:rsidRDefault="00260CD5" w:rsidP="00926141">
            <w:pPr>
              <w:rPr>
                <w:sz w:val="18"/>
                <w:szCs w:val="18"/>
              </w:rPr>
            </w:pPr>
            <w:r w:rsidRPr="001F62D2">
              <w:rPr>
                <w:sz w:val="18"/>
                <w:szCs w:val="18"/>
              </w:rPr>
              <w:t>Clear and effective substantial and sustained whole school contribution, sharing good practice, developing the curriculum and supporting the school improvement plan.  Personal contribution to the school improvement plan is clear and distinctive.  Takes responsibility for improving teaching, learning and behaviour management through effective professional dialogue, coaching and mentoring and supporting the development of others.    Contributes to and implements whole school or workplace policies and supports others to uphold them.</w:t>
            </w:r>
          </w:p>
        </w:tc>
        <w:tc>
          <w:tcPr>
            <w:tcW w:w="955" w:type="pct"/>
          </w:tcPr>
          <w:p w14:paraId="7B92F46B" w14:textId="77777777" w:rsidR="00260CD5" w:rsidRDefault="00260CD5" w:rsidP="00926141">
            <w:pPr>
              <w:rPr>
                <w:sz w:val="18"/>
                <w:szCs w:val="18"/>
              </w:rPr>
            </w:pPr>
            <w:r w:rsidRPr="001F62D2">
              <w:rPr>
                <w:sz w:val="18"/>
                <w:szCs w:val="18"/>
              </w:rPr>
              <w:t xml:space="preserve">Significant and sustained whole school contribution, sharing good practice and developing the curriculum and impacting significantly on pupil progress. Personal contribution to the school improvement plan is </w:t>
            </w:r>
            <w:proofErr w:type="gramStart"/>
            <w:r w:rsidRPr="001F62D2">
              <w:rPr>
                <w:sz w:val="18"/>
                <w:szCs w:val="18"/>
              </w:rPr>
              <w:t>distinctive  and</w:t>
            </w:r>
            <w:proofErr w:type="gramEnd"/>
            <w:r w:rsidRPr="001F62D2">
              <w:rPr>
                <w:sz w:val="18"/>
                <w:szCs w:val="18"/>
              </w:rPr>
              <w:t xml:space="preserve"> exceptional.  Has significant impact in improving teaching, learning and behaviour management through outstanding professional dialogue, coaching and mentoring.  Is able to evidence significant impact on the development of others. Makes a significant contribution to development of policies and develops others to uphold them. </w:t>
            </w:r>
          </w:p>
          <w:p w14:paraId="4FB79A0A" w14:textId="77777777" w:rsidR="00260CD5" w:rsidRPr="001F62D2" w:rsidRDefault="00260CD5" w:rsidP="00926141">
            <w:pPr>
              <w:rPr>
                <w:sz w:val="18"/>
                <w:szCs w:val="18"/>
              </w:rPr>
            </w:pPr>
            <w:r w:rsidRPr="001F62D2">
              <w:rPr>
                <w:sz w:val="18"/>
                <w:szCs w:val="18"/>
              </w:rPr>
              <w:t xml:space="preserve"> </w:t>
            </w:r>
          </w:p>
        </w:tc>
      </w:tr>
      <w:tr w:rsidR="00260CD5" w:rsidRPr="00890BC4" w14:paraId="105BBB8B" w14:textId="77777777" w:rsidTr="00260CD5">
        <w:tc>
          <w:tcPr>
            <w:tcW w:w="766" w:type="pct"/>
            <w:shd w:val="clear" w:color="auto" w:fill="F2F2F2"/>
          </w:tcPr>
          <w:p w14:paraId="1E254770" w14:textId="77777777" w:rsidR="00260CD5" w:rsidRPr="00BA1C4F" w:rsidRDefault="00260CD5" w:rsidP="00926141">
            <w:pPr>
              <w:rPr>
                <w:rFonts w:eastAsia="Calibri" w:cs="Arial"/>
                <w:b/>
                <w:szCs w:val="20"/>
              </w:rPr>
            </w:pPr>
            <w:r w:rsidRPr="00BA1C4F">
              <w:rPr>
                <w:rFonts w:eastAsia="Calibri" w:cs="Arial"/>
                <w:b/>
                <w:szCs w:val="20"/>
              </w:rPr>
              <w:lastRenderedPageBreak/>
              <w:t>Personal and Professional Conduct</w:t>
            </w:r>
          </w:p>
          <w:p w14:paraId="17324B5D" w14:textId="77777777" w:rsidR="00260CD5" w:rsidRPr="00BA1C4F" w:rsidRDefault="00260CD5" w:rsidP="00926141">
            <w:pPr>
              <w:rPr>
                <w:rFonts w:eastAsia="Calibri" w:cs="Arial"/>
                <w:b/>
                <w:szCs w:val="20"/>
              </w:rPr>
            </w:pPr>
            <w:r w:rsidRPr="00BA1C4F">
              <w:rPr>
                <w:rFonts w:eastAsia="Calibri" w:cs="Arial"/>
                <w:b/>
                <w:szCs w:val="20"/>
              </w:rPr>
              <w:t>(Part 2 Teachers’ Standards)</w:t>
            </w:r>
          </w:p>
        </w:tc>
        <w:tc>
          <w:tcPr>
            <w:tcW w:w="892" w:type="pct"/>
          </w:tcPr>
          <w:p w14:paraId="7F81E0AF" w14:textId="77777777" w:rsidR="00260CD5" w:rsidRPr="001F62D2" w:rsidRDefault="00260CD5" w:rsidP="00926141">
            <w:pPr>
              <w:rPr>
                <w:sz w:val="18"/>
                <w:szCs w:val="18"/>
              </w:rPr>
            </w:pPr>
            <w:r w:rsidRPr="001F62D2">
              <w:rPr>
                <w:sz w:val="18"/>
                <w:szCs w:val="18"/>
              </w:rPr>
              <w:t>Does not demonstrate proper and professional regard for the ethos, policies and practices of the workplace</w:t>
            </w:r>
          </w:p>
        </w:tc>
        <w:tc>
          <w:tcPr>
            <w:tcW w:w="1081" w:type="pct"/>
          </w:tcPr>
          <w:p w14:paraId="349598BB" w14:textId="77777777" w:rsidR="00260CD5" w:rsidRPr="001F62D2" w:rsidRDefault="00260CD5" w:rsidP="00926141">
            <w:pPr>
              <w:rPr>
                <w:sz w:val="18"/>
                <w:szCs w:val="18"/>
              </w:rPr>
            </w:pPr>
            <w:r w:rsidRPr="001F62D2">
              <w:rPr>
                <w:sz w:val="18"/>
                <w:szCs w:val="18"/>
              </w:rPr>
              <w:t>Does not consistently demonstrate proper and professional regard for the ethos, policies and practices of the workplace</w:t>
            </w:r>
          </w:p>
        </w:tc>
        <w:tc>
          <w:tcPr>
            <w:tcW w:w="1306" w:type="pct"/>
          </w:tcPr>
          <w:p w14:paraId="6A10FAD9" w14:textId="77777777" w:rsidR="00260CD5" w:rsidRPr="001F62D2" w:rsidRDefault="00260CD5" w:rsidP="00926141">
            <w:pPr>
              <w:rPr>
                <w:sz w:val="18"/>
                <w:szCs w:val="18"/>
              </w:rPr>
            </w:pPr>
            <w:r w:rsidRPr="001F62D2">
              <w:rPr>
                <w:sz w:val="18"/>
                <w:szCs w:val="18"/>
              </w:rPr>
              <w:t>Demonstrates proper and professional regard for the ethos, policies and practices of the workplace</w:t>
            </w:r>
          </w:p>
        </w:tc>
        <w:tc>
          <w:tcPr>
            <w:tcW w:w="955" w:type="pct"/>
          </w:tcPr>
          <w:p w14:paraId="28744A86" w14:textId="77777777" w:rsidR="00260CD5" w:rsidRPr="001F62D2" w:rsidRDefault="00260CD5" w:rsidP="00926141">
            <w:pPr>
              <w:rPr>
                <w:sz w:val="18"/>
                <w:szCs w:val="18"/>
              </w:rPr>
            </w:pPr>
            <w:r w:rsidRPr="001F62D2">
              <w:rPr>
                <w:sz w:val="18"/>
                <w:szCs w:val="18"/>
              </w:rPr>
              <w:t>Demonstrates consistent high regard and has proper and professional regard for the ethos, policies and practices of the workplace</w:t>
            </w:r>
          </w:p>
        </w:tc>
      </w:tr>
    </w:tbl>
    <w:p w14:paraId="2A367433" w14:textId="77777777" w:rsidR="00260CD5" w:rsidRPr="002D4A8E" w:rsidRDefault="00260CD5" w:rsidP="00260CD5">
      <w:pPr>
        <w:rPr>
          <w:rFonts w:eastAsia="Calibri" w:cs="Arial"/>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7"/>
        <w:gridCol w:w="2488"/>
        <w:gridCol w:w="3016"/>
        <w:gridCol w:w="3643"/>
        <w:gridCol w:w="2664"/>
      </w:tblGrid>
      <w:tr w:rsidR="00260CD5" w:rsidRPr="00890BC4" w14:paraId="7D31F096" w14:textId="77777777" w:rsidTr="00260CD5">
        <w:tc>
          <w:tcPr>
            <w:tcW w:w="766" w:type="pct"/>
            <w:shd w:val="clear" w:color="auto" w:fill="F2F2F2"/>
          </w:tcPr>
          <w:p w14:paraId="0614A4EB"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892" w:type="pct"/>
            <w:shd w:val="clear" w:color="auto" w:fill="F2F2F2"/>
          </w:tcPr>
          <w:p w14:paraId="61077D6C"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1081" w:type="pct"/>
            <w:shd w:val="clear" w:color="auto" w:fill="F2F2F2"/>
          </w:tcPr>
          <w:p w14:paraId="77637EF5"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1306" w:type="pct"/>
            <w:shd w:val="clear" w:color="auto" w:fill="F2F2F2"/>
          </w:tcPr>
          <w:p w14:paraId="3F0A7E55"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955" w:type="pct"/>
            <w:shd w:val="clear" w:color="auto" w:fill="F2F2F2"/>
          </w:tcPr>
          <w:p w14:paraId="109D4A24"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484D455A" w14:textId="77777777" w:rsidTr="00260CD5">
        <w:tc>
          <w:tcPr>
            <w:tcW w:w="766" w:type="pct"/>
            <w:vMerge w:val="restart"/>
            <w:shd w:val="clear" w:color="auto" w:fill="F2F2F2"/>
          </w:tcPr>
          <w:p w14:paraId="7FE79C74" w14:textId="77777777" w:rsidR="00260CD5" w:rsidRPr="00890BC4" w:rsidRDefault="00260CD5" w:rsidP="00926141">
            <w:pPr>
              <w:rPr>
                <w:rFonts w:eastAsia="Calibri" w:cs="Arial"/>
                <w:b/>
                <w:szCs w:val="20"/>
              </w:rPr>
            </w:pPr>
            <w:r w:rsidRPr="00890BC4">
              <w:rPr>
                <w:rFonts w:eastAsia="Calibri" w:cs="Arial"/>
                <w:b/>
                <w:szCs w:val="20"/>
              </w:rPr>
              <w:t>Leadership and Management</w:t>
            </w:r>
          </w:p>
        </w:tc>
        <w:tc>
          <w:tcPr>
            <w:tcW w:w="4234" w:type="pct"/>
            <w:gridSpan w:val="4"/>
          </w:tcPr>
          <w:p w14:paraId="736A18FB" w14:textId="77777777" w:rsidR="00260CD5" w:rsidRPr="00890BC4" w:rsidRDefault="00260CD5" w:rsidP="00926141">
            <w:pPr>
              <w:rPr>
                <w:rFonts w:eastAsia="Calibri" w:cs="Arial"/>
                <w:szCs w:val="20"/>
              </w:rPr>
            </w:pPr>
            <w:r>
              <w:rPr>
                <w:sz w:val="18"/>
                <w:szCs w:val="18"/>
              </w:rPr>
              <w:t xml:space="preserve">At upper pay range, a teachers’ contribution to the school must be substantial and sustained.  Substantial means playing a critical role in the life of the school and making a clear and distinctive contribution to the raising of pupil standards.  The teacher takes advantage of appropriate opportunities for professional development and uses the outcomes effectively as evidenced by an improvement in pupils’ learning.  Sustained means continuously maintained over a period of two school years.  </w:t>
            </w:r>
          </w:p>
        </w:tc>
      </w:tr>
      <w:tr w:rsidR="00260CD5" w:rsidRPr="00890BC4" w14:paraId="45B4C63A" w14:textId="77777777" w:rsidTr="00260CD5">
        <w:tc>
          <w:tcPr>
            <w:tcW w:w="766" w:type="pct"/>
            <w:vMerge/>
            <w:shd w:val="clear" w:color="auto" w:fill="F2F2F2"/>
          </w:tcPr>
          <w:p w14:paraId="576A6463" w14:textId="77777777" w:rsidR="00260CD5" w:rsidRPr="00890BC4" w:rsidRDefault="00260CD5" w:rsidP="00926141">
            <w:pPr>
              <w:rPr>
                <w:rFonts w:eastAsia="Calibri" w:cs="Arial"/>
                <w:b/>
                <w:szCs w:val="20"/>
              </w:rPr>
            </w:pPr>
          </w:p>
        </w:tc>
        <w:tc>
          <w:tcPr>
            <w:tcW w:w="892" w:type="pct"/>
          </w:tcPr>
          <w:p w14:paraId="279A09E0" w14:textId="77777777" w:rsidR="00260CD5" w:rsidRPr="00BC5F69" w:rsidRDefault="00260CD5" w:rsidP="00926141">
            <w:pPr>
              <w:rPr>
                <w:sz w:val="18"/>
                <w:szCs w:val="18"/>
              </w:rPr>
            </w:pPr>
            <w:r w:rsidRPr="00BC5F69">
              <w:rPr>
                <w:sz w:val="18"/>
                <w:szCs w:val="18"/>
              </w:rPr>
              <w:t>Does not impact on development of individuals and teams.</w:t>
            </w:r>
            <w:r>
              <w:rPr>
                <w:sz w:val="18"/>
                <w:szCs w:val="18"/>
              </w:rPr>
              <w:t xml:space="preserve">  D</w:t>
            </w:r>
            <w:r w:rsidRPr="00BC5F69">
              <w:rPr>
                <w:sz w:val="18"/>
                <w:szCs w:val="18"/>
              </w:rPr>
              <w:t xml:space="preserve">oes not </w:t>
            </w:r>
            <w:r>
              <w:rPr>
                <w:sz w:val="18"/>
                <w:szCs w:val="18"/>
              </w:rPr>
              <w:t xml:space="preserve">effectively </w:t>
            </w:r>
            <w:r w:rsidRPr="00BC5F69">
              <w:rPr>
                <w:sz w:val="18"/>
                <w:szCs w:val="18"/>
              </w:rPr>
              <w:t xml:space="preserve">lead </w:t>
            </w:r>
            <w:r>
              <w:rPr>
                <w:sz w:val="18"/>
                <w:szCs w:val="18"/>
              </w:rPr>
              <w:t xml:space="preserve">or shows no evidence of focusing leadership on improving pupil outcomes.  </w:t>
            </w:r>
            <w:r w:rsidRPr="00BC5F69">
              <w:rPr>
                <w:sz w:val="18"/>
                <w:szCs w:val="18"/>
              </w:rPr>
              <w:t>Does not support school leadership team in delivering its priorities.</w:t>
            </w:r>
          </w:p>
          <w:p w14:paraId="5B799D08" w14:textId="77777777" w:rsidR="00260CD5" w:rsidRPr="00BC5F69" w:rsidRDefault="00260CD5" w:rsidP="00926141">
            <w:pPr>
              <w:rPr>
                <w:sz w:val="18"/>
                <w:szCs w:val="18"/>
              </w:rPr>
            </w:pPr>
          </w:p>
        </w:tc>
        <w:tc>
          <w:tcPr>
            <w:tcW w:w="1081" w:type="pct"/>
          </w:tcPr>
          <w:p w14:paraId="638A20C2" w14:textId="77777777" w:rsidR="00260CD5" w:rsidRPr="00BC5F69" w:rsidRDefault="00260CD5" w:rsidP="00926141">
            <w:pPr>
              <w:rPr>
                <w:sz w:val="18"/>
                <w:szCs w:val="18"/>
              </w:rPr>
            </w:pPr>
            <w:r w:rsidRPr="00BC5F69">
              <w:rPr>
                <w:sz w:val="18"/>
                <w:szCs w:val="18"/>
              </w:rPr>
              <w:t>Supports, but does not</w:t>
            </w:r>
            <w:r>
              <w:rPr>
                <w:sz w:val="18"/>
                <w:szCs w:val="18"/>
              </w:rPr>
              <w:t xml:space="preserve"> effectively</w:t>
            </w:r>
            <w:r w:rsidRPr="00BC5F69">
              <w:rPr>
                <w:sz w:val="18"/>
                <w:szCs w:val="18"/>
              </w:rPr>
              <w:t xml:space="preserve"> lead </w:t>
            </w:r>
            <w:r>
              <w:rPr>
                <w:sz w:val="18"/>
                <w:szCs w:val="18"/>
              </w:rPr>
              <w:t xml:space="preserve">others in improving pupil outcomes.  </w:t>
            </w:r>
            <w:r w:rsidRPr="00BC5F69">
              <w:rPr>
                <w:sz w:val="18"/>
                <w:szCs w:val="18"/>
              </w:rPr>
              <w:t>Manages but does not lead in area of responsibility. Supports but does not contribute to delivering school leadership team priorities.</w:t>
            </w:r>
          </w:p>
        </w:tc>
        <w:tc>
          <w:tcPr>
            <w:tcW w:w="1306" w:type="pct"/>
          </w:tcPr>
          <w:p w14:paraId="45179F0C" w14:textId="77777777" w:rsidR="00260CD5" w:rsidRPr="00BC5F69" w:rsidRDefault="00260CD5" w:rsidP="00926141">
            <w:pPr>
              <w:rPr>
                <w:sz w:val="18"/>
                <w:szCs w:val="18"/>
              </w:rPr>
            </w:pPr>
            <w:r w:rsidRPr="00BC5F69">
              <w:rPr>
                <w:sz w:val="18"/>
                <w:szCs w:val="18"/>
              </w:rPr>
              <w:t>Leads a team concerned with pupil progress or improvement in teaching</w:t>
            </w:r>
            <w:r>
              <w:rPr>
                <w:sz w:val="18"/>
                <w:szCs w:val="18"/>
              </w:rPr>
              <w:t xml:space="preserve">, learning or behaviour management.  </w:t>
            </w:r>
            <w:proofErr w:type="gramStart"/>
            <w:r>
              <w:rPr>
                <w:sz w:val="18"/>
                <w:szCs w:val="18"/>
              </w:rPr>
              <w:t>Personally</w:t>
            </w:r>
            <w:proofErr w:type="gramEnd"/>
            <w:r w:rsidRPr="00BC5F69">
              <w:rPr>
                <w:sz w:val="18"/>
                <w:szCs w:val="18"/>
              </w:rPr>
              <w:t xml:space="preserve"> impact</w:t>
            </w:r>
            <w:r>
              <w:rPr>
                <w:sz w:val="18"/>
                <w:szCs w:val="18"/>
              </w:rPr>
              <w:t>s</w:t>
            </w:r>
            <w:r w:rsidRPr="00BC5F69">
              <w:rPr>
                <w:sz w:val="18"/>
                <w:szCs w:val="18"/>
              </w:rPr>
              <w:t xml:space="preserve"> on improving pupil outcomes </w:t>
            </w:r>
            <w:r>
              <w:rPr>
                <w:sz w:val="18"/>
                <w:szCs w:val="18"/>
              </w:rPr>
              <w:t xml:space="preserve">across the school </w:t>
            </w:r>
            <w:r w:rsidRPr="00BC5F69">
              <w:rPr>
                <w:sz w:val="18"/>
                <w:szCs w:val="18"/>
              </w:rPr>
              <w:t>and in developing school or workplace practice</w:t>
            </w:r>
            <w:r>
              <w:rPr>
                <w:sz w:val="18"/>
                <w:szCs w:val="18"/>
              </w:rPr>
              <w:t>s</w:t>
            </w:r>
            <w:r w:rsidRPr="00BC5F69">
              <w:rPr>
                <w:sz w:val="18"/>
                <w:szCs w:val="18"/>
              </w:rPr>
              <w:t>.</w:t>
            </w:r>
          </w:p>
          <w:p w14:paraId="363D70C4" w14:textId="77777777" w:rsidR="00260CD5" w:rsidRPr="00BC5F69" w:rsidRDefault="00260CD5" w:rsidP="00926141">
            <w:pPr>
              <w:rPr>
                <w:sz w:val="18"/>
                <w:szCs w:val="18"/>
              </w:rPr>
            </w:pPr>
            <w:r w:rsidRPr="00BC5F69">
              <w:rPr>
                <w:sz w:val="18"/>
                <w:szCs w:val="18"/>
              </w:rPr>
              <w:t xml:space="preserve">Leads a team to uphold </w:t>
            </w:r>
            <w:r>
              <w:rPr>
                <w:sz w:val="18"/>
                <w:szCs w:val="18"/>
              </w:rPr>
              <w:t xml:space="preserve">and develop </w:t>
            </w:r>
            <w:r w:rsidRPr="00BC5F69">
              <w:rPr>
                <w:sz w:val="18"/>
                <w:szCs w:val="18"/>
              </w:rPr>
              <w:t>school policies.</w:t>
            </w:r>
          </w:p>
          <w:p w14:paraId="6E1BEE23" w14:textId="77777777" w:rsidR="00260CD5" w:rsidRPr="00BC5F69" w:rsidRDefault="00260CD5" w:rsidP="00926141">
            <w:pPr>
              <w:rPr>
                <w:sz w:val="18"/>
                <w:szCs w:val="18"/>
              </w:rPr>
            </w:pPr>
            <w:r w:rsidRPr="00BC5F69">
              <w:rPr>
                <w:sz w:val="18"/>
                <w:szCs w:val="18"/>
              </w:rPr>
              <w:t xml:space="preserve">Contributes to delivering school leadership </w:t>
            </w:r>
            <w:r>
              <w:rPr>
                <w:sz w:val="18"/>
                <w:szCs w:val="18"/>
              </w:rPr>
              <w:t>p</w:t>
            </w:r>
            <w:r w:rsidRPr="00BC5F69">
              <w:rPr>
                <w:sz w:val="18"/>
                <w:szCs w:val="18"/>
              </w:rPr>
              <w:t>riorities</w:t>
            </w:r>
          </w:p>
        </w:tc>
        <w:tc>
          <w:tcPr>
            <w:tcW w:w="955" w:type="pct"/>
          </w:tcPr>
          <w:p w14:paraId="408B93E0" w14:textId="77777777" w:rsidR="00260CD5" w:rsidRPr="00BC5F69" w:rsidRDefault="00260CD5" w:rsidP="00926141">
            <w:pPr>
              <w:rPr>
                <w:sz w:val="18"/>
                <w:szCs w:val="18"/>
              </w:rPr>
            </w:pPr>
            <w:r w:rsidRPr="00BC5F69">
              <w:rPr>
                <w:sz w:val="18"/>
                <w:szCs w:val="18"/>
              </w:rPr>
              <w:t>Leads a team that makes significant impact on learning</w:t>
            </w:r>
            <w:r>
              <w:rPr>
                <w:sz w:val="18"/>
                <w:szCs w:val="18"/>
              </w:rPr>
              <w:t>, pupil progress, learning or behaviour across school</w:t>
            </w:r>
            <w:r w:rsidRPr="00BC5F69">
              <w:rPr>
                <w:sz w:val="18"/>
                <w:szCs w:val="18"/>
              </w:rPr>
              <w:t>.</w:t>
            </w:r>
            <w:r>
              <w:rPr>
                <w:sz w:val="18"/>
                <w:szCs w:val="18"/>
              </w:rPr>
              <w:t xml:space="preserve"> </w:t>
            </w:r>
            <w:proofErr w:type="gramStart"/>
            <w:r>
              <w:rPr>
                <w:sz w:val="18"/>
                <w:szCs w:val="18"/>
              </w:rPr>
              <w:t>Personally</w:t>
            </w:r>
            <w:proofErr w:type="gramEnd"/>
            <w:r>
              <w:rPr>
                <w:sz w:val="18"/>
                <w:szCs w:val="18"/>
              </w:rPr>
              <w:t xml:space="preserve"> has a </w:t>
            </w:r>
            <w:r w:rsidRPr="00BC5F69">
              <w:rPr>
                <w:sz w:val="18"/>
                <w:szCs w:val="18"/>
              </w:rPr>
              <w:t>whole school or workplace impact</w:t>
            </w:r>
            <w:r>
              <w:rPr>
                <w:sz w:val="18"/>
                <w:szCs w:val="18"/>
              </w:rPr>
              <w:t xml:space="preserve"> on pupil outcomes and </w:t>
            </w:r>
            <w:r w:rsidRPr="00BC5F69">
              <w:rPr>
                <w:sz w:val="18"/>
                <w:szCs w:val="18"/>
              </w:rPr>
              <w:t>improved practice.</w:t>
            </w:r>
            <w:r>
              <w:rPr>
                <w:sz w:val="18"/>
                <w:szCs w:val="18"/>
              </w:rPr>
              <w:t xml:space="preserve"> </w:t>
            </w:r>
            <w:r w:rsidRPr="00BC5F69">
              <w:rPr>
                <w:sz w:val="18"/>
                <w:szCs w:val="18"/>
              </w:rPr>
              <w:t>Actively develops and leads others to develop school policies.</w:t>
            </w:r>
            <w:r>
              <w:rPr>
                <w:sz w:val="18"/>
                <w:szCs w:val="18"/>
              </w:rPr>
              <w:t xml:space="preserve">  </w:t>
            </w:r>
            <w:r w:rsidRPr="00BC5F69">
              <w:rPr>
                <w:sz w:val="18"/>
                <w:szCs w:val="18"/>
              </w:rPr>
              <w:t xml:space="preserve">Makes a significant contribution to delivering </w:t>
            </w:r>
            <w:r>
              <w:rPr>
                <w:sz w:val="18"/>
                <w:szCs w:val="18"/>
              </w:rPr>
              <w:t xml:space="preserve">school leadership </w:t>
            </w:r>
            <w:r w:rsidRPr="00BC5F69">
              <w:rPr>
                <w:sz w:val="18"/>
                <w:szCs w:val="18"/>
              </w:rPr>
              <w:t>priorities.</w:t>
            </w:r>
          </w:p>
        </w:tc>
      </w:tr>
      <w:tr w:rsidR="00260CD5" w:rsidRPr="00890BC4" w14:paraId="5F585138" w14:textId="77777777" w:rsidTr="00260CD5">
        <w:trPr>
          <w:trHeight w:val="3646"/>
        </w:trPr>
        <w:tc>
          <w:tcPr>
            <w:tcW w:w="766" w:type="pct"/>
            <w:shd w:val="clear" w:color="auto" w:fill="F2F2F2"/>
          </w:tcPr>
          <w:p w14:paraId="43256E58" w14:textId="77777777" w:rsidR="00260CD5" w:rsidRPr="00890BC4" w:rsidRDefault="00260CD5" w:rsidP="00926141">
            <w:pPr>
              <w:rPr>
                <w:rFonts w:eastAsia="Calibri" w:cs="Arial"/>
                <w:b/>
                <w:szCs w:val="20"/>
              </w:rPr>
            </w:pPr>
            <w:r w:rsidRPr="00890BC4">
              <w:rPr>
                <w:rFonts w:eastAsia="Calibri" w:cs="Arial"/>
                <w:b/>
                <w:szCs w:val="20"/>
              </w:rPr>
              <w:lastRenderedPageBreak/>
              <w:t>Teaching and Leadership Responsibilities (where in receipt of TLR 1 or 2)</w:t>
            </w:r>
          </w:p>
        </w:tc>
        <w:tc>
          <w:tcPr>
            <w:tcW w:w="892" w:type="pct"/>
          </w:tcPr>
          <w:p w14:paraId="0E07068E" w14:textId="77777777" w:rsidR="00260CD5" w:rsidRPr="005B1642" w:rsidRDefault="00260CD5" w:rsidP="00926141">
            <w:pPr>
              <w:rPr>
                <w:sz w:val="18"/>
                <w:szCs w:val="18"/>
              </w:rPr>
            </w:pPr>
            <w:r>
              <w:rPr>
                <w:sz w:val="18"/>
                <w:szCs w:val="18"/>
              </w:rPr>
              <w:t>Fails to manage their area of responsibility.  Does not evidence good leadership, development and enhancement of teaching practice across the school in area of responsibility.  Little impact demonstrated beyond their own class(es).</w:t>
            </w:r>
          </w:p>
        </w:tc>
        <w:tc>
          <w:tcPr>
            <w:tcW w:w="1081" w:type="pct"/>
          </w:tcPr>
          <w:p w14:paraId="3E932E3B" w14:textId="77777777" w:rsidR="00260CD5" w:rsidRPr="005B1642" w:rsidRDefault="00260CD5" w:rsidP="00926141">
            <w:pPr>
              <w:rPr>
                <w:sz w:val="18"/>
                <w:szCs w:val="18"/>
              </w:rPr>
            </w:pPr>
            <w:r>
              <w:rPr>
                <w:sz w:val="18"/>
                <w:szCs w:val="18"/>
              </w:rPr>
              <w:t>Does not consistently manage their area of responsibility effectively.  Is not able to regularly evidence good leadership, development and enhancement of teaching practice in area of responsibility.  Is unable to evidence consistent impact of their responsibility beyond their own class(es).</w:t>
            </w:r>
          </w:p>
        </w:tc>
        <w:tc>
          <w:tcPr>
            <w:tcW w:w="1306" w:type="pct"/>
          </w:tcPr>
          <w:p w14:paraId="2F617390" w14:textId="77777777" w:rsidR="00260CD5" w:rsidRPr="005B1642" w:rsidRDefault="00260CD5" w:rsidP="00926141">
            <w:pPr>
              <w:rPr>
                <w:sz w:val="18"/>
                <w:szCs w:val="18"/>
              </w:rPr>
            </w:pPr>
            <w:r>
              <w:rPr>
                <w:sz w:val="18"/>
                <w:szCs w:val="18"/>
              </w:rPr>
              <w:t>Effectively manages an area of responsibility, modelling good practice.  Evidences good leadership, development and enhancement of teaching practice of colleagues in area of responsibility, through group and individual activity including coaching, mentoring, staff meetings, undertaking observations and professional development sessions.  Is able to evidence the impact of their responsibility beyond their own class(es) and to the school improvement plan.</w:t>
            </w:r>
          </w:p>
        </w:tc>
        <w:tc>
          <w:tcPr>
            <w:tcW w:w="955" w:type="pct"/>
          </w:tcPr>
          <w:p w14:paraId="489B24E4" w14:textId="77777777" w:rsidR="00260CD5" w:rsidRDefault="00260CD5" w:rsidP="00926141">
            <w:pPr>
              <w:rPr>
                <w:sz w:val="18"/>
                <w:szCs w:val="18"/>
              </w:rPr>
            </w:pPr>
            <w:r>
              <w:rPr>
                <w:sz w:val="18"/>
                <w:szCs w:val="18"/>
              </w:rPr>
              <w:t>Makes as substantial and strategic contribution to their area of responsibility, modelling outstanding practice.  Evidences outstanding leadership, development and enhancement of teaching practice of colleagues in area of responsibility.  Regularly leads individual and group activity involving coaching, mentoring, staff meetings, observations and professional development in area of own responsibility.  Is able to evidence substantial whole school impact and contribution to the school improvement plan</w:t>
            </w:r>
          </w:p>
          <w:p w14:paraId="02E326E8" w14:textId="77777777" w:rsidR="00260CD5" w:rsidRPr="005B1642" w:rsidRDefault="00260CD5" w:rsidP="00926141">
            <w:pPr>
              <w:rPr>
                <w:sz w:val="18"/>
                <w:szCs w:val="18"/>
              </w:rPr>
            </w:pPr>
            <w:r>
              <w:rPr>
                <w:sz w:val="18"/>
                <w:szCs w:val="18"/>
              </w:rPr>
              <w:t>9</w:t>
            </w:r>
          </w:p>
        </w:tc>
      </w:tr>
      <w:tr w:rsidR="00260CD5" w:rsidRPr="00890BC4" w14:paraId="0C329642" w14:textId="77777777" w:rsidTr="00260CD5">
        <w:tc>
          <w:tcPr>
            <w:tcW w:w="766" w:type="pct"/>
            <w:shd w:val="clear" w:color="auto" w:fill="F2F2F2"/>
          </w:tcPr>
          <w:p w14:paraId="5A30C15D" w14:textId="77777777" w:rsidR="00260CD5" w:rsidRPr="00890BC4" w:rsidRDefault="00260CD5" w:rsidP="00926141">
            <w:pPr>
              <w:rPr>
                <w:rFonts w:eastAsia="Calibri" w:cs="Arial"/>
                <w:b/>
                <w:szCs w:val="20"/>
              </w:rPr>
            </w:pPr>
            <w:r w:rsidRPr="00890BC4">
              <w:rPr>
                <w:rFonts w:eastAsia="Calibri" w:cs="Arial"/>
                <w:b/>
                <w:szCs w:val="20"/>
              </w:rPr>
              <w:t>Performance Management objectives</w:t>
            </w:r>
          </w:p>
        </w:tc>
        <w:tc>
          <w:tcPr>
            <w:tcW w:w="892" w:type="pct"/>
          </w:tcPr>
          <w:p w14:paraId="1B76EC79" w14:textId="77777777" w:rsidR="00260CD5" w:rsidRPr="00BC5F69" w:rsidRDefault="00260CD5" w:rsidP="00926141">
            <w:pPr>
              <w:rPr>
                <w:sz w:val="18"/>
                <w:szCs w:val="18"/>
              </w:rPr>
            </w:pPr>
            <w:r>
              <w:rPr>
                <w:sz w:val="18"/>
                <w:szCs w:val="18"/>
              </w:rPr>
              <w:t>Has not met objectives</w:t>
            </w:r>
          </w:p>
        </w:tc>
        <w:tc>
          <w:tcPr>
            <w:tcW w:w="1081" w:type="pct"/>
          </w:tcPr>
          <w:p w14:paraId="3C5A8FB6" w14:textId="77777777" w:rsidR="00260CD5" w:rsidRPr="00BC5F69" w:rsidRDefault="00260CD5" w:rsidP="00926141">
            <w:pPr>
              <w:rPr>
                <w:sz w:val="18"/>
                <w:szCs w:val="18"/>
              </w:rPr>
            </w:pPr>
            <w:r w:rsidRPr="00BC5F69">
              <w:rPr>
                <w:sz w:val="18"/>
                <w:szCs w:val="18"/>
              </w:rPr>
              <w:t>Has not met objectives to an appropriate and acceptable level</w:t>
            </w:r>
          </w:p>
        </w:tc>
        <w:tc>
          <w:tcPr>
            <w:tcW w:w="1306" w:type="pct"/>
          </w:tcPr>
          <w:p w14:paraId="794803F8" w14:textId="77777777" w:rsidR="00260CD5" w:rsidRPr="00BC5F69" w:rsidRDefault="00260CD5" w:rsidP="00926141">
            <w:pPr>
              <w:rPr>
                <w:sz w:val="18"/>
                <w:szCs w:val="18"/>
              </w:rPr>
            </w:pPr>
            <w:r w:rsidRPr="00BC5F69">
              <w:rPr>
                <w:sz w:val="18"/>
                <w:szCs w:val="18"/>
              </w:rPr>
              <w:t>Has met objectives to an appropriate and acceptable level</w:t>
            </w:r>
            <w:r>
              <w:rPr>
                <w:sz w:val="18"/>
                <w:szCs w:val="18"/>
              </w:rPr>
              <w:t xml:space="preserve"> adding substantial value to the school</w:t>
            </w:r>
          </w:p>
        </w:tc>
        <w:tc>
          <w:tcPr>
            <w:tcW w:w="955" w:type="pct"/>
          </w:tcPr>
          <w:p w14:paraId="5ACD2C8A" w14:textId="77777777" w:rsidR="00260CD5" w:rsidRPr="00BC5F69" w:rsidRDefault="00260CD5" w:rsidP="00926141">
            <w:pPr>
              <w:rPr>
                <w:sz w:val="18"/>
                <w:szCs w:val="18"/>
              </w:rPr>
            </w:pPr>
            <w:r w:rsidRPr="00BC5F69">
              <w:rPr>
                <w:sz w:val="18"/>
                <w:szCs w:val="18"/>
              </w:rPr>
              <w:t>Has significantly exceeded performance management objectives adding substantial value and lasting benefits to the school</w:t>
            </w:r>
            <w:r>
              <w:rPr>
                <w:sz w:val="18"/>
                <w:szCs w:val="18"/>
              </w:rPr>
              <w:t xml:space="preserve"> and wider community</w:t>
            </w:r>
          </w:p>
        </w:tc>
      </w:tr>
      <w:tr w:rsidR="00260CD5" w:rsidRPr="00890BC4" w14:paraId="34206140" w14:textId="77777777" w:rsidTr="00260CD5">
        <w:tc>
          <w:tcPr>
            <w:tcW w:w="766" w:type="pct"/>
            <w:shd w:val="clear" w:color="auto" w:fill="F2F2F2"/>
          </w:tcPr>
          <w:p w14:paraId="0BBB1994" w14:textId="77777777" w:rsidR="00260CD5" w:rsidRPr="00890BC4" w:rsidRDefault="00260CD5" w:rsidP="00926141">
            <w:pPr>
              <w:rPr>
                <w:rFonts w:eastAsia="Calibri" w:cs="Arial"/>
                <w:b/>
                <w:szCs w:val="20"/>
              </w:rPr>
            </w:pPr>
            <w:r w:rsidRPr="00890BC4">
              <w:rPr>
                <w:rFonts w:eastAsia="Calibri" w:cs="Arial"/>
                <w:b/>
                <w:szCs w:val="20"/>
              </w:rPr>
              <w:t>Workplace specific requirements</w:t>
            </w:r>
          </w:p>
        </w:tc>
        <w:tc>
          <w:tcPr>
            <w:tcW w:w="892" w:type="pct"/>
          </w:tcPr>
          <w:p w14:paraId="23D0EDB4"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1081" w:type="pct"/>
          </w:tcPr>
          <w:p w14:paraId="213BC8F1"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1306" w:type="pct"/>
          </w:tcPr>
          <w:p w14:paraId="0D988205"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955" w:type="pct"/>
          </w:tcPr>
          <w:p w14:paraId="2EC0C3B2" w14:textId="77777777" w:rsidR="00260CD5" w:rsidRPr="00146D7F" w:rsidRDefault="00260CD5" w:rsidP="00926141">
            <w:pPr>
              <w:rPr>
                <w:color w:val="FF0000"/>
                <w:sz w:val="16"/>
                <w:szCs w:val="16"/>
              </w:rPr>
            </w:pPr>
            <w:r w:rsidRPr="00146D7F">
              <w:rPr>
                <w:color w:val="FF0000"/>
                <w:sz w:val="16"/>
                <w:szCs w:val="16"/>
              </w:rPr>
              <w:t>INSERT ANY LOCAL REQUIREMENTS</w:t>
            </w:r>
          </w:p>
        </w:tc>
      </w:tr>
    </w:tbl>
    <w:p w14:paraId="593FA911" w14:textId="77777777" w:rsidR="00260CD5" w:rsidRDefault="00260CD5" w:rsidP="00260CD5">
      <w:pPr>
        <w:rPr>
          <w:rFonts w:eastAsia="Calibri" w:cs="Arial"/>
          <w:b/>
          <w:sz w:val="24"/>
        </w:rPr>
      </w:pPr>
    </w:p>
    <w:p w14:paraId="7A45E2B0" w14:textId="77777777" w:rsidR="00260CD5" w:rsidRDefault="00260CD5" w:rsidP="00260CD5">
      <w:pPr>
        <w:rPr>
          <w:rFonts w:eastAsia="Calibri" w:cs="Arial"/>
          <w:b/>
          <w:sz w:val="24"/>
        </w:rPr>
      </w:pPr>
    </w:p>
    <w:p w14:paraId="66168142" w14:textId="77777777" w:rsidR="00260CD5" w:rsidRDefault="00260CD5" w:rsidP="00260CD5">
      <w:pPr>
        <w:rPr>
          <w:rFonts w:eastAsia="Calibri" w:cs="Arial"/>
          <w:b/>
          <w:sz w:val="24"/>
        </w:rPr>
      </w:pPr>
    </w:p>
    <w:p w14:paraId="08699C9E" w14:textId="77777777" w:rsidR="00260CD5" w:rsidRDefault="00260CD5" w:rsidP="00260CD5">
      <w:pPr>
        <w:rPr>
          <w:rFonts w:eastAsia="Calibri" w:cs="Arial"/>
          <w:b/>
          <w:sz w:val="24"/>
        </w:rPr>
      </w:pPr>
    </w:p>
    <w:p w14:paraId="56AA127E" w14:textId="77777777" w:rsidR="00260CD5" w:rsidRDefault="00260CD5" w:rsidP="00260CD5">
      <w:pPr>
        <w:rPr>
          <w:rFonts w:eastAsia="Calibri" w:cs="Arial"/>
          <w:b/>
          <w:sz w:val="24"/>
        </w:rPr>
      </w:pPr>
    </w:p>
    <w:p w14:paraId="55945559" w14:textId="77777777" w:rsidR="00260CD5" w:rsidRDefault="00260CD5" w:rsidP="00260CD5">
      <w:pPr>
        <w:rPr>
          <w:rFonts w:eastAsia="Calibri" w:cs="Arial"/>
          <w:b/>
          <w:sz w:val="24"/>
        </w:rPr>
      </w:pPr>
    </w:p>
    <w:p w14:paraId="369B0E8D" w14:textId="77777777" w:rsidR="00260CD5" w:rsidRDefault="00260CD5" w:rsidP="00260CD5">
      <w:pPr>
        <w:rPr>
          <w:rFonts w:eastAsia="Calibri" w:cs="Arial"/>
          <w:b/>
          <w:sz w:val="24"/>
        </w:rPr>
      </w:pPr>
    </w:p>
    <w:p w14:paraId="7589FB2E" w14:textId="77777777" w:rsidR="00260CD5" w:rsidRDefault="00260CD5" w:rsidP="00260CD5">
      <w:pPr>
        <w:rPr>
          <w:rFonts w:eastAsia="Calibri" w:cs="Arial"/>
          <w:b/>
          <w:sz w:val="24"/>
        </w:rPr>
      </w:pPr>
    </w:p>
    <w:p w14:paraId="49760A3F" w14:textId="77777777" w:rsidR="00260CD5" w:rsidRDefault="00260CD5" w:rsidP="00260CD5">
      <w:pPr>
        <w:rPr>
          <w:rFonts w:eastAsia="Calibri" w:cs="Arial"/>
          <w:b/>
          <w:sz w:val="24"/>
        </w:rPr>
      </w:pPr>
    </w:p>
    <w:p w14:paraId="5073FA83" w14:textId="77777777" w:rsidR="00260CD5" w:rsidRDefault="00260CD5" w:rsidP="00260CD5">
      <w:pPr>
        <w:rPr>
          <w:rFonts w:eastAsia="Calibri" w:cs="Arial"/>
          <w:b/>
          <w:sz w:val="24"/>
        </w:rPr>
      </w:pPr>
    </w:p>
    <w:p w14:paraId="0C5E5573" w14:textId="77777777" w:rsidR="00260CD5" w:rsidRDefault="00260CD5" w:rsidP="00260CD5">
      <w:pPr>
        <w:rPr>
          <w:rFonts w:eastAsia="Calibri" w:cs="Arial"/>
          <w:b/>
          <w:sz w:val="24"/>
        </w:rPr>
      </w:pPr>
    </w:p>
    <w:p w14:paraId="1A00D8CC" w14:textId="6561E0EE" w:rsidR="00260CD5" w:rsidRDefault="00260CD5" w:rsidP="00260CD5">
      <w:pPr>
        <w:rPr>
          <w:rFonts w:eastAsia="Calibri" w:cs="Arial"/>
          <w:b/>
          <w:sz w:val="24"/>
        </w:rPr>
      </w:pPr>
    </w:p>
    <w:p w14:paraId="2D89D08B" w14:textId="77777777" w:rsidR="00260CD5" w:rsidRDefault="00260CD5" w:rsidP="00260CD5">
      <w:pPr>
        <w:rPr>
          <w:rFonts w:eastAsia="Calibri" w:cs="Arial"/>
          <w:b/>
          <w:sz w:val="24"/>
        </w:rPr>
      </w:pPr>
    </w:p>
    <w:p w14:paraId="1B123472" w14:textId="77777777" w:rsidR="00260CD5" w:rsidRDefault="00260CD5" w:rsidP="00260CD5">
      <w:pPr>
        <w:rPr>
          <w:rFonts w:eastAsia="Calibri" w:cs="Arial"/>
          <w:b/>
          <w:sz w:val="24"/>
        </w:rPr>
      </w:pPr>
    </w:p>
    <w:p w14:paraId="2472CBFD" w14:textId="77777777" w:rsidR="00260CD5" w:rsidRDefault="00260CD5" w:rsidP="00260CD5">
      <w:pPr>
        <w:rPr>
          <w:rFonts w:eastAsia="Calibri" w:cs="Arial"/>
          <w:b/>
          <w:sz w:val="24"/>
        </w:rPr>
      </w:pPr>
    </w:p>
    <w:p w14:paraId="630862D4" w14:textId="77777777" w:rsidR="00260CD5" w:rsidRDefault="00260CD5" w:rsidP="00260CD5">
      <w:pPr>
        <w:rPr>
          <w:rFonts w:eastAsia="Calibri" w:cs="Arial"/>
          <w:b/>
          <w:sz w:val="24"/>
        </w:rPr>
      </w:pPr>
    </w:p>
    <w:p w14:paraId="53C44884" w14:textId="77777777" w:rsidR="00260CD5" w:rsidRDefault="00260CD5" w:rsidP="00260CD5">
      <w:pPr>
        <w:rPr>
          <w:rFonts w:eastAsia="Calibri" w:cs="Arial"/>
          <w:b/>
          <w:sz w:val="24"/>
        </w:rPr>
      </w:pPr>
    </w:p>
    <w:p w14:paraId="2C1EC034" w14:textId="77777777" w:rsidR="00260CD5" w:rsidRDefault="00260CD5" w:rsidP="00260CD5">
      <w:pPr>
        <w:rPr>
          <w:rFonts w:eastAsia="Calibri" w:cs="Arial"/>
          <w:b/>
          <w:sz w:val="24"/>
        </w:rPr>
      </w:pPr>
    </w:p>
    <w:p w14:paraId="32C052F9" w14:textId="77777777" w:rsidR="00260CD5" w:rsidRDefault="00260CD5" w:rsidP="00260CD5">
      <w:pPr>
        <w:rPr>
          <w:rFonts w:eastAsia="Calibri" w:cs="Arial"/>
          <w:b/>
          <w:sz w:val="24"/>
        </w:rPr>
      </w:pPr>
    </w:p>
    <w:p w14:paraId="173BEA42" w14:textId="77777777" w:rsidR="00260CD5" w:rsidRDefault="00260CD5" w:rsidP="00260CD5">
      <w:pPr>
        <w:rPr>
          <w:rFonts w:eastAsia="Calibri" w:cs="Arial"/>
          <w:b/>
          <w:sz w:val="24"/>
        </w:rPr>
      </w:pPr>
    </w:p>
    <w:p w14:paraId="7096AA9C" w14:textId="77777777" w:rsidR="00260CD5" w:rsidRDefault="00260CD5" w:rsidP="00260CD5">
      <w:pPr>
        <w:rPr>
          <w:rFonts w:eastAsia="Calibri" w:cs="Arial"/>
          <w:b/>
          <w:sz w:val="24"/>
        </w:rPr>
      </w:pPr>
    </w:p>
    <w:p w14:paraId="5F1C0B32" w14:textId="77777777" w:rsidR="00260CD5" w:rsidRDefault="00260CD5" w:rsidP="00260CD5">
      <w:pPr>
        <w:rPr>
          <w:rFonts w:eastAsia="Calibri" w:cs="Arial"/>
          <w:b/>
          <w:sz w:val="24"/>
        </w:rPr>
      </w:pPr>
    </w:p>
    <w:p w14:paraId="51E665FD" w14:textId="77777777" w:rsidR="00260CD5" w:rsidRDefault="00260CD5" w:rsidP="00260CD5">
      <w:pPr>
        <w:rPr>
          <w:rFonts w:eastAsia="Calibri" w:cs="Arial"/>
          <w:b/>
          <w:sz w:val="24"/>
        </w:rPr>
      </w:pPr>
    </w:p>
    <w:p w14:paraId="0EE3792C" w14:textId="77777777" w:rsidR="00260CD5" w:rsidRDefault="00260CD5" w:rsidP="00260CD5">
      <w:pPr>
        <w:rPr>
          <w:rFonts w:eastAsia="Calibri" w:cs="Arial"/>
          <w:b/>
          <w:sz w:val="24"/>
        </w:rPr>
      </w:pPr>
    </w:p>
    <w:p w14:paraId="47AC53CB" w14:textId="233197FA" w:rsidR="00260CD5" w:rsidRDefault="00260CD5" w:rsidP="00260CD5">
      <w:pPr>
        <w:rPr>
          <w:rFonts w:eastAsia="Calibri" w:cs="Arial"/>
          <w:b/>
          <w:sz w:val="24"/>
        </w:rPr>
      </w:pPr>
    </w:p>
    <w:p w14:paraId="39175F2C" w14:textId="77777777" w:rsidR="00260CD5" w:rsidRDefault="00260CD5" w:rsidP="00260CD5">
      <w:pPr>
        <w:rPr>
          <w:rFonts w:eastAsia="Calibri" w:cs="Arial"/>
          <w:b/>
          <w:sz w:val="24"/>
        </w:rPr>
      </w:pPr>
    </w:p>
    <w:p w14:paraId="50AAFF50" w14:textId="77777777" w:rsidR="00260CD5" w:rsidRDefault="00260CD5" w:rsidP="00260CD5">
      <w:pPr>
        <w:rPr>
          <w:rFonts w:eastAsia="Calibri" w:cs="Arial"/>
          <w:b/>
          <w:sz w:val="24"/>
        </w:rPr>
      </w:pPr>
    </w:p>
    <w:p w14:paraId="4B118238" w14:textId="77777777" w:rsidR="00260CD5" w:rsidRPr="00890BC4" w:rsidRDefault="00260CD5" w:rsidP="00260CD5">
      <w:pPr>
        <w:rPr>
          <w:rFonts w:eastAsia="Calibri" w:cs="Arial"/>
          <w:b/>
          <w:szCs w:val="20"/>
        </w:rPr>
      </w:pPr>
      <w:r w:rsidRPr="00BA1C4F">
        <w:rPr>
          <w:rFonts w:eastAsia="Calibri" w:cs="Arial"/>
          <w:b/>
          <w:sz w:val="24"/>
        </w:rPr>
        <w:t xml:space="preserve">Performance rating assessment:  </w:t>
      </w:r>
      <w:r>
        <w:rPr>
          <w:rFonts w:eastAsia="Calibri" w:cs="Arial"/>
          <w:b/>
          <w:sz w:val="24"/>
        </w:rPr>
        <w:t xml:space="preserve">  </w:t>
      </w:r>
      <w:r w:rsidRPr="00BA1C4F">
        <w:rPr>
          <w:rFonts w:eastAsia="Calibri" w:cs="Arial"/>
          <w:b/>
          <w:sz w:val="24"/>
        </w:rPr>
        <w:t xml:space="preserve">Higher Upper Pay Range Teacher </w:t>
      </w:r>
      <w:r>
        <w:rPr>
          <w:rFonts w:eastAsia="Calibri" w:cs="Arial"/>
          <w:b/>
          <w:sz w:val="24"/>
        </w:rPr>
        <w:t xml:space="preserve">– </w:t>
      </w:r>
      <w:r w:rsidRPr="00084DE3">
        <w:rPr>
          <w:rFonts w:eastAsia="Calibri" w:cs="Arial"/>
          <w:b/>
          <w:sz w:val="24"/>
        </w:rPr>
        <w:t xml:space="preserve">UPR </w:t>
      </w:r>
      <w:r>
        <w:rPr>
          <w:rFonts w:eastAsia="Calibri" w:cs="Arial"/>
          <w:b/>
          <w:sz w:val="24"/>
        </w:rPr>
        <w:t>2-3</w:t>
      </w:r>
    </w:p>
    <w:tbl>
      <w:tblPr>
        <w:tblW w:w="1573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2664"/>
        <w:gridCol w:w="3402"/>
        <w:gridCol w:w="4253"/>
        <w:gridCol w:w="2864"/>
      </w:tblGrid>
      <w:tr w:rsidR="00260CD5" w:rsidRPr="00890BC4" w14:paraId="68DC5AD6" w14:textId="77777777" w:rsidTr="00926141">
        <w:tc>
          <w:tcPr>
            <w:tcW w:w="2552" w:type="dxa"/>
            <w:shd w:val="clear" w:color="auto" w:fill="F2F2F2"/>
          </w:tcPr>
          <w:p w14:paraId="79BD763B"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2664" w:type="dxa"/>
            <w:shd w:val="clear" w:color="auto" w:fill="F2F2F2"/>
          </w:tcPr>
          <w:p w14:paraId="746DB81B"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3402" w:type="dxa"/>
            <w:shd w:val="clear" w:color="auto" w:fill="F2F2F2"/>
          </w:tcPr>
          <w:p w14:paraId="303CDB9F"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4253" w:type="dxa"/>
            <w:shd w:val="clear" w:color="auto" w:fill="F2F2F2"/>
          </w:tcPr>
          <w:p w14:paraId="29C22753"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2864" w:type="dxa"/>
            <w:shd w:val="clear" w:color="auto" w:fill="F2F2F2"/>
          </w:tcPr>
          <w:p w14:paraId="186B5659"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5481920C" w14:textId="77777777" w:rsidTr="00926141">
        <w:tc>
          <w:tcPr>
            <w:tcW w:w="2552" w:type="dxa"/>
            <w:shd w:val="clear" w:color="auto" w:fill="F2F2F2"/>
          </w:tcPr>
          <w:p w14:paraId="6895C105" w14:textId="77777777" w:rsidR="00260CD5" w:rsidRPr="00890BC4" w:rsidRDefault="00260CD5" w:rsidP="00926141">
            <w:pPr>
              <w:rPr>
                <w:rFonts w:eastAsia="Calibri" w:cs="Arial"/>
                <w:b/>
                <w:szCs w:val="20"/>
              </w:rPr>
            </w:pPr>
            <w:r w:rsidRPr="00890BC4">
              <w:rPr>
                <w:rFonts w:eastAsia="Calibri" w:cs="Arial"/>
                <w:b/>
                <w:szCs w:val="20"/>
              </w:rPr>
              <w:t xml:space="preserve">Quality of Teaching </w:t>
            </w:r>
          </w:p>
          <w:p w14:paraId="541AD1A1" w14:textId="77777777" w:rsidR="00260CD5" w:rsidRPr="00890BC4" w:rsidRDefault="00260CD5" w:rsidP="00926141">
            <w:pPr>
              <w:rPr>
                <w:rFonts w:eastAsia="Calibri" w:cs="Arial"/>
                <w:b/>
                <w:szCs w:val="20"/>
              </w:rPr>
            </w:pPr>
            <w:r w:rsidRPr="00890BC4">
              <w:rPr>
                <w:rFonts w:eastAsia="Calibri" w:cs="Arial"/>
                <w:b/>
                <w:szCs w:val="20"/>
              </w:rPr>
              <w:t>(Teachers’ Standards 1-7):</w:t>
            </w:r>
          </w:p>
          <w:p w14:paraId="23E8EE26"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High expectations</w:t>
            </w:r>
          </w:p>
          <w:p w14:paraId="3A04E76B"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Pupil progress</w:t>
            </w:r>
          </w:p>
          <w:p w14:paraId="692ED5E0"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Subject Knowledge</w:t>
            </w:r>
          </w:p>
          <w:p w14:paraId="44CFE2B1"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Planning and Teaching</w:t>
            </w:r>
          </w:p>
          <w:p w14:paraId="763884DA"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Differentiation</w:t>
            </w:r>
          </w:p>
          <w:p w14:paraId="714D9641"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Assessment</w:t>
            </w:r>
          </w:p>
          <w:p w14:paraId="488A2D94" w14:textId="77777777" w:rsidR="00260CD5" w:rsidRPr="00890BC4" w:rsidRDefault="00260CD5" w:rsidP="00260CD5">
            <w:pPr>
              <w:numPr>
                <w:ilvl w:val="0"/>
                <w:numId w:val="36"/>
              </w:numPr>
              <w:ind w:left="180" w:hanging="180"/>
              <w:rPr>
                <w:rFonts w:eastAsia="Calibri" w:cs="Arial"/>
                <w:b/>
                <w:szCs w:val="20"/>
              </w:rPr>
            </w:pPr>
            <w:r w:rsidRPr="00890BC4">
              <w:rPr>
                <w:rFonts w:eastAsia="Calibri" w:cs="Arial"/>
                <w:b/>
                <w:szCs w:val="20"/>
              </w:rPr>
              <w:t>Learning Environment and Behaviour Management</w:t>
            </w:r>
          </w:p>
          <w:p w14:paraId="78036B3E" w14:textId="77777777" w:rsidR="00260CD5" w:rsidRPr="00890BC4" w:rsidRDefault="00260CD5" w:rsidP="00926141">
            <w:pPr>
              <w:rPr>
                <w:rFonts w:eastAsia="Calibri" w:cs="Arial"/>
                <w:b/>
                <w:szCs w:val="20"/>
              </w:rPr>
            </w:pPr>
          </w:p>
        </w:tc>
        <w:tc>
          <w:tcPr>
            <w:tcW w:w="13183" w:type="dxa"/>
            <w:gridSpan w:val="4"/>
          </w:tcPr>
          <w:p w14:paraId="3636199E" w14:textId="77777777" w:rsidR="00260CD5" w:rsidRPr="001F62D2" w:rsidRDefault="00260CD5" w:rsidP="00926141">
            <w:pPr>
              <w:rPr>
                <w:sz w:val="18"/>
                <w:szCs w:val="18"/>
              </w:rPr>
            </w:pPr>
            <w:r w:rsidRPr="001F62D2">
              <w:rPr>
                <w:sz w:val="18"/>
                <w:szCs w:val="18"/>
              </w:rPr>
              <w:t>At upper pay range, teachers are expected to be highly competent in all of the teachers’ standards.  Highly competent is performance which is not only good, but also good enough to provide coaching and mentoring to other teachers, give advice to them and demonstrate to them effective teaching practice and how to make a wider contribution to the work of the school, in order to help them meet the relevant standards and develop their teaching practice.</w:t>
            </w:r>
          </w:p>
        </w:tc>
      </w:tr>
      <w:tr w:rsidR="00260CD5" w:rsidRPr="00890BC4" w14:paraId="2017C533" w14:textId="77777777" w:rsidTr="00926141">
        <w:tc>
          <w:tcPr>
            <w:tcW w:w="2552" w:type="dxa"/>
            <w:shd w:val="clear" w:color="auto" w:fill="F2F2F2"/>
          </w:tcPr>
          <w:p w14:paraId="09CCB36D" w14:textId="77777777" w:rsidR="00260CD5" w:rsidRPr="00890BC4" w:rsidRDefault="00260CD5" w:rsidP="00926141">
            <w:pPr>
              <w:rPr>
                <w:rFonts w:eastAsia="Calibri" w:cs="Arial"/>
                <w:b/>
                <w:szCs w:val="20"/>
              </w:rPr>
            </w:pPr>
          </w:p>
        </w:tc>
        <w:tc>
          <w:tcPr>
            <w:tcW w:w="2664" w:type="dxa"/>
          </w:tcPr>
          <w:p w14:paraId="0D0C00A4" w14:textId="77777777" w:rsidR="00260CD5" w:rsidRPr="001F62D2" w:rsidRDefault="00260CD5" w:rsidP="00926141">
            <w:pPr>
              <w:rPr>
                <w:sz w:val="18"/>
                <w:szCs w:val="18"/>
              </w:rPr>
            </w:pPr>
            <w:r w:rsidRPr="001F62D2">
              <w:rPr>
                <w:sz w:val="18"/>
                <w:szCs w:val="18"/>
              </w:rPr>
              <w:t>Overall performance against Teachers’ Standards and quality of teaching is less than good. Will be rated here if failing to evidence enhanced practice (i.e. that highly competent against the Teachers’ Standards).</w:t>
            </w:r>
          </w:p>
        </w:tc>
        <w:tc>
          <w:tcPr>
            <w:tcW w:w="3402" w:type="dxa"/>
          </w:tcPr>
          <w:p w14:paraId="20815538" w14:textId="77777777" w:rsidR="00260CD5" w:rsidRPr="001F62D2" w:rsidRDefault="00260CD5" w:rsidP="00926141">
            <w:pPr>
              <w:rPr>
                <w:sz w:val="18"/>
                <w:szCs w:val="18"/>
              </w:rPr>
            </w:pPr>
            <w:r w:rsidRPr="001F62D2">
              <w:rPr>
                <w:sz w:val="18"/>
                <w:szCs w:val="18"/>
              </w:rPr>
              <w:t xml:space="preserve">Performance against Teachers Standards and quality of teaching evidences inconsistency in enhanced practice/high levels of competence.  Practice does not evidence enhanced skills and ability to demonstrate and cascade best practice. </w:t>
            </w:r>
          </w:p>
        </w:tc>
        <w:tc>
          <w:tcPr>
            <w:tcW w:w="4253" w:type="dxa"/>
          </w:tcPr>
          <w:p w14:paraId="1CAEFD51" w14:textId="77777777" w:rsidR="00260CD5" w:rsidRPr="001F62D2" w:rsidRDefault="00260CD5" w:rsidP="00926141">
            <w:pPr>
              <w:rPr>
                <w:sz w:val="18"/>
                <w:szCs w:val="18"/>
              </w:rPr>
            </w:pPr>
            <w:r w:rsidRPr="001F62D2">
              <w:rPr>
                <w:sz w:val="18"/>
                <w:szCs w:val="18"/>
              </w:rPr>
              <w:t xml:space="preserve">Performance against Teachers’ Standards and quality of teaching is consistently good or outstanding.  Best practice is embedded, consistently demonstrated and cascaded.  Learning from professional development is evident through pupils’ learning.  Sustained progress of pupils is evident.  </w:t>
            </w:r>
          </w:p>
        </w:tc>
        <w:tc>
          <w:tcPr>
            <w:tcW w:w="2864" w:type="dxa"/>
          </w:tcPr>
          <w:p w14:paraId="0038DA35" w14:textId="77777777" w:rsidR="00260CD5" w:rsidRPr="001F62D2" w:rsidRDefault="00260CD5" w:rsidP="00926141">
            <w:pPr>
              <w:rPr>
                <w:sz w:val="18"/>
                <w:szCs w:val="18"/>
              </w:rPr>
            </w:pPr>
            <w:r w:rsidRPr="001F62D2">
              <w:rPr>
                <w:sz w:val="18"/>
                <w:szCs w:val="18"/>
              </w:rPr>
              <w:t xml:space="preserve">Performance against Teachers’ Standards and quality of teaching is </w:t>
            </w:r>
            <w:proofErr w:type="gramStart"/>
            <w:r w:rsidRPr="001F62D2">
              <w:rPr>
                <w:sz w:val="18"/>
                <w:szCs w:val="18"/>
              </w:rPr>
              <w:t>regularly  outstanding</w:t>
            </w:r>
            <w:proofErr w:type="gramEnd"/>
            <w:r w:rsidRPr="001F62D2">
              <w:rPr>
                <w:sz w:val="18"/>
                <w:szCs w:val="18"/>
              </w:rPr>
              <w:t xml:space="preserve"> and never less than good.  Enhanced practice is embedded and outstanding pedagogy is evident.  Best practice is consistently demonstrated and cascaded.  Learning from professional development is evident through pupil’s learning.  Sustained and rapid progress of pupils is evident.  </w:t>
            </w:r>
          </w:p>
        </w:tc>
      </w:tr>
      <w:tr w:rsidR="00260CD5" w:rsidRPr="00890BC4" w14:paraId="4EFC12F3" w14:textId="77777777" w:rsidTr="00926141">
        <w:tc>
          <w:tcPr>
            <w:tcW w:w="2552" w:type="dxa"/>
            <w:vMerge w:val="restart"/>
            <w:shd w:val="clear" w:color="auto" w:fill="F2F2F2"/>
          </w:tcPr>
          <w:p w14:paraId="4AF4F3DE" w14:textId="77777777" w:rsidR="00260CD5" w:rsidRPr="00890BC4" w:rsidRDefault="00260CD5" w:rsidP="00926141">
            <w:pPr>
              <w:rPr>
                <w:rFonts w:eastAsia="Calibri" w:cs="Arial"/>
                <w:b/>
                <w:szCs w:val="20"/>
              </w:rPr>
            </w:pPr>
            <w:r w:rsidRPr="00890BC4">
              <w:rPr>
                <w:rFonts w:eastAsia="Calibri" w:cs="Arial"/>
                <w:b/>
                <w:szCs w:val="20"/>
              </w:rPr>
              <w:t xml:space="preserve">Wider Professional Responsibilities </w:t>
            </w:r>
          </w:p>
          <w:p w14:paraId="323C78AC" w14:textId="77777777" w:rsidR="00260CD5" w:rsidRDefault="00260CD5" w:rsidP="00926141">
            <w:pPr>
              <w:rPr>
                <w:rFonts w:eastAsia="Calibri" w:cs="Arial"/>
                <w:b/>
                <w:szCs w:val="20"/>
              </w:rPr>
            </w:pPr>
            <w:r w:rsidRPr="00890BC4">
              <w:rPr>
                <w:rFonts w:eastAsia="Calibri" w:cs="Arial"/>
                <w:b/>
                <w:szCs w:val="20"/>
              </w:rPr>
              <w:t xml:space="preserve">(Teachers’ </w:t>
            </w:r>
          </w:p>
          <w:p w14:paraId="54EE1CF9" w14:textId="77777777" w:rsidR="00260CD5" w:rsidRPr="00890BC4" w:rsidRDefault="00260CD5" w:rsidP="00926141">
            <w:pPr>
              <w:rPr>
                <w:rFonts w:eastAsia="Calibri" w:cs="Arial"/>
                <w:b/>
                <w:szCs w:val="20"/>
              </w:rPr>
            </w:pPr>
            <w:r w:rsidRPr="00890BC4">
              <w:rPr>
                <w:rFonts w:eastAsia="Calibri" w:cs="Arial"/>
                <w:b/>
                <w:szCs w:val="20"/>
              </w:rPr>
              <w:t>Standard 8)</w:t>
            </w:r>
          </w:p>
        </w:tc>
        <w:tc>
          <w:tcPr>
            <w:tcW w:w="13183" w:type="dxa"/>
            <w:gridSpan w:val="4"/>
          </w:tcPr>
          <w:p w14:paraId="4DDA6907" w14:textId="77777777" w:rsidR="00260CD5" w:rsidRPr="001F62D2" w:rsidRDefault="00260CD5" w:rsidP="00926141">
            <w:pPr>
              <w:rPr>
                <w:rFonts w:eastAsia="Calibri" w:cs="Arial"/>
                <w:sz w:val="18"/>
                <w:szCs w:val="18"/>
              </w:rPr>
            </w:pPr>
            <w:r w:rsidRPr="001F62D2">
              <w:rPr>
                <w:sz w:val="18"/>
                <w:szCs w:val="18"/>
              </w:rPr>
              <w:t>At upper pay range, a teachers’ contribution to the school must be substantial and sustained.  Substantial means playing a critical role in the life of the school and making a clear and distinctive contribution to the raising of pupil standards.  The teacher takes advantage of appropriate opportunities for professional development and uses the outcomes effectively as evidenced by an improvement in pupils’ learning.  Sustained means continuously maintained over a period of two school years.</w:t>
            </w:r>
          </w:p>
        </w:tc>
      </w:tr>
      <w:tr w:rsidR="00260CD5" w:rsidRPr="00890BC4" w14:paraId="3FFF3677" w14:textId="77777777" w:rsidTr="00926141">
        <w:tc>
          <w:tcPr>
            <w:tcW w:w="2552" w:type="dxa"/>
            <w:vMerge/>
            <w:shd w:val="clear" w:color="auto" w:fill="F2F2F2"/>
          </w:tcPr>
          <w:p w14:paraId="376FD336" w14:textId="77777777" w:rsidR="00260CD5" w:rsidRPr="00890BC4" w:rsidRDefault="00260CD5" w:rsidP="00926141">
            <w:pPr>
              <w:rPr>
                <w:rFonts w:eastAsia="Calibri" w:cs="Arial"/>
                <w:b/>
                <w:szCs w:val="20"/>
              </w:rPr>
            </w:pPr>
          </w:p>
        </w:tc>
        <w:tc>
          <w:tcPr>
            <w:tcW w:w="2664" w:type="dxa"/>
          </w:tcPr>
          <w:p w14:paraId="58069DC6" w14:textId="77777777" w:rsidR="00260CD5" w:rsidRPr="001F62D2" w:rsidRDefault="00260CD5" w:rsidP="00926141">
            <w:pPr>
              <w:rPr>
                <w:sz w:val="18"/>
                <w:szCs w:val="18"/>
              </w:rPr>
            </w:pPr>
            <w:r w:rsidRPr="001F62D2">
              <w:rPr>
                <w:sz w:val="18"/>
                <w:szCs w:val="18"/>
              </w:rPr>
              <w:t>Makes some contribution to sharing good practice and developing the curriculum.</w:t>
            </w:r>
          </w:p>
          <w:p w14:paraId="10DFA8FF" w14:textId="77777777" w:rsidR="00260CD5" w:rsidRPr="001F62D2" w:rsidRDefault="00260CD5" w:rsidP="00926141">
            <w:pPr>
              <w:rPr>
                <w:sz w:val="18"/>
                <w:szCs w:val="18"/>
              </w:rPr>
            </w:pPr>
            <w:r w:rsidRPr="001F62D2">
              <w:rPr>
                <w:sz w:val="18"/>
                <w:szCs w:val="18"/>
              </w:rPr>
              <w:t xml:space="preserve"> Leads learning within their own team but does not always impact on standards and improvement.</w:t>
            </w:r>
          </w:p>
          <w:p w14:paraId="6F62FFF9" w14:textId="77777777" w:rsidR="00260CD5" w:rsidRPr="001F62D2" w:rsidRDefault="00260CD5" w:rsidP="00926141">
            <w:pPr>
              <w:rPr>
                <w:sz w:val="18"/>
                <w:szCs w:val="18"/>
              </w:rPr>
            </w:pPr>
            <w:r w:rsidRPr="001F62D2">
              <w:rPr>
                <w:sz w:val="18"/>
                <w:szCs w:val="18"/>
              </w:rPr>
              <w:t>Engages in own professional development but does not impact on development of others.</w:t>
            </w:r>
          </w:p>
          <w:p w14:paraId="4402DC48" w14:textId="77777777" w:rsidR="00260CD5" w:rsidRPr="001F62D2" w:rsidRDefault="00260CD5" w:rsidP="00926141">
            <w:pPr>
              <w:rPr>
                <w:sz w:val="18"/>
                <w:szCs w:val="18"/>
              </w:rPr>
            </w:pPr>
            <w:r w:rsidRPr="001F62D2">
              <w:rPr>
                <w:sz w:val="18"/>
                <w:szCs w:val="18"/>
              </w:rPr>
              <w:t>Narrow range of contribution to development and implementation of policies.</w:t>
            </w:r>
          </w:p>
        </w:tc>
        <w:tc>
          <w:tcPr>
            <w:tcW w:w="3402" w:type="dxa"/>
          </w:tcPr>
          <w:p w14:paraId="3CC9947E" w14:textId="77777777" w:rsidR="00260CD5" w:rsidRPr="001F62D2" w:rsidRDefault="00260CD5" w:rsidP="00926141">
            <w:pPr>
              <w:rPr>
                <w:sz w:val="18"/>
                <w:szCs w:val="18"/>
              </w:rPr>
            </w:pPr>
            <w:r w:rsidRPr="001F62D2">
              <w:rPr>
                <w:sz w:val="18"/>
                <w:szCs w:val="18"/>
              </w:rPr>
              <w:t>Clear but not always effective contribution to sharing good practice and developing the curriculum. Developing role in improving teaching, learning and behaviour management through professional dialogue, coaching and mentoring and beginning to support in the development of others.</w:t>
            </w:r>
          </w:p>
          <w:p w14:paraId="1C52738D" w14:textId="77777777" w:rsidR="00260CD5" w:rsidRPr="001F62D2" w:rsidRDefault="00260CD5" w:rsidP="00926141">
            <w:pPr>
              <w:rPr>
                <w:sz w:val="18"/>
                <w:szCs w:val="18"/>
              </w:rPr>
            </w:pPr>
            <w:r w:rsidRPr="001F62D2">
              <w:rPr>
                <w:sz w:val="18"/>
                <w:szCs w:val="18"/>
              </w:rPr>
              <w:t>Contributes to and implements whole school or workplace policies and supports others to uphold them.</w:t>
            </w:r>
          </w:p>
          <w:p w14:paraId="2227B088" w14:textId="77777777" w:rsidR="00260CD5" w:rsidRPr="001F62D2" w:rsidRDefault="00260CD5" w:rsidP="00926141">
            <w:pPr>
              <w:rPr>
                <w:sz w:val="18"/>
                <w:szCs w:val="18"/>
              </w:rPr>
            </w:pPr>
          </w:p>
        </w:tc>
        <w:tc>
          <w:tcPr>
            <w:tcW w:w="4253" w:type="dxa"/>
          </w:tcPr>
          <w:p w14:paraId="67AC0FBF" w14:textId="77777777" w:rsidR="00260CD5" w:rsidRPr="001F62D2" w:rsidRDefault="00260CD5" w:rsidP="00926141">
            <w:pPr>
              <w:rPr>
                <w:sz w:val="18"/>
                <w:szCs w:val="18"/>
              </w:rPr>
            </w:pPr>
            <w:r w:rsidRPr="001F62D2">
              <w:rPr>
                <w:sz w:val="18"/>
                <w:szCs w:val="18"/>
              </w:rPr>
              <w:t xml:space="preserve">Makes a substantial and sustained significant whole school contribution, sharing good practice and developing the curriculum.  Has a significant impact on pupil progress across </w:t>
            </w:r>
            <w:proofErr w:type="gramStart"/>
            <w:r w:rsidRPr="001F62D2">
              <w:rPr>
                <w:sz w:val="18"/>
                <w:szCs w:val="18"/>
              </w:rPr>
              <w:t>school  Personal</w:t>
            </w:r>
            <w:proofErr w:type="gramEnd"/>
            <w:r w:rsidRPr="001F62D2">
              <w:rPr>
                <w:sz w:val="18"/>
                <w:szCs w:val="18"/>
              </w:rPr>
              <w:t xml:space="preserve"> contribution to the school improvement plan is clear and distinctive.  Takes responsibility for improving teaching, learning and behaviour management through effective professional dialogue, coaching and mentoring and supporting the development of others.  Can evidence their impact on the development of others.  Makes a significant contribution to development of whole school policies and develops others to uphold them.  Takes responsibility for sharing initiatives and development across the local partnership of schools.</w:t>
            </w:r>
          </w:p>
        </w:tc>
        <w:tc>
          <w:tcPr>
            <w:tcW w:w="2864" w:type="dxa"/>
          </w:tcPr>
          <w:p w14:paraId="4EE4F105" w14:textId="77777777" w:rsidR="00260CD5" w:rsidRPr="001F62D2" w:rsidRDefault="00260CD5" w:rsidP="00926141">
            <w:pPr>
              <w:rPr>
                <w:sz w:val="18"/>
                <w:szCs w:val="18"/>
              </w:rPr>
            </w:pPr>
            <w:r w:rsidRPr="001F62D2">
              <w:rPr>
                <w:sz w:val="18"/>
                <w:szCs w:val="18"/>
              </w:rPr>
              <w:t xml:space="preserve">Leads teams to make a substantial and sustained significant whole school impact, sharing good practice and impacting significantly on curriculum development and pupil progress.  Personal contribution to the school improvement plan is distinctive and exceptional.  Has a significant impact in improving teaching, learning and behaviour </w:t>
            </w:r>
            <w:proofErr w:type="gramStart"/>
            <w:r w:rsidRPr="001F62D2">
              <w:rPr>
                <w:sz w:val="18"/>
                <w:szCs w:val="18"/>
              </w:rPr>
              <w:t>management.</w:t>
            </w:r>
            <w:proofErr w:type="gramEnd"/>
            <w:r w:rsidRPr="001F62D2">
              <w:rPr>
                <w:sz w:val="18"/>
                <w:szCs w:val="18"/>
              </w:rPr>
              <w:t xml:space="preserve">  As an experienced coach and/or mentor, is able to support others to develop coaching and mentoring skills.  Drives pupil progress through deployment of these skills.  Leads teams in developing policies and develops others to lead improvement.  Personal contribution to the improvement plans across the local partnership of schools is distinctive and exceptional.</w:t>
            </w:r>
          </w:p>
        </w:tc>
      </w:tr>
      <w:tr w:rsidR="00260CD5" w:rsidRPr="00890BC4" w14:paraId="74040829" w14:textId="77777777" w:rsidTr="00926141">
        <w:tc>
          <w:tcPr>
            <w:tcW w:w="2552" w:type="dxa"/>
            <w:shd w:val="clear" w:color="auto" w:fill="F2F2F2"/>
          </w:tcPr>
          <w:p w14:paraId="3CD9516A" w14:textId="77777777" w:rsidR="00260CD5" w:rsidRPr="00890BC4" w:rsidRDefault="00260CD5" w:rsidP="00926141">
            <w:pPr>
              <w:rPr>
                <w:rFonts w:eastAsia="Calibri" w:cs="Arial"/>
                <w:b/>
                <w:szCs w:val="20"/>
              </w:rPr>
            </w:pPr>
            <w:r w:rsidRPr="00890BC4">
              <w:rPr>
                <w:rFonts w:eastAsia="Calibri" w:cs="Arial"/>
                <w:b/>
                <w:szCs w:val="20"/>
              </w:rPr>
              <w:lastRenderedPageBreak/>
              <w:t>Personal and Professional Conduct</w:t>
            </w:r>
          </w:p>
          <w:p w14:paraId="781535B5" w14:textId="77777777" w:rsidR="00260CD5" w:rsidRPr="00890BC4" w:rsidRDefault="00260CD5" w:rsidP="00926141">
            <w:pPr>
              <w:rPr>
                <w:rFonts w:eastAsia="Calibri" w:cs="Arial"/>
                <w:b/>
                <w:szCs w:val="20"/>
              </w:rPr>
            </w:pPr>
            <w:r w:rsidRPr="00890BC4">
              <w:rPr>
                <w:rFonts w:eastAsia="Calibri" w:cs="Arial"/>
                <w:b/>
                <w:szCs w:val="20"/>
              </w:rPr>
              <w:t>(Part 2 Teachers’ Standards)</w:t>
            </w:r>
          </w:p>
        </w:tc>
        <w:tc>
          <w:tcPr>
            <w:tcW w:w="2664" w:type="dxa"/>
          </w:tcPr>
          <w:p w14:paraId="60BA57AA" w14:textId="77777777" w:rsidR="00260CD5" w:rsidRPr="00921AD7" w:rsidRDefault="00260CD5" w:rsidP="00926141">
            <w:pPr>
              <w:rPr>
                <w:sz w:val="18"/>
                <w:szCs w:val="18"/>
              </w:rPr>
            </w:pPr>
            <w:r w:rsidRPr="00921AD7">
              <w:rPr>
                <w:sz w:val="18"/>
                <w:szCs w:val="18"/>
              </w:rPr>
              <w:t>Does not demonstrate proper and professional regard for the ethos, policies and practices of the workplace</w:t>
            </w:r>
          </w:p>
        </w:tc>
        <w:tc>
          <w:tcPr>
            <w:tcW w:w="3402" w:type="dxa"/>
          </w:tcPr>
          <w:p w14:paraId="67C1F8C9" w14:textId="77777777" w:rsidR="00260CD5" w:rsidRPr="00921AD7" w:rsidRDefault="00260CD5" w:rsidP="00926141">
            <w:pPr>
              <w:rPr>
                <w:sz w:val="18"/>
                <w:szCs w:val="18"/>
              </w:rPr>
            </w:pPr>
            <w:r w:rsidRPr="00921AD7">
              <w:rPr>
                <w:sz w:val="18"/>
                <w:szCs w:val="18"/>
              </w:rPr>
              <w:t>Does not consistently demonstrate proper and professional regard for the ethos, policies and practices of the workplace</w:t>
            </w:r>
          </w:p>
        </w:tc>
        <w:tc>
          <w:tcPr>
            <w:tcW w:w="4253" w:type="dxa"/>
          </w:tcPr>
          <w:p w14:paraId="177223AB" w14:textId="77777777" w:rsidR="00260CD5" w:rsidRPr="00921AD7" w:rsidRDefault="00260CD5" w:rsidP="00926141">
            <w:pPr>
              <w:rPr>
                <w:sz w:val="18"/>
                <w:szCs w:val="18"/>
              </w:rPr>
            </w:pPr>
            <w:r w:rsidRPr="00921AD7">
              <w:rPr>
                <w:sz w:val="18"/>
                <w:szCs w:val="18"/>
              </w:rPr>
              <w:t>Demonstrates proper and professional regard for the ethos, policies and practices of the workplace</w:t>
            </w:r>
          </w:p>
        </w:tc>
        <w:tc>
          <w:tcPr>
            <w:tcW w:w="2864" w:type="dxa"/>
          </w:tcPr>
          <w:p w14:paraId="10CF1923" w14:textId="77777777" w:rsidR="00260CD5" w:rsidRPr="00921AD7" w:rsidRDefault="00260CD5" w:rsidP="00926141">
            <w:pPr>
              <w:rPr>
                <w:sz w:val="18"/>
                <w:szCs w:val="18"/>
              </w:rPr>
            </w:pPr>
            <w:r w:rsidRPr="00921AD7">
              <w:rPr>
                <w:sz w:val="18"/>
                <w:szCs w:val="18"/>
              </w:rPr>
              <w:t>Demonstrates consistent high regard and has proper and professional regard for the ethos, policies and practices of the workplace</w:t>
            </w:r>
          </w:p>
        </w:tc>
      </w:tr>
    </w:tbl>
    <w:p w14:paraId="59BA12CA" w14:textId="77777777" w:rsidR="00260CD5" w:rsidRPr="002D4A8E" w:rsidRDefault="00260CD5" w:rsidP="00260CD5">
      <w:pPr>
        <w:rPr>
          <w:rFonts w:eastAsia="Calibri" w:cs="Arial"/>
          <w:b/>
          <w:sz w:val="24"/>
        </w:rPr>
      </w:pPr>
    </w:p>
    <w:tbl>
      <w:tblPr>
        <w:tblW w:w="1573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2664"/>
        <w:gridCol w:w="3402"/>
        <w:gridCol w:w="4253"/>
        <w:gridCol w:w="2864"/>
      </w:tblGrid>
      <w:tr w:rsidR="00260CD5" w:rsidRPr="00890BC4" w14:paraId="262EEE56" w14:textId="77777777" w:rsidTr="00926141">
        <w:tc>
          <w:tcPr>
            <w:tcW w:w="2552" w:type="dxa"/>
            <w:shd w:val="clear" w:color="auto" w:fill="F2F2F2"/>
          </w:tcPr>
          <w:p w14:paraId="526FC000" w14:textId="77777777" w:rsidR="00260CD5" w:rsidRPr="00890BC4" w:rsidRDefault="00260CD5" w:rsidP="00926141">
            <w:pPr>
              <w:rPr>
                <w:rFonts w:eastAsia="Calibri" w:cs="Arial"/>
                <w:b/>
                <w:szCs w:val="20"/>
              </w:rPr>
            </w:pPr>
            <w:r w:rsidRPr="00890BC4">
              <w:rPr>
                <w:rFonts w:eastAsia="Calibri" w:cs="Arial"/>
                <w:b/>
                <w:szCs w:val="20"/>
              </w:rPr>
              <w:t>Rating/Area</w:t>
            </w:r>
          </w:p>
        </w:tc>
        <w:tc>
          <w:tcPr>
            <w:tcW w:w="2664" w:type="dxa"/>
            <w:shd w:val="clear" w:color="auto" w:fill="F2F2F2"/>
          </w:tcPr>
          <w:p w14:paraId="24259A11" w14:textId="77777777" w:rsidR="00260CD5" w:rsidRPr="00890BC4" w:rsidRDefault="00260CD5" w:rsidP="00926141">
            <w:pPr>
              <w:rPr>
                <w:rFonts w:eastAsia="Calibri" w:cs="Arial"/>
                <w:b/>
                <w:szCs w:val="20"/>
              </w:rPr>
            </w:pPr>
            <w:r w:rsidRPr="00890BC4">
              <w:rPr>
                <w:rFonts w:eastAsia="Calibri" w:cs="Arial"/>
                <w:b/>
                <w:szCs w:val="20"/>
              </w:rPr>
              <w:t>Inadequate</w:t>
            </w:r>
          </w:p>
        </w:tc>
        <w:tc>
          <w:tcPr>
            <w:tcW w:w="3402" w:type="dxa"/>
            <w:shd w:val="clear" w:color="auto" w:fill="F2F2F2"/>
          </w:tcPr>
          <w:p w14:paraId="51943E63" w14:textId="77777777" w:rsidR="00260CD5" w:rsidRPr="00890BC4" w:rsidRDefault="00260CD5" w:rsidP="00926141">
            <w:pPr>
              <w:rPr>
                <w:rFonts w:eastAsia="Calibri" w:cs="Arial"/>
                <w:b/>
                <w:szCs w:val="20"/>
              </w:rPr>
            </w:pPr>
            <w:r w:rsidRPr="00890BC4">
              <w:rPr>
                <w:rFonts w:eastAsia="Calibri" w:cs="Arial"/>
                <w:b/>
                <w:szCs w:val="20"/>
              </w:rPr>
              <w:t>Meets minimum expectations with some development required</w:t>
            </w:r>
          </w:p>
        </w:tc>
        <w:tc>
          <w:tcPr>
            <w:tcW w:w="4253" w:type="dxa"/>
            <w:shd w:val="clear" w:color="auto" w:fill="F2F2F2"/>
          </w:tcPr>
          <w:p w14:paraId="3F2A4F5B" w14:textId="77777777" w:rsidR="00260CD5" w:rsidRPr="00890BC4" w:rsidRDefault="00260CD5" w:rsidP="00926141">
            <w:pPr>
              <w:rPr>
                <w:rFonts w:eastAsia="Calibri" w:cs="Arial"/>
                <w:b/>
                <w:szCs w:val="20"/>
              </w:rPr>
            </w:pPr>
            <w:r w:rsidRPr="00890BC4">
              <w:rPr>
                <w:rFonts w:eastAsia="Calibri" w:cs="Arial"/>
                <w:b/>
                <w:szCs w:val="20"/>
              </w:rPr>
              <w:t>Achieved expectations</w:t>
            </w:r>
          </w:p>
        </w:tc>
        <w:tc>
          <w:tcPr>
            <w:tcW w:w="2864" w:type="dxa"/>
            <w:shd w:val="clear" w:color="auto" w:fill="F2F2F2"/>
          </w:tcPr>
          <w:p w14:paraId="55332568" w14:textId="77777777" w:rsidR="00260CD5" w:rsidRPr="00890BC4" w:rsidRDefault="00260CD5" w:rsidP="00926141">
            <w:pPr>
              <w:rPr>
                <w:rFonts w:eastAsia="Calibri" w:cs="Arial"/>
                <w:b/>
                <w:szCs w:val="20"/>
              </w:rPr>
            </w:pPr>
            <w:r w:rsidRPr="00890BC4">
              <w:rPr>
                <w:rFonts w:eastAsia="Calibri" w:cs="Arial"/>
                <w:b/>
                <w:szCs w:val="20"/>
              </w:rPr>
              <w:t>Exceptional performance</w:t>
            </w:r>
          </w:p>
        </w:tc>
      </w:tr>
      <w:tr w:rsidR="00260CD5" w:rsidRPr="00890BC4" w14:paraId="272E2BD0" w14:textId="77777777" w:rsidTr="00926141">
        <w:tc>
          <w:tcPr>
            <w:tcW w:w="2552" w:type="dxa"/>
            <w:vMerge w:val="restart"/>
            <w:shd w:val="clear" w:color="auto" w:fill="F2F2F2"/>
          </w:tcPr>
          <w:p w14:paraId="717A0DC4" w14:textId="77777777" w:rsidR="00260CD5" w:rsidRPr="00890BC4" w:rsidRDefault="00260CD5" w:rsidP="00926141">
            <w:pPr>
              <w:rPr>
                <w:rFonts w:eastAsia="Calibri" w:cs="Arial"/>
                <w:b/>
                <w:szCs w:val="20"/>
              </w:rPr>
            </w:pPr>
            <w:r w:rsidRPr="00890BC4">
              <w:rPr>
                <w:rFonts w:eastAsia="Calibri" w:cs="Arial"/>
                <w:b/>
                <w:szCs w:val="20"/>
              </w:rPr>
              <w:t>Leadership and Management</w:t>
            </w:r>
          </w:p>
        </w:tc>
        <w:tc>
          <w:tcPr>
            <w:tcW w:w="13183" w:type="dxa"/>
            <w:gridSpan w:val="4"/>
          </w:tcPr>
          <w:p w14:paraId="726EFEB4" w14:textId="77777777" w:rsidR="00260CD5" w:rsidRPr="00890BC4" w:rsidRDefault="00260CD5" w:rsidP="00926141">
            <w:pPr>
              <w:rPr>
                <w:rFonts w:eastAsia="Calibri" w:cs="Arial"/>
                <w:szCs w:val="20"/>
              </w:rPr>
            </w:pPr>
            <w:r>
              <w:rPr>
                <w:sz w:val="18"/>
                <w:szCs w:val="18"/>
              </w:rPr>
              <w:t>At upper pay range, a teachers’ contribution to the school must be substantial and sustained.  Substantial means playing a critical role in the life of the school and making a clear and distinctive contribution to the raising of pupil standards.  The teacher takes advantage of appropriate opportunities for professional development and uses the outcomes effectively as evidenced by an improvement in pupils’ learning.  Sustained means continuously maintained over a period of two school years.</w:t>
            </w:r>
          </w:p>
        </w:tc>
      </w:tr>
      <w:tr w:rsidR="00260CD5" w:rsidRPr="00890BC4" w14:paraId="05F96C76" w14:textId="77777777" w:rsidTr="00926141">
        <w:tc>
          <w:tcPr>
            <w:tcW w:w="2552" w:type="dxa"/>
            <w:vMerge/>
            <w:shd w:val="clear" w:color="auto" w:fill="F2F2F2"/>
          </w:tcPr>
          <w:p w14:paraId="31539E1C" w14:textId="77777777" w:rsidR="00260CD5" w:rsidRPr="00890BC4" w:rsidRDefault="00260CD5" w:rsidP="00926141">
            <w:pPr>
              <w:rPr>
                <w:rFonts w:eastAsia="Calibri" w:cs="Arial"/>
                <w:b/>
                <w:szCs w:val="20"/>
              </w:rPr>
            </w:pPr>
          </w:p>
        </w:tc>
        <w:tc>
          <w:tcPr>
            <w:tcW w:w="2664" w:type="dxa"/>
          </w:tcPr>
          <w:p w14:paraId="6FE55FF3" w14:textId="77777777" w:rsidR="00260CD5" w:rsidRPr="00921AD7" w:rsidRDefault="00260CD5" w:rsidP="00926141">
            <w:pPr>
              <w:rPr>
                <w:sz w:val="18"/>
                <w:szCs w:val="18"/>
              </w:rPr>
            </w:pPr>
            <w:r>
              <w:rPr>
                <w:sz w:val="18"/>
                <w:szCs w:val="18"/>
              </w:rPr>
              <w:t>D</w:t>
            </w:r>
            <w:r w:rsidRPr="00921AD7">
              <w:rPr>
                <w:sz w:val="18"/>
                <w:szCs w:val="18"/>
              </w:rPr>
              <w:t xml:space="preserve">oes not lead </w:t>
            </w:r>
            <w:r>
              <w:rPr>
                <w:sz w:val="18"/>
                <w:szCs w:val="18"/>
              </w:rPr>
              <w:t xml:space="preserve">effectively lead </w:t>
            </w:r>
            <w:r w:rsidRPr="00921AD7">
              <w:rPr>
                <w:sz w:val="18"/>
                <w:szCs w:val="18"/>
              </w:rPr>
              <w:t xml:space="preserve">a team </w:t>
            </w:r>
            <w:r>
              <w:rPr>
                <w:sz w:val="18"/>
                <w:szCs w:val="18"/>
              </w:rPr>
              <w:t>in sharing good practice</w:t>
            </w:r>
          </w:p>
          <w:p w14:paraId="4D9EEDEE" w14:textId="77777777" w:rsidR="00260CD5" w:rsidRPr="00921AD7" w:rsidRDefault="00260CD5" w:rsidP="00926141">
            <w:pPr>
              <w:rPr>
                <w:sz w:val="18"/>
                <w:szCs w:val="18"/>
              </w:rPr>
            </w:pPr>
            <w:r>
              <w:rPr>
                <w:sz w:val="18"/>
                <w:szCs w:val="18"/>
              </w:rPr>
              <w:t>o</w:t>
            </w:r>
            <w:r w:rsidRPr="00921AD7">
              <w:rPr>
                <w:sz w:val="18"/>
                <w:szCs w:val="18"/>
              </w:rPr>
              <w:t xml:space="preserve">r shows no evidence of focusing </w:t>
            </w:r>
            <w:r>
              <w:rPr>
                <w:sz w:val="18"/>
                <w:szCs w:val="18"/>
              </w:rPr>
              <w:t xml:space="preserve">leadership </w:t>
            </w:r>
            <w:r w:rsidRPr="00921AD7">
              <w:rPr>
                <w:sz w:val="18"/>
                <w:szCs w:val="18"/>
              </w:rPr>
              <w:t>on leading learning.</w:t>
            </w:r>
          </w:p>
          <w:p w14:paraId="651A98A7" w14:textId="77777777" w:rsidR="00260CD5" w:rsidRPr="00921AD7" w:rsidRDefault="00260CD5" w:rsidP="00926141">
            <w:pPr>
              <w:rPr>
                <w:sz w:val="18"/>
                <w:szCs w:val="18"/>
              </w:rPr>
            </w:pPr>
            <w:r w:rsidRPr="00921AD7">
              <w:rPr>
                <w:sz w:val="18"/>
                <w:szCs w:val="18"/>
              </w:rPr>
              <w:t>Manages but does not lead in area of responsibility.</w:t>
            </w:r>
            <w:r>
              <w:rPr>
                <w:sz w:val="18"/>
                <w:szCs w:val="18"/>
              </w:rPr>
              <w:t xml:space="preserve">  Support does not contribute to delivering senior leadership team priorities.</w:t>
            </w:r>
          </w:p>
        </w:tc>
        <w:tc>
          <w:tcPr>
            <w:tcW w:w="3402" w:type="dxa"/>
          </w:tcPr>
          <w:p w14:paraId="485F2CAA" w14:textId="77777777" w:rsidR="00260CD5" w:rsidRPr="00921AD7" w:rsidRDefault="00260CD5" w:rsidP="00926141">
            <w:pPr>
              <w:rPr>
                <w:sz w:val="18"/>
                <w:szCs w:val="18"/>
              </w:rPr>
            </w:pPr>
            <w:r w:rsidRPr="00921AD7">
              <w:rPr>
                <w:sz w:val="18"/>
                <w:szCs w:val="18"/>
              </w:rPr>
              <w:t>Leads a team concerned with improvement and sharing good practice.</w:t>
            </w:r>
          </w:p>
          <w:p w14:paraId="0641421D" w14:textId="77777777" w:rsidR="00260CD5" w:rsidRPr="00921AD7" w:rsidRDefault="00260CD5" w:rsidP="00926141">
            <w:pPr>
              <w:rPr>
                <w:sz w:val="18"/>
                <w:szCs w:val="18"/>
              </w:rPr>
            </w:pPr>
            <w:r w:rsidRPr="00921AD7">
              <w:rPr>
                <w:sz w:val="18"/>
                <w:szCs w:val="18"/>
              </w:rPr>
              <w:t>Leads learning through their team but not yet showing evidence of whole school impact.</w:t>
            </w:r>
          </w:p>
          <w:p w14:paraId="10920989" w14:textId="77777777" w:rsidR="00260CD5" w:rsidRPr="00921AD7" w:rsidRDefault="00260CD5" w:rsidP="00926141">
            <w:pPr>
              <w:rPr>
                <w:sz w:val="18"/>
                <w:szCs w:val="18"/>
              </w:rPr>
            </w:pPr>
            <w:r w:rsidRPr="00921AD7">
              <w:rPr>
                <w:sz w:val="18"/>
                <w:szCs w:val="18"/>
              </w:rPr>
              <w:t>Leads a team to uphold school policies.</w:t>
            </w:r>
            <w:r>
              <w:rPr>
                <w:sz w:val="18"/>
                <w:szCs w:val="18"/>
              </w:rPr>
              <w:t xml:space="preserve">  Not effectively contributing to the development and upholding of school policies.</w:t>
            </w:r>
          </w:p>
          <w:p w14:paraId="4D848CAF" w14:textId="77777777" w:rsidR="00260CD5" w:rsidRPr="00921AD7" w:rsidRDefault="00260CD5" w:rsidP="00926141">
            <w:pPr>
              <w:rPr>
                <w:sz w:val="18"/>
                <w:szCs w:val="18"/>
              </w:rPr>
            </w:pPr>
          </w:p>
        </w:tc>
        <w:tc>
          <w:tcPr>
            <w:tcW w:w="4253" w:type="dxa"/>
          </w:tcPr>
          <w:p w14:paraId="7115ED16" w14:textId="77777777" w:rsidR="00260CD5" w:rsidRPr="00921AD7" w:rsidRDefault="00260CD5" w:rsidP="00926141">
            <w:pPr>
              <w:rPr>
                <w:sz w:val="18"/>
                <w:szCs w:val="18"/>
              </w:rPr>
            </w:pPr>
            <w:r w:rsidRPr="00921AD7">
              <w:rPr>
                <w:sz w:val="18"/>
                <w:szCs w:val="18"/>
              </w:rPr>
              <w:t>Leads a team that makes significant impact on</w:t>
            </w:r>
            <w:r>
              <w:rPr>
                <w:sz w:val="18"/>
                <w:szCs w:val="18"/>
              </w:rPr>
              <w:t xml:space="preserve"> teaching, </w:t>
            </w:r>
            <w:r w:rsidRPr="00921AD7">
              <w:rPr>
                <w:sz w:val="18"/>
                <w:szCs w:val="18"/>
              </w:rPr>
              <w:t>learning</w:t>
            </w:r>
            <w:r>
              <w:rPr>
                <w:sz w:val="18"/>
                <w:szCs w:val="18"/>
              </w:rPr>
              <w:t xml:space="preserve"> and behaviour management</w:t>
            </w:r>
            <w:r w:rsidRPr="00921AD7">
              <w:rPr>
                <w:sz w:val="18"/>
                <w:szCs w:val="18"/>
              </w:rPr>
              <w:t xml:space="preserve"> across the workplace.</w:t>
            </w:r>
          </w:p>
          <w:p w14:paraId="71356B30" w14:textId="77777777" w:rsidR="00260CD5" w:rsidRPr="00921AD7" w:rsidRDefault="00260CD5" w:rsidP="00926141">
            <w:pPr>
              <w:rPr>
                <w:sz w:val="18"/>
                <w:szCs w:val="18"/>
              </w:rPr>
            </w:pPr>
            <w:r w:rsidRPr="00921AD7">
              <w:rPr>
                <w:sz w:val="18"/>
                <w:szCs w:val="18"/>
              </w:rPr>
              <w:t>Has whole school or workplace impact and initiates and develops improved practice.</w:t>
            </w:r>
          </w:p>
          <w:p w14:paraId="295DF691" w14:textId="77777777" w:rsidR="00260CD5" w:rsidRPr="00921AD7" w:rsidRDefault="00260CD5" w:rsidP="00926141">
            <w:pPr>
              <w:rPr>
                <w:sz w:val="18"/>
                <w:szCs w:val="18"/>
              </w:rPr>
            </w:pPr>
            <w:r w:rsidRPr="00921AD7">
              <w:rPr>
                <w:sz w:val="18"/>
                <w:szCs w:val="18"/>
              </w:rPr>
              <w:t>Actively develops and leads others to develop school policies.</w:t>
            </w:r>
            <w:r>
              <w:rPr>
                <w:sz w:val="18"/>
                <w:szCs w:val="18"/>
              </w:rPr>
              <w:t xml:space="preserve">  Contributes to delivering senior leadership team priorities.</w:t>
            </w:r>
          </w:p>
        </w:tc>
        <w:tc>
          <w:tcPr>
            <w:tcW w:w="2864" w:type="dxa"/>
          </w:tcPr>
          <w:p w14:paraId="14C8E255" w14:textId="77777777" w:rsidR="00260CD5" w:rsidRPr="00921AD7" w:rsidRDefault="00260CD5" w:rsidP="00926141">
            <w:pPr>
              <w:rPr>
                <w:sz w:val="18"/>
                <w:szCs w:val="18"/>
              </w:rPr>
            </w:pPr>
            <w:r w:rsidRPr="00921AD7">
              <w:rPr>
                <w:sz w:val="18"/>
                <w:szCs w:val="18"/>
              </w:rPr>
              <w:t>Leads teams that make a long term sustained impact on school improvement.</w:t>
            </w:r>
          </w:p>
          <w:p w14:paraId="799F9F8E" w14:textId="77777777" w:rsidR="00260CD5" w:rsidRPr="00921AD7" w:rsidRDefault="00260CD5" w:rsidP="00926141">
            <w:pPr>
              <w:rPr>
                <w:sz w:val="18"/>
                <w:szCs w:val="18"/>
              </w:rPr>
            </w:pPr>
            <w:r w:rsidRPr="00921AD7">
              <w:rPr>
                <w:sz w:val="18"/>
                <w:szCs w:val="18"/>
              </w:rPr>
              <w:t>Use</w:t>
            </w:r>
            <w:r>
              <w:rPr>
                <w:sz w:val="18"/>
                <w:szCs w:val="18"/>
              </w:rPr>
              <w:t>s</w:t>
            </w:r>
            <w:r w:rsidRPr="00921AD7">
              <w:rPr>
                <w:sz w:val="18"/>
                <w:szCs w:val="18"/>
              </w:rPr>
              <w:t xml:space="preserve"> and demonstrate</w:t>
            </w:r>
            <w:r>
              <w:rPr>
                <w:sz w:val="18"/>
                <w:szCs w:val="18"/>
              </w:rPr>
              <w:t>s</w:t>
            </w:r>
            <w:r w:rsidRPr="00921AD7">
              <w:rPr>
                <w:sz w:val="18"/>
                <w:szCs w:val="18"/>
              </w:rPr>
              <w:t xml:space="preserve"> professional skills across the school and </w:t>
            </w:r>
            <w:r>
              <w:rPr>
                <w:sz w:val="18"/>
                <w:szCs w:val="18"/>
              </w:rPr>
              <w:t xml:space="preserve">significantly </w:t>
            </w:r>
            <w:r w:rsidRPr="00921AD7">
              <w:rPr>
                <w:sz w:val="18"/>
                <w:szCs w:val="18"/>
              </w:rPr>
              <w:t>develop</w:t>
            </w:r>
            <w:r>
              <w:rPr>
                <w:sz w:val="18"/>
                <w:szCs w:val="18"/>
              </w:rPr>
              <w:t>s</w:t>
            </w:r>
            <w:r w:rsidRPr="00921AD7">
              <w:rPr>
                <w:sz w:val="18"/>
                <w:szCs w:val="18"/>
              </w:rPr>
              <w:t xml:space="preserve"> and influence</w:t>
            </w:r>
            <w:r>
              <w:rPr>
                <w:sz w:val="18"/>
                <w:szCs w:val="18"/>
              </w:rPr>
              <w:t xml:space="preserve">s the practice of </w:t>
            </w:r>
            <w:r w:rsidRPr="00921AD7">
              <w:rPr>
                <w:sz w:val="18"/>
                <w:szCs w:val="18"/>
              </w:rPr>
              <w:t>others.</w:t>
            </w:r>
          </w:p>
          <w:p w14:paraId="7BB91221" w14:textId="77777777" w:rsidR="00260CD5" w:rsidRPr="00921AD7" w:rsidRDefault="00260CD5" w:rsidP="00926141">
            <w:pPr>
              <w:rPr>
                <w:sz w:val="18"/>
                <w:szCs w:val="18"/>
              </w:rPr>
            </w:pPr>
            <w:r w:rsidRPr="00921AD7">
              <w:rPr>
                <w:sz w:val="18"/>
                <w:szCs w:val="18"/>
              </w:rPr>
              <w:t>Initiates and innovates in</w:t>
            </w:r>
            <w:r>
              <w:rPr>
                <w:sz w:val="18"/>
                <w:szCs w:val="18"/>
              </w:rPr>
              <w:t xml:space="preserve"> </w:t>
            </w:r>
            <w:r w:rsidRPr="00921AD7">
              <w:rPr>
                <w:sz w:val="18"/>
                <w:szCs w:val="18"/>
              </w:rPr>
              <w:t>areas of school policy and supports others to make a significant contribution.</w:t>
            </w:r>
            <w:r>
              <w:rPr>
                <w:sz w:val="18"/>
                <w:szCs w:val="18"/>
              </w:rPr>
              <w:t xml:space="preserve">  Makes a significant and sustained contribution to delivery of the senior leadership team priorities.</w:t>
            </w:r>
          </w:p>
        </w:tc>
      </w:tr>
      <w:tr w:rsidR="00260CD5" w:rsidRPr="00890BC4" w14:paraId="2E7362BB" w14:textId="77777777" w:rsidTr="00926141">
        <w:trPr>
          <w:trHeight w:val="3646"/>
        </w:trPr>
        <w:tc>
          <w:tcPr>
            <w:tcW w:w="2552" w:type="dxa"/>
            <w:shd w:val="clear" w:color="auto" w:fill="F2F2F2"/>
          </w:tcPr>
          <w:p w14:paraId="4CC290B5" w14:textId="77777777" w:rsidR="00260CD5" w:rsidRPr="00890BC4" w:rsidRDefault="00260CD5" w:rsidP="00926141">
            <w:pPr>
              <w:rPr>
                <w:rFonts w:eastAsia="Calibri" w:cs="Arial"/>
                <w:b/>
                <w:szCs w:val="20"/>
              </w:rPr>
            </w:pPr>
            <w:r w:rsidRPr="00890BC4">
              <w:rPr>
                <w:rFonts w:eastAsia="Calibri" w:cs="Arial"/>
                <w:b/>
                <w:szCs w:val="20"/>
              </w:rPr>
              <w:lastRenderedPageBreak/>
              <w:t>Teaching and Leadership Responsibilities (where in receipt of TLR 1 or 2)</w:t>
            </w:r>
          </w:p>
        </w:tc>
        <w:tc>
          <w:tcPr>
            <w:tcW w:w="2664" w:type="dxa"/>
          </w:tcPr>
          <w:p w14:paraId="5F363F2D" w14:textId="77777777" w:rsidR="00260CD5" w:rsidRDefault="00260CD5" w:rsidP="00926141">
            <w:pPr>
              <w:rPr>
                <w:sz w:val="18"/>
                <w:szCs w:val="18"/>
              </w:rPr>
            </w:pPr>
            <w:r>
              <w:rPr>
                <w:sz w:val="18"/>
                <w:szCs w:val="18"/>
              </w:rPr>
              <w:t>Fails to manage their area of responsibility.  Does not evidence good leadership, development and enhancement of teaching practice across the school in area of responsibility.  Little impact demonstrated beyond their own class(es).</w:t>
            </w:r>
          </w:p>
          <w:p w14:paraId="3F228FDE" w14:textId="77777777" w:rsidR="00260CD5" w:rsidRPr="005B1642" w:rsidRDefault="00260CD5" w:rsidP="00926141">
            <w:pPr>
              <w:rPr>
                <w:sz w:val="18"/>
                <w:szCs w:val="18"/>
              </w:rPr>
            </w:pPr>
          </w:p>
        </w:tc>
        <w:tc>
          <w:tcPr>
            <w:tcW w:w="3402" w:type="dxa"/>
          </w:tcPr>
          <w:p w14:paraId="2BF60E6B" w14:textId="77777777" w:rsidR="00260CD5" w:rsidRPr="005B1642" w:rsidRDefault="00260CD5" w:rsidP="00926141">
            <w:pPr>
              <w:rPr>
                <w:sz w:val="18"/>
                <w:szCs w:val="18"/>
              </w:rPr>
            </w:pPr>
            <w:r>
              <w:rPr>
                <w:sz w:val="18"/>
                <w:szCs w:val="18"/>
              </w:rPr>
              <w:t>Does not consistently manage their area of responsibility effectively.  Is not able to regularly evidence good leadership, development and enhancement of teaching practice in area of responsibility.  Is unable to evidence consistent impact of their responsibility beyond their own class(es).</w:t>
            </w:r>
          </w:p>
        </w:tc>
        <w:tc>
          <w:tcPr>
            <w:tcW w:w="4253" w:type="dxa"/>
          </w:tcPr>
          <w:p w14:paraId="1993DF63" w14:textId="77777777" w:rsidR="00260CD5" w:rsidRPr="005B1642" w:rsidRDefault="00260CD5" w:rsidP="00926141">
            <w:pPr>
              <w:rPr>
                <w:sz w:val="18"/>
                <w:szCs w:val="18"/>
              </w:rPr>
            </w:pPr>
            <w:r>
              <w:rPr>
                <w:sz w:val="18"/>
                <w:szCs w:val="18"/>
              </w:rPr>
              <w:t>Effectively manages an area of responsibility, modelling good practice.  Evidences good leadership, development and enhancement of teaching practice of colleagues in area of responsibility, through group and individual activity including coaching, mentoring, staff meetings, undertaking observations and professional development sessions.  Is able to evidence the impact of their responsibility beyond their own class(es) and to the school improvement plan.</w:t>
            </w:r>
          </w:p>
        </w:tc>
        <w:tc>
          <w:tcPr>
            <w:tcW w:w="2864" w:type="dxa"/>
          </w:tcPr>
          <w:p w14:paraId="58ED9B80" w14:textId="77777777" w:rsidR="00260CD5" w:rsidRPr="005B1642" w:rsidRDefault="00260CD5" w:rsidP="00926141">
            <w:pPr>
              <w:rPr>
                <w:sz w:val="18"/>
                <w:szCs w:val="18"/>
              </w:rPr>
            </w:pPr>
            <w:r>
              <w:rPr>
                <w:sz w:val="18"/>
                <w:szCs w:val="18"/>
              </w:rPr>
              <w:t>Makes as substantial and strategic contribution to their area of responsibility, modelling outstanding practice.  Evidences outstanding leadership, development and enhancement of teaching practice of colleagues in area of responsibility.  Regularly leads individual and group activity involving coaching, mentoring, staff meetings, observations and professional development in area of own responsibility.  Is able to evidence substantial whole school impact and contribution to the school improvement plan.</w:t>
            </w:r>
          </w:p>
        </w:tc>
      </w:tr>
      <w:tr w:rsidR="00260CD5" w:rsidRPr="00890BC4" w14:paraId="34925738" w14:textId="77777777" w:rsidTr="00926141">
        <w:tc>
          <w:tcPr>
            <w:tcW w:w="2552" w:type="dxa"/>
            <w:shd w:val="clear" w:color="auto" w:fill="F2F2F2"/>
          </w:tcPr>
          <w:p w14:paraId="1B9F629F" w14:textId="77777777" w:rsidR="00260CD5" w:rsidRPr="00890BC4" w:rsidRDefault="00260CD5" w:rsidP="00926141">
            <w:pPr>
              <w:rPr>
                <w:rFonts w:eastAsia="Calibri" w:cs="Arial"/>
                <w:b/>
                <w:szCs w:val="20"/>
              </w:rPr>
            </w:pPr>
            <w:r w:rsidRPr="00890BC4">
              <w:rPr>
                <w:rFonts w:eastAsia="Calibri" w:cs="Arial"/>
                <w:b/>
                <w:szCs w:val="20"/>
              </w:rPr>
              <w:t>Performance Management objectives</w:t>
            </w:r>
          </w:p>
        </w:tc>
        <w:tc>
          <w:tcPr>
            <w:tcW w:w="2664" w:type="dxa"/>
          </w:tcPr>
          <w:p w14:paraId="4C973A90" w14:textId="77777777" w:rsidR="00260CD5" w:rsidRPr="00921AD7" w:rsidRDefault="00260CD5" w:rsidP="00926141">
            <w:pPr>
              <w:rPr>
                <w:sz w:val="18"/>
                <w:szCs w:val="18"/>
              </w:rPr>
            </w:pPr>
            <w:r w:rsidRPr="00921AD7">
              <w:rPr>
                <w:sz w:val="18"/>
                <w:szCs w:val="18"/>
              </w:rPr>
              <w:t>Has not met objectives</w:t>
            </w:r>
          </w:p>
        </w:tc>
        <w:tc>
          <w:tcPr>
            <w:tcW w:w="3402" w:type="dxa"/>
          </w:tcPr>
          <w:p w14:paraId="60AE871E" w14:textId="77777777" w:rsidR="00260CD5" w:rsidRPr="00921AD7" w:rsidRDefault="00260CD5" w:rsidP="00926141">
            <w:pPr>
              <w:rPr>
                <w:sz w:val="18"/>
                <w:szCs w:val="18"/>
              </w:rPr>
            </w:pPr>
            <w:r w:rsidRPr="00921AD7">
              <w:rPr>
                <w:sz w:val="18"/>
                <w:szCs w:val="18"/>
              </w:rPr>
              <w:t>Has not met objectives to an appropriate and acceptable level</w:t>
            </w:r>
          </w:p>
        </w:tc>
        <w:tc>
          <w:tcPr>
            <w:tcW w:w="4253" w:type="dxa"/>
          </w:tcPr>
          <w:p w14:paraId="22827DD1" w14:textId="77777777" w:rsidR="00260CD5" w:rsidRPr="00921AD7" w:rsidRDefault="00260CD5" w:rsidP="00926141">
            <w:pPr>
              <w:rPr>
                <w:sz w:val="18"/>
                <w:szCs w:val="18"/>
              </w:rPr>
            </w:pPr>
            <w:r w:rsidRPr="00921AD7">
              <w:rPr>
                <w:sz w:val="18"/>
                <w:szCs w:val="18"/>
              </w:rPr>
              <w:t>Has met objectives to an appropriate and acceptable level</w:t>
            </w:r>
            <w:r>
              <w:rPr>
                <w:sz w:val="18"/>
                <w:szCs w:val="18"/>
              </w:rPr>
              <w:t xml:space="preserve"> adding substantial value to the school</w:t>
            </w:r>
          </w:p>
        </w:tc>
        <w:tc>
          <w:tcPr>
            <w:tcW w:w="2864" w:type="dxa"/>
          </w:tcPr>
          <w:p w14:paraId="03216E55" w14:textId="77777777" w:rsidR="00260CD5" w:rsidRPr="00921AD7" w:rsidRDefault="00260CD5" w:rsidP="00926141">
            <w:pPr>
              <w:rPr>
                <w:sz w:val="18"/>
                <w:szCs w:val="18"/>
              </w:rPr>
            </w:pPr>
            <w:r w:rsidRPr="00921AD7">
              <w:rPr>
                <w:sz w:val="18"/>
                <w:szCs w:val="18"/>
              </w:rPr>
              <w:t>Has significantly exceeded performance management objectives adding substantial value and lasting benefits to the school</w:t>
            </w:r>
            <w:r>
              <w:rPr>
                <w:sz w:val="18"/>
                <w:szCs w:val="18"/>
              </w:rPr>
              <w:t xml:space="preserve"> and wider community</w:t>
            </w:r>
          </w:p>
        </w:tc>
      </w:tr>
      <w:tr w:rsidR="00260CD5" w:rsidRPr="00890BC4" w14:paraId="4DAB3EB2" w14:textId="77777777" w:rsidTr="00926141">
        <w:tc>
          <w:tcPr>
            <w:tcW w:w="2552" w:type="dxa"/>
            <w:shd w:val="clear" w:color="auto" w:fill="F2F2F2"/>
          </w:tcPr>
          <w:p w14:paraId="6D28DCDB" w14:textId="77777777" w:rsidR="00260CD5" w:rsidRPr="00890BC4" w:rsidRDefault="00260CD5" w:rsidP="00926141">
            <w:pPr>
              <w:rPr>
                <w:rFonts w:eastAsia="Calibri" w:cs="Arial"/>
                <w:b/>
                <w:szCs w:val="20"/>
              </w:rPr>
            </w:pPr>
            <w:r w:rsidRPr="00890BC4">
              <w:rPr>
                <w:rFonts w:eastAsia="Calibri" w:cs="Arial"/>
                <w:b/>
                <w:szCs w:val="20"/>
              </w:rPr>
              <w:t>Workplace specific requirements</w:t>
            </w:r>
          </w:p>
        </w:tc>
        <w:tc>
          <w:tcPr>
            <w:tcW w:w="2664" w:type="dxa"/>
          </w:tcPr>
          <w:p w14:paraId="53ADA269"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3402" w:type="dxa"/>
          </w:tcPr>
          <w:p w14:paraId="473C82DE"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4253" w:type="dxa"/>
          </w:tcPr>
          <w:p w14:paraId="777547A0" w14:textId="77777777" w:rsidR="00260CD5" w:rsidRPr="00146D7F" w:rsidRDefault="00260CD5" w:rsidP="00926141">
            <w:pPr>
              <w:rPr>
                <w:color w:val="FF0000"/>
                <w:sz w:val="16"/>
                <w:szCs w:val="16"/>
              </w:rPr>
            </w:pPr>
            <w:r w:rsidRPr="00146D7F">
              <w:rPr>
                <w:color w:val="FF0000"/>
                <w:sz w:val="16"/>
                <w:szCs w:val="16"/>
              </w:rPr>
              <w:t>INSERT ANY LOCAL REQUIREMENTS</w:t>
            </w:r>
          </w:p>
        </w:tc>
        <w:tc>
          <w:tcPr>
            <w:tcW w:w="2864" w:type="dxa"/>
          </w:tcPr>
          <w:p w14:paraId="6949C22E" w14:textId="77777777" w:rsidR="00260CD5" w:rsidRPr="00146D7F" w:rsidRDefault="00260CD5" w:rsidP="00926141">
            <w:pPr>
              <w:rPr>
                <w:color w:val="FF0000"/>
                <w:sz w:val="16"/>
                <w:szCs w:val="16"/>
              </w:rPr>
            </w:pPr>
            <w:r w:rsidRPr="00146D7F">
              <w:rPr>
                <w:color w:val="FF0000"/>
                <w:sz w:val="16"/>
                <w:szCs w:val="16"/>
              </w:rPr>
              <w:t>INSERT ANY LOCAL REQUIREMENTS</w:t>
            </w:r>
          </w:p>
        </w:tc>
      </w:tr>
    </w:tbl>
    <w:p w14:paraId="3D91004A" w14:textId="77777777" w:rsidR="00260CD5" w:rsidRDefault="00260CD5" w:rsidP="00260CD5">
      <w:pPr>
        <w:rPr>
          <w:rFonts w:cs="Arial"/>
          <w:b/>
          <w:bCs/>
          <w:sz w:val="24"/>
        </w:rPr>
      </w:pPr>
    </w:p>
    <w:p w14:paraId="453EB7D9" w14:textId="77777777" w:rsidR="0054268E" w:rsidRPr="008F1855" w:rsidRDefault="0054268E" w:rsidP="00156AFA">
      <w:pPr>
        <w:rPr>
          <w:rFonts w:cs="Arial"/>
          <w:b/>
          <w:sz w:val="24"/>
        </w:rPr>
      </w:pPr>
    </w:p>
    <w:sectPr w:rsidR="0054268E" w:rsidRPr="008F1855" w:rsidSect="009331BF">
      <w:pgSz w:w="16838" w:h="11906" w:orient="landscape"/>
      <w:pgMar w:top="1440" w:right="1440" w:bottom="1440" w:left="1440" w:header="567"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E2772C" w14:textId="77777777" w:rsidR="005F6F97" w:rsidRDefault="005F6F97">
      <w:r>
        <w:separator/>
      </w:r>
    </w:p>
  </w:endnote>
  <w:endnote w:type="continuationSeparator" w:id="0">
    <w:p w14:paraId="1D8B476E" w14:textId="77777777" w:rsidR="005F6F97" w:rsidRDefault="005F6F97">
      <w:r>
        <w:continuationSeparator/>
      </w:r>
    </w:p>
  </w:endnote>
  <w:endnote w:type="continuationNotice" w:id="1">
    <w:p w14:paraId="48ED470F" w14:textId="77777777" w:rsidR="005F6F97" w:rsidRDefault="005F6F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9594"/>
      <w:tblCellMar>
        <w:left w:w="0" w:type="dxa"/>
        <w:right w:w="0" w:type="dxa"/>
      </w:tblCellMar>
      <w:tblLook w:val="01E0" w:firstRow="1" w:lastRow="1" w:firstColumn="1" w:lastColumn="1" w:noHBand="0" w:noVBand="0"/>
    </w:tblPr>
    <w:tblGrid>
      <w:gridCol w:w="6238"/>
      <w:gridCol w:w="2409"/>
    </w:tblGrid>
    <w:tr w:rsidR="005F6F97" w:rsidRPr="007B3590" w14:paraId="1F2CE678" w14:textId="77777777" w:rsidTr="00861016">
      <w:tc>
        <w:tcPr>
          <w:tcW w:w="6238" w:type="dxa"/>
          <w:shd w:val="clear" w:color="auto" w:fill="8E1A2B"/>
        </w:tcPr>
        <w:p w14:paraId="515929DE" w14:textId="77777777" w:rsidR="005F6F97" w:rsidRPr="00471C1F" w:rsidRDefault="005F6F97" w:rsidP="00637A55">
          <w:pPr>
            <w:widowControl w:val="0"/>
            <w:ind w:left="540" w:right="-560" w:hanging="540"/>
            <w:rPr>
              <w:rFonts w:cs="Arial"/>
              <w:color w:val="FFFFFF"/>
              <w:sz w:val="16"/>
              <w:szCs w:val="16"/>
            </w:rPr>
          </w:pPr>
          <w:r w:rsidRPr="00471C1F">
            <w:rPr>
              <w:rFonts w:cs="Arial"/>
              <w:color w:val="FFFFFF"/>
              <w:sz w:val="16"/>
              <w:szCs w:val="16"/>
            </w:rPr>
            <w:t xml:space="preserve">Model Pay Policy– © Hampshire County Council – Education Personnel Services </w:t>
          </w:r>
        </w:p>
      </w:tc>
      <w:tc>
        <w:tcPr>
          <w:tcW w:w="2409" w:type="dxa"/>
          <w:shd w:val="clear" w:color="auto" w:fill="8E1A2B"/>
        </w:tcPr>
        <w:p w14:paraId="64A814A5" w14:textId="77777777" w:rsidR="005F6F97" w:rsidRPr="007B3590" w:rsidRDefault="005F6F97" w:rsidP="00637A55">
          <w:pPr>
            <w:pStyle w:val="Footer"/>
            <w:tabs>
              <w:tab w:val="right" w:pos="2070"/>
            </w:tabs>
            <w:spacing w:before="60" w:after="60"/>
            <w:jc w:val="center"/>
            <w:rPr>
              <w:rFonts w:cs="Arial"/>
              <w:color w:val="FFFFFF"/>
              <w:sz w:val="16"/>
              <w:szCs w:val="16"/>
            </w:rPr>
          </w:pPr>
          <w:r w:rsidRPr="007B3590">
            <w:rPr>
              <w:rFonts w:cs="Arial"/>
              <w:color w:val="FFFFFF"/>
              <w:sz w:val="16"/>
              <w:szCs w:val="16"/>
            </w:rPr>
            <w:t xml:space="preserve">Page </w:t>
          </w:r>
          <w:r w:rsidRPr="007B3590">
            <w:rPr>
              <w:rFonts w:cs="Arial"/>
              <w:color w:val="FFFFFF"/>
              <w:sz w:val="16"/>
              <w:szCs w:val="16"/>
            </w:rPr>
            <w:fldChar w:fldCharType="begin"/>
          </w:r>
          <w:r w:rsidRPr="007B3590">
            <w:rPr>
              <w:rFonts w:cs="Arial"/>
              <w:color w:val="FFFFFF"/>
              <w:sz w:val="16"/>
              <w:szCs w:val="16"/>
            </w:rPr>
            <w:instrText xml:space="preserve"> PAGE </w:instrText>
          </w:r>
          <w:r w:rsidRPr="007B3590">
            <w:rPr>
              <w:rFonts w:cs="Arial"/>
              <w:color w:val="FFFFFF"/>
              <w:sz w:val="16"/>
              <w:szCs w:val="16"/>
            </w:rPr>
            <w:fldChar w:fldCharType="separate"/>
          </w:r>
          <w:r>
            <w:rPr>
              <w:rFonts w:cs="Arial"/>
              <w:color w:val="FFFFFF"/>
              <w:sz w:val="16"/>
              <w:szCs w:val="16"/>
            </w:rPr>
            <w:t>2</w:t>
          </w:r>
          <w:r w:rsidRPr="007B3590">
            <w:rPr>
              <w:rFonts w:cs="Arial"/>
              <w:color w:val="FFFFFF"/>
              <w:sz w:val="16"/>
              <w:szCs w:val="16"/>
            </w:rPr>
            <w:fldChar w:fldCharType="end"/>
          </w:r>
          <w:r w:rsidRPr="007B3590">
            <w:rPr>
              <w:rStyle w:val="PageNumber"/>
              <w:rFonts w:cs="Arial"/>
              <w:color w:val="FFFFFF"/>
              <w:sz w:val="16"/>
              <w:szCs w:val="16"/>
            </w:rPr>
            <w:t xml:space="preserve"> of </w:t>
          </w:r>
          <w:r w:rsidRPr="007B3590">
            <w:rPr>
              <w:rStyle w:val="PageNumber"/>
              <w:rFonts w:cs="Arial"/>
              <w:color w:val="FFFFFF"/>
              <w:sz w:val="16"/>
              <w:szCs w:val="16"/>
            </w:rPr>
            <w:fldChar w:fldCharType="begin"/>
          </w:r>
          <w:r w:rsidRPr="007B3590">
            <w:rPr>
              <w:rStyle w:val="PageNumber"/>
              <w:rFonts w:cs="Arial"/>
              <w:color w:val="FFFFFF"/>
              <w:sz w:val="16"/>
              <w:szCs w:val="16"/>
            </w:rPr>
            <w:instrText xml:space="preserve"> NUMPAGES </w:instrText>
          </w:r>
          <w:r w:rsidRPr="007B3590">
            <w:rPr>
              <w:rStyle w:val="PageNumber"/>
              <w:rFonts w:cs="Arial"/>
              <w:color w:val="FFFFFF"/>
              <w:sz w:val="16"/>
              <w:szCs w:val="16"/>
            </w:rPr>
            <w:fldChar w:fldCharType="separate"/>
          </w:r>
          <w:r>
            <w:rPr>
              <w:rStyle w:val="PageNumber"/>
              <w:rFonts w:cs="Arial"/>
              <w:color w:val="FFFFFF"/>
              <w:sz w:val="16"/>
              <w:szCs w:val="16"/>
            </w:rPr>
            <w:t>4</w:t>
          </w:r>
          <w:r w:rsidRPr="007B3590">
            <w:rPr>
              <w:rStyle w:val="PageNumber"/>
              <w:rFonts w:cs="Arial"/>
              <w:color w:val="FFFFFF"/>
              <w:sz w:val="16"/>
              <w:szCs w:val="16"/>
            </w:rPr>
            <w:fldChar w:fldCharType="end"/>
          </w:r>
        </w:p>
      </w:tc>
    </w:tr>
  </w:tbl>
  <w:p w14:paraId="18924BFC" w14:textId="77777777" w:rsidR="005F6F97" w:rsidRDefault="005F6F97" w:rsidP="00955C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E504C" w14:textId="77777777" w:rsidR="005F6F97" w:rsidRDefault="005F6F97">
      <w:r>
        <w:separator/>
      </w:r>
    </w:p>
  </w:footnote>
  <w:footnote w:type="continuationSeparator" w:id="0">
    <w:p w14:paraId="15222AAA" w14:textId="77777777" w:rsidR="005F6F97" w:rsidRDefault="005F6F97">
      <w:r>
        <w:continuationSeparator/>
      </w:r>
    </w:p>
  </w:footnote>
  <w:footnote w:type="continuationNotice" w:id="1">
    <w:p w14:paraId="49D8EC70" w14:textId="77777777" w:rsidR="005F6F97" w:rsidRDefault="005F6F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9015"/>
    </w:tblGrid>
    <w:tr w:rsidR="005F6F97" w14:paraId="186CD19A" w14:textId="77777777" w:rsidTr="156BB1E6">
      <w:trPr>
        <w:trHeight w:val="300"/>
      </w:trPr>
      <w:tc>
        <w:tcPr>
          <w:tcW w:w="9015" w:type="dxa"/>
        </w:tcPr>
        <w:p w14:paraId="36CE6129" w14:textId="70091740" w:rsidR="005F6F97" w:rsidRDefault="005F6F97" w:rsidP="00780829">
          <w:pPr>
            <w:jc w:val="center"/>
          </w:pPr>
        </w:p>
      </w:tc>
    </w:tr>
  </w:tbl>
  <w:sdt>
    <w:sdtPr>
      <w:id w:val="1651240128"/>
      <w:docPartObj>
        <w:docPartGallery w:val="Watermarks"/>
        <w:docPartUnique/>
      </w:docPartObj>
    </w:sdtPr>
    <w:sdtEndPr/>
    <w:sdtContent>
      <w:p w14:paraId="3CBD0AC8" w14:textId="1C3B7CF7" w:rsidR="005F6F97" w:rsidRDefault="00326F39">
        <w:pPr>
          <w:pStyle w:val="Header"/>
        </w:pPr>
        <w:r>
          <w:rPr>
            <w:noProof/>
          </w:rPr>
          <w:pict w14:anchorId="49E0BD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5A80"/>
    <w:multiLevelType w:val="hybridMultilevel"/>
    <w:tmpl w:val="16007EE6"/>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CA0968"/>
    <w:multiLevelType w:val="hybridMultilevel"/>
    <w:tmpl w:val="57606840"/>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72F2D95"/>
    <w:multiLevelType w:val="hybridMultilevel"/>
    <w:tmpl w:val="A07424C2"/>
    <w:lvl w:ilvl="0" w:tplc="08090001">
      <w:start w:val="1"/>
      <w:numFmt w:val="bullet"/>
      <w:lvlText w:val=""/>
      <w:lvlJc w:val="left"/>
      <w:pPr>
        <w:ind w:left="720" w:hanging="360"/>
      </w:pPr>
      <w:rPr>
        <w:rFonts w:ascii="Symbol" w:hAnsi="Symbol"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0AE70CE"/>
    <w:multiLevelType w:val="hybridMultilevel"/>
    <w:tmpl w:val="39CCB4D8"/>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23035"/>
    <w:multiLevelType w:val="hybridMultilevel"/>
    <w:tmpl w:val="C9D23516"/>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CD2E58"/>
    <w:multiLevelType w:val="hybridMultilevel"/>
    <w:tmpl w:val="8200CECE"/>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6E2875"/>
    <w:multiLevelType w:val="hybridMultilevel"/>
    <w:tmpl w:val="A8D44A72"/>
    <w:lvl w:ilvl="0" w:tplc="08090001">
      <w:start w:val="1"/>
      <w:numFmt w:val="bullet"/>
      <w:lvlText w:val=""/>
      <w:lvlJc w:val="left"/>
      <w:pPr>
        <w:ind w:left="720" w:hanging="360"/>
      </w:pPr>
      <w:rPr>
        <w:rFonts w:ascii="Symbol" w:hAnsi="Symbol"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FFD3673"/>
    <w:multiLevelType w:val="hybridMultilevel"/>
    <w:tmpl w:val="5F1E6EDC"/>
    <w:lvl w:ilvl="0" w:tplc="08090003">
      <w:start w:val="1"/>
      <w:numFmt w:val="bullet"/>
      <w:lvlText w:val="o"/>
      <w:lvlJc w:val="left"/>
      <w:pPr>
        <w:ind w:left="720" w:hanging="360"/>
      </w:pPr>
      <w:rPr>
        <w:rFonts w:ascii="Courier New" w:hAnsi="Courier New" w:cs="Courier New"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0B423A8"/>
    <w:multiLevelType w:val="hybridMultilevel"/>
    <w:tmpl w:val="FDD8D9C0"/>
    <w:lvl w:ilvl="0" w:tplc="08090001">
      <w:start w:val="1"/>
      <w:numFmt w:val="bullet"/>
      <w:lvlText w:val=""/>
      <w:lvlJc w:val="left"/>
      <w:pPr>
        <w:ind w:left="720" w:hanging="360"/>
      </w:pPr>
      <w:rPr>
        <w:rFonts w:ascii="Symbol" w:hAnsi="Symbol"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35164C8"/>
    <w:multiLevelType w:val="multilevel"/>
    <w:tmpl w:val="40FC6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AD35BE"/>
    <w:multiLevelType w:val="hybridMultilevel"/>
    <w:tmpl w:val="04E646A2"/>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4B11BC0"/>
    <w:multiLevelType w:val="hybridMultilevel"/>
    <w:tmpl w:val="447EF97C"/>
    <w:lvl w:ilvl="0" w:tplc="08090001">
      <w:start w:val="1"/>
      <w:numFmt w:val="bullet"/>
      <w:lvlText w:val=""/>
      <w:lvlJc w:val="left"/>
      <w:pPr>
        <w:ind w:left="720" w:hanging="360"/>
      </w:pPr>
      <w:rPr>
        <w:rFonts w:ascii="Symbol" w:hAnsi="Symbol"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4E60B18"/>
    <w:multiLevelType w:val="hybridMultilevel"/>
    <w:tmpl w:val="CAC0B160"/>
    <w:lvl w:ilvl="0" w:tplc="08090001">
      <w:start w:val="1"/>
      <w:numFmt w:val="bullet"/>
      <w:lvlText w:val=""/>
      <w:lvlJc w:val="left"/>
      <w:pPr>
        <w:ind w:left="720" w:hanging="360"/>
      </w:pPr>
      <w:rPr>
        <w:rFonts w:ascii="Symbol" w:hAnsi="Symbol"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63A1B3B"/>
    <w:multiLevelType w:val="hybridMultilevel"/>
    <w:tmpl w:val="6054E7C8"/>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401A4F"/>
    <w:multiLevelType w:val="hybridMultilevel"/>
    <w:tmpl w:val="A8262478"/>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7C7B16"/>
    <w:multiLevelType w:val="hybridMultilevel"/>
    <w:tmpl w:val="B6D6BCBC"/>
    <w:lvl w:ilvl="0" w:tplc="08090003">
      <w:start w:val="1"/>
      <w:numFmt w:val="bullet"/>
      <w:lvlText w:val="o"/>
      <w:lvlJc w:val="left"/>
      <w:pPr>
        <w:ind w:left="720" w:hanging="360"/>
      </w:pPr>
      <w:rPr>
        <w:rFonts w:ascii="Courier New" w:hAnsi="Courier New" w:cs="Courier New"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2C42279"/>
    <w:multiLevelType w:val="hybridMultilevel"/>
    <w:tmpl w:val="07D49F78"/>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41C292A"/>
    <w:multiLevelType w:val="hybridMultilevel"/>
    <w:tmpl w:val="B0202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854A73"/>
    <w:multiLevelType w:val="hybridMultilevel"/>
    <w:tmpl w:val="059A3A90"/>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CBA5201"/>
    <w:multiLevelType w:val="hybridMultilevel"/>
    <w:tmpl w:val="C014543A"/>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DDC2FB7"/>
    <w:multiLevelType w:val="hybridMultilevel"/>
    <w:tmpl w:val="8A2C4D46"/>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2EF7229"/>
    <w:multiLevelType w:val="hybridMultilevel"/>
    <w:tmpl w:val="A106E66C"/>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66F1FB1"/>
    <w:multiLevelType w:val="hybridMultilevel"/>
    <w:tmpl w:val="E3220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3671D6"/>
    <w:multiLevelType w:val="hybridMultilevel"/>
    <w:tmpl w:val="A44A2D4A"/>
    <w:lvl w:ilvl="0" w:tplc="520E5184">
      <w:start w:val="1"/>
      <w:numFmt w:val="decimal"/>
      <w:lvlText w:val="%1."/>
      <w:lvlJc w:val="left"/>
      <w:pPr>
        <w:ind w:left="567" w:hanging="567"/>
      </w:pPr>
      <w:rPr>
        <w:rFonts w:ascii="Arial" w:hAnsi="Arial" w:cs="Arial" w:hint="default"/>
        <w:b w:val="0"/>
        <w:bCs w:val="0"/>
        <w:sz w:val="24"/>
        <w:szCs w:val="24"/>
      </w:rPr>
    </w:lvl>
    <w:lvl w:ilvl="1" w:tplc="3E32994C">
      <w:start w:val="3"/>
      <w:numFmt w:val="bullet"/>
      <w:lvlText w:val=""/>
      <w:lvlJc w:val="left"/>
      <w:pPr>
        <w:ind w:left="1440" w:hanging="360"/>
      </w:pPr>
      <w:rPr>
        <w:rFonts w:ascii="Symbol" w:eastAsia="Times New Roman" w:hAnsi="Symbol" w:cs="Arial" w:hint="default"/>
        <w:b/>
      </w:rPr>
    </w:lvl>
    <w:lvl w:ilvl="2" w:tplc="4678F948">
      <w:start w:val="1"/>
      <w:numFmt w:val="lowerLetter"/>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EDD16A2"/>
    <w:multiLevelType w:val="hybridMultilevel"/>
    <w:tmpl w:val="ABA0C7EA"/>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0C3739F"/>
    <w:multiLevelType w:val="hybridMultilevel"/>
    <w:tmpl w:val="B3D8ED94"/>
    <w:lvl w:ilvl="0" w:tplc="08090003">
      <w:start w:val="1"/>
      <w:numFmt w:val="bullet"/>
      <w:lvlText w:val="o"/>
      <w:lvlJc w:val="left"/>
      <w:pPr>
        <w:ind w:left="720" w:hanging="360"/>
      </w:pPr>
      <w:rPr>
        <w:rFonts w:ascii="Courier New" w:hAnsi="Courier New" w:cs="Courier New"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36A1CC6"/>
    <w:multiLevelType w:val="hybridMultilevel"/>
    <w:tmpl w:val="17628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4C79EA"/>
    <w:multiLevelType w:val="hybridMultilevel"/>
    <w:tmpl w:val="49662984"/>
    <w:lvl w:ilvl="0" w:tplc="08090019">
      <w:start w:val="1"/>
      <w:numFmt w:val="lowerLetter"/>
      <w:lvlText w:val="%1."/>
      <w:lvlJc w:val="left"/>
      <w:pPr>
        <w:ind w:left="720" w:hanging="360"/>
      </w:p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7CC4A06"/>
    <w:multiLevelType w:val="hybridMultilevel"/>
    <w:tmpl w:val="48684186"/>
    <w:lvl w:ilvl="0" w:tplc="08090001">
      <w:start w:val="1"/>
      <w:numFmt w:val="bullet"/>
      <w:lvlText w:val=""/>
      <w:lvlJc w:val="left"/>
      <w:pPr>
        <w:ind w:left="720" w:hanging="360"/>
      </w:pPr>
      <w:rPr>
        <w:rFonts w:ascii="Symbol" w:hAnsi="Symbol"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D825E49"/>
    <w:multiLevelType w:val="hybridMultilevel"/>
    <w:tmpl w:val="99B05CF8"/>
    <w:lvl w:ilvl="0" w:tplc="08090019">
      <w:start w:val="1"/>
      <w:numFmt w:val="lowerLetter"/>
      <w:lvlText w:val="%1."/>
      <w:lvlJc w:val="left"/>
      <w:pPr>
        <w:ind w:left="720" w:hanging="360"/>
      </w:pPr>
      <w:rPr>
        <w:rFonts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28520A7"/>
    <w:multiLevelType w:val="hybridMultilevel"/>
    <w:tmpl w:val="8A566B02"/>
    <w:lvl w:ilvl="0" w:tplc="08090019">
      <w:start w:val="1"/>
      <w:numFmt w:val="lowerLetter"/>
      <w:lvlText w:val="%1."/>
      <w:lvlJc w:val="left"/>
      <w:pPr>
        <w:ind w:left="720" w:hanging="360"/>
      </w:p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3183BB1"/>
    <w:multiLevelType w:val="hybridMultilevel"/>
    <w:tmpl w:val="FAA05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023FE1"/>
    <w:multiLevelType w:val="hybridMultilevel"/>
    <w:tmpl w:val="9E907E1E"/>
    <w:lvl w:ilvl="0" w:tplc="2698D994">
      <w:start w:val="1"/>
      <w:numFmt w:val="lowerLetter"/>
      <w:lvlText w:val="(%1)"/>
      <w:lvlJc w:val="left"/>
      <w:pPr>
        <w:ind w:left="720" w:hanging="360"/>
      </w:pPr>
      <w:rPr>
        <w:rFonts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5CA0C9F"/>
    <w:multiLevelType w:val="hybridMultilevel"/>
    <w:tmpl w:val="E8A81F4A"/>
    <w:lvl w:ilvl="0" w:tplc="7604EC2E">
      <w:start w:val="1"/>
      <w:numFmt w:val="lowerRoman"/>
      <w:lvlText w:val="%1."/>
      <w:lvlJc w:val="left"/>
      <w:pPr>
        <w:ind w:left="720" w:hanging="360"/>
      </w:pPr>
      <w:rPr>
        <w:rFonts w:hint="default"/>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6805DA1"/>
    <w:multiLevelType w:val="hybridMultilevel"/>
    <w:tmpl w:val="363AE15E"/>
    <w:lvl w:ilvl="0" w:tplc="08090017">
      <w:start w:val="1"/>
      <w:numFmt w:val="lowerLetter"/>
      <w:lvlText w:val="%1)"/>
      <w:lvlJc w:val="left"/>
      <w:pPr>
        <w:ind w:left="720" w:hanging="360"/>
      </w:pPr>
      <w:rPr>
        <w:rFonts w:hint="default"/>
        <w:b w:val="0"/>
        <w:bCs w:val="0"/>
      </w:rPr>
    </w:lvl>
    <w:lvl w:ilvl="1" w:tplc="FFFFFFFF">
      <w:start w:val="3"/>
      <w:numFmt w:val="bullet"/>
      <w:lvlText w:val=""/>
      <w:lvlJc w:val="left"/>
      <w:pPr>
        <w:ind w:left="1440" w:hanging="360"/>
      </w:pPr>
      <w:rPr>
        <w:rFonts w:ascii="Symbol" w:eastAsia="Times New Roman" w:hAnsi="Symbol" w:cs="Arial" w:hint="default"/>
        <w:b/>
      </w:rPr>
    </w:lvl>
    <w:lvl w:ilvl="2" w:tplc="FFFFFFFF">
      <w:start w:val="1"/>
      <w:numFmt w:val="lowerLetter"/>
      <w:lvlText w:val="%3)"/>
      <w:lvlJc w:val="left"/>
      <w:pPr>
        <w:ind w:left="2700" w:hanging="72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C3149D6"/>
    <w:multiLevelType w:val="hybridMultilevel"/>
    <w:tmpl w:val="DC7895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3"/>
  </w:num>
  <w:num w:numId="2">
    <w:abstractNumId w:val="2"/>
  </w:num>
  <w:num w:numId="3">
    <w:abstractNumId w:val="8"/>
  </w:num>
  <w:num w:numId="4">
    <w:abstractNumId w:val="6"/>
  </w:num>
  <w:num w:numId="5">
    <w:abstractNumId w:val="27"/>
  </w:num>
  <w:num w:numId="6">
    <w:abstractNumId w:val="30"/>
  </w:num>
  <w:num w:numId="7">
    <w:abstractNumId w:val="12"/>
  </w:num>
  <w:num w:numId="8">
    <w:abstractNumId w:val="32"/>
  </w:num>
  <w:num w:numId="9">
    <w:abstractNumId w:val="33"/>
  </w:num>
  <w:num w:numId="10">
    <w:abstractNumId w:val="11"/>
  </w:num>
  <w:num w:numId="11">
    <w:abstractNumId w:val="10"/>
  </w:num>
  <w:num w:numId="12">
    <w:abstractNumId w:val="0"/>
  </w:num>
  <w:num w:numId="13">
    <w:abstractNumId w:val="1"/>
  </w:num>
  <w:num w:numId="14">
    <w:abstractNumId w:val="19"/>
  </w:num>
  <w:num w:numId="15">
    <w:abstractNumId w:val="24"/>
  </w:num>
  <w:num w:numId="16">
    <w:abstractNumId w:val="14"/>
  </w:num>
  <w:num w:numId="17">
    <w:abstractNumId w:val="25"/>
  </w:num>
  <w:num w:numId="18">
    <w:abstractNumId w:val="15"/>
  </w:num>
  <w:num w:numId="19">
    <w:abstractNumId w:val="20"/>
  </w:num>
  <w:num w:numId="20">
    <w:abstractNumId w:val="7"/>
  </w:num>
  <w:num w:numId="21">
    <w:abstractNumId w:val="16"/>
  </w:num>
  <w:num w:numId="22">
    <w:abstractNumId w:val="28"/>
  </w:num>
  <w:num w:numId="23">
    <w:abstractNumId w:val="4"/>
  </w:num>
  <w:num w:numId="24">
    <w:abstractNumId w:val="34"/>
  </w:num>
  <w:num w:numId="25">
    <w:abstractNumId w:val="5"/>
  </w:num>
  <w:num w:numId="26">
    <w:abstractNumId w:val="13"/>
  </w:num>
  <w:num w:numId="27">
    <w:abstractNumId w:val="21"/>
  </w:num>
  <w:num w:numId="28">
    <w:abstractNumId w:val="9"/>
  </w:num>
  <w:num w:numId="29">
    <w:abstractNumId w:val="18"/>
  </w:num>
  <w:num w:numId="30">
    <w:abstractNumId w:val="3"/>
  </w:num>
  <w:num w:numId="31">
    <w:abstractNumId w:val="29"/>
  </w:num>
  <w:num w:numId="32">
    <w:abstractNumId w:val="17"/>
  </w:num>
  <w:num w:numId="33">
    <w:abstractNumId w:val="35"/>
  </w:num>
  <w:num w:numId="34">
    <w:abstractNumId w:val="31"/>
  </w:num>
  <w:num w:numId="35">
    <w:abstractNumId w:val="22"/>
  </w:num>
  <w:num w:numId="36">
    <w:abstractNumId w:val="2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34E"/>
    <w:rsid w:val="000001B5"/>
    <w:rsid w:val="000006D0"/>
    <w:rsid w:val="000016F3"/>
    <w:rsid w:val="00002279"/>
    <w:rsid w:val="000023AF"/>
    <w:rsid w:val="000030DE"/>
    <w:rsid w:val="00003E0E"/>
    <w:rsid w:val="00003E4E"/>
    <w:rsid w:val="00003F60"/>
    <w:rsid w:val="000045E9"/>
    <w:rsid w:val="00004945"/>
    <w:rsid w:val="00004AE4"/>
    <w:rsid w:val="00004FFB"/>
    <w:rsid w:val="00005043"/>
    <w:rsid w:val="000057F1"/>
    <w:rsid w:val="0000603E"/>
    <w:rsid w:val="00007196"/>
    <w:rsid w:val="00007479"/>
    <w:rsid w:val="00010E28"/>
    <w:rsid w:val="00010EF0"/>
    <w:rsid w:val="00011BC9"/>
    <w:rsid w:val="000124AD"/>
    <w:rsid w:val="00012C4A"/>
    <w:rsid w:val="00014668"/>
    <w:rsid w:val="0001477B"/>
    <w:rsid w:val="00014F0E"/>
    <w:rsid w:val="00015073"/>
    <w:rsid w:val="00016A3B"/>
    <w:rsid w:val="00017953"/>
    <w:rsid w:val="00017ABC"/>
    <w:rsid w:val="00017FEF"/>
    <w:rsid w:val="00020AA8"/>
    <w:rsid w:val="0002153E"/>
    <w:rsid w:val="00021CED"/>
    <w:rsid w:val="00021EC5"/>
    <w:rsid w:val="000222E3"/>
    <w:rsid w:val="00023149"/>
    <w:rsid w:val="00023834"/>
    <w:rsid w:val="00023A90"/>
    <w:rsid w:val="00023FE0"/>
    <w:rsid w:val="00026E91"/>
    <w:rsid w:val="00027687"/>
    <w:rsid w:val="000278BC"/>
    <w:rsid w:val="00027957"/>
    <w:rsid w:val="00030596"/>
    <w:rsid w:val="00030B43"/>
    <w:rsid w:val="00032A76"/>
    <w:rsid w:val="000330A5"/>
    <w:rsid w:val="0003370A"/>
    <w:rsid w:val="00034042"/>
    <w:rsid w:val="00034BA9"/>
    <w:rsid w:val="00035126"/>
    <w:rsid w:val="000351A1"/>
    <w:rsid w:val="00035DB9"/>
    <w:rsid w:val="00035EE7"/>
    <w:rsid w:val="0003647B"/>
    <w:rsid w:val="000366FD"/>
    <w:rsid w:val="000374DE"/>
    <w:rsid w:val="00037D2E"/>
    <w:rsid w:val="0004004C"/>
    <w:rsid w:val="00040240"/>
    <w:rsid w:val="000414AF"/>
    <w:rsid w:val="0004170B"/>
    <w:rsid w:val="000429B9"/>
    <w:rsid w:val="0004306F"/>
    <w:rsid w:val="00043941"/>
    <w:rsid w:val="000439D7"/>
    <w:rsid w:val="000441DD"/>
    <w:rsid w:val="00045BBD"/>
    <w:rsid w:val="00046494"/>
    <w:rsid w:val="00046BBE"/>
    <w:rsid w:val="00046D1B"/>
    <w:rsid w:val="00046E23"/>
    <w:rsid w:val="00047F44"/>
    <w:rsid w:val="000501AA"/>
    <w:rsid w:val="00050384"/>
    <w:rsid w:val="00050B3C"/>
    <w:rsid w:val="00050CDF"/>
    <w:rsid w:val="0005374F"/>
    <w:rsid w:val="00053E2E"/>
    <w:rsid w:val="0005405A"/>
    <w:rsid w:val="000541D7"/>
    <w:rsid w:val="000543DA"/>
    <w:rsid w:val="00054B95"/>
    <w:rsid w:val="00055CD2"/>
    <w:rsid w:val="00056242"/>
    <w:rsid w:val="00056DFE"/>
    <w:rsid w:val="000574B0"/>
    <w:rsid w:val="000604F8"/>
    <w:rsid w:val="00060DD3"/>
    <w:rsid w:val="000618E6"/>
    <w:rsid w:val="000625A9"/>
    <w:rsid w:val="00062912"/>
    <w:rsid w:val="00062E21"/>
    <w:rsid w:val="000634C2"/>
    <w:rsid w:val="000638F2"/>
    <w:rsid w:val="000639E2"/>
    <w:rsid w:val="000640A6"/>
    <w:rsid w:val="00064B40"/>
    <w:rsid w:val="0006721E"/>
    <w:rsid w:val="000705D4"/>
    <w:rsid w:val="00070AAC"/>
    <w:rsid w:val="00070DDA"/>
    <w:rsid w:val="0007135F"/>
    <w:rsid w:val="00071373"/>
    <w:rsid w:val="000723ED"/>
    <w:rsid w:val="00072A29"/>
    <w:rsid w:val="00072C5C"/>
    <w:rsid w:val="0007437B"/>
    <w:rsid w:val="00075114"/>
    <w:rsid w:val="000762AE"/>
    <w:rsid w:val="0007640A"/>
    <w:rsid w:val="00076497"/>
    <w:rsid w:val="00076B01"/>
    <w:rsid w:val="00077AA3"/>
    <w:rsid w:val="00077E0B"/>
    <w:rsid w:val="00081576"/>
    <w:rsid w:val="00081F79"/>
    <w:rsid w:val="000826E9"/>
    <w:rsid w:val="00082E27"/>
    <w:rsid w:val="00083BDB"/>
    <w:rsid w:val="00083D97"/>
    <w:rsid w:val="00083FAA"/>
    <w:rsid w:val="00083FE7"/>
    <w:rsid w:val="00084AFE"/>
    <w:rsid w:val="00084C10"/>
    <w:rsid w:val="00084D83"/>
    <w:rsid w:val="00085CC5"/>
    <w:rsid w:val="000871FF"/>
    <w:rsid w:val="0008764C"/>
    <w:rsid w:val="00090186"/>
    <w:rsid w:val="00090F7B"/>
    <w:rsid w:val="00091190"/>
    <w:rsid w:val="00092516"/>
    <w:rsid w:val="000927D4"/>
    <w:rsid w:val="000933F4"/>
    <w:rsid w:val="00093BE4"/>
    <w:rsid w:val="00095AA6"/>
    <w:rsid w:val="00096027"/>
    <w:rsid w:val="0009610D"/>
    <w:rsid w:val="00096949"/>
    <w:rsid w:val="000975CA"/>
    <w:rsid w:val="000A05E4"/>
    <w:rsid w:val="000A351E"/>
    <w:rsid w:val="000A368C"/>
    <w:rsid w:val="000A3D86"/>
    <w:rsid w:val="000A3DC3"/>
    <w:rsid w:val="000A4713"/>
    <w:rsid w:val="000A5668"/>
    <w:rsid w:val="000A5E24"/>
    <w:rsid w:val="000A6E03"/>
    <w:rsid w:val="000A7AF8"/>
    <w:rsid w:val="000A7B9E"/>
    <w:rsid w:val="000B025D"/>
    <w:rsid w:val="000B02C8"/>
    <w:rsid w:val="000B0727"/>
    <w:rsid w:val="000B0A88"/>
    <w:rsid w:val="000B296D"/>
    <w:rsid w:val="000B3C92"/>
    <w:rsid w:val="000B4725"/>
    <w:rsid w:val="000B47AA"/>
    <w:rsid w:val="000B5029"/>
    <w:rsid w:val="000B51F9"/>
    <w:rsid w:val="000B6602"/>
    <w:rsid w:val="000B6674"/>
    <w:rsid w:val="000C0C66"/>
    <w:rsid w:val="000C0F32"/>
    <w:rsid w:val="000C13BC"/>
    <w:rsid w:val="000C38BD"/>
    <w:rsid w:val="000C4559"/>
    <w:rsid w:val="000C4597"/>
    <w:rsid w:val="000C4B19"/>
    <w:rsid w:val="000C4B1D"/>
    <w:rsid w:val="000C6310"/>
    <w:rsid w:val="000C6E32"/>
    <w:rsid w:val="000C6F1C"/>
    <w:rsid w:val="000C78C4"/>
    <w:rsid w:val="000D0CD1"/>
    <w:rsid w:val="000D1AD3"/>
    <w:rsid w:val="000D2160"/>
    <w:rsid w:val="000D27B9"/>
    <w:rsid w:val="000D2F62"/>
    <w:rsid w:val="000D32DD"/>
    <w:rsid w:val="000D39C9"/>
    <w:rsid w:val="000D3BC4"/>
    <w:rsid w:val="000D4896"/>
    <w:rsid w:val="000D4BCF"/>
    <w:rsid w:val="000D4D69"/>
    <w:rsid w:val="000D4DFF"/>
    <w:rsid w:val="000D6698"/>
    <w:rsid w:val="000D6E43"/>
    <w:rsid w:val="000D76A9"/>
    <w:rsid w:val="000E0E3D"/>
    <w:rsid w:val="000E1B9C"/>
    <w:rsid w:val="000E1CE5"/>
    <w:rsid w:val="000E1E7A"/>
    <w:rsid w:val="000E2FDC"/>
    <w:rsid w:val="000E3623"/>
    <w:rsid w:val="000E3976"/>
    <w:rsid w:val="000E63AB"/>
    <w:rsid w:val="000E6831"/>
    <w:rsid w:val="000E696C"/>
    <w:rsid w:val="000E7073"/>
    <w:rsid w:val="000E76EA"/>
    <w:rsid w:val="000F1332"/>
    <w:rsid w:val="000F16A6"/>
    <w:rsid w:val="000F1F7B"/>
    <w:rsid w:val="000F2845"/>
    <w:rsid w:val="000F3A87"/>
    <w:rsid w:val="000F3F93"/>
    <w:rsid w:val="000F491D"/>
    <w:rsid w:val="000F4B29"/>
    <w:rsid w:val="000F4F43"/>
    <w:rsid w:val="000F4FBA"/>
    <w:rsid w:val="000F5630"/>
    <w:rsid w:val="000F693A"/>
    <w:rsid w:val="000F6D14"/>
    <w:rsid w:val="00101756"/>
    <w:rsid w:val="0010187B"/>
    <w:rsid w:val="00102F6E"/>
    <w:rsid w:val="001037E1"/>
    <w:rsid w:val="00103FD9"/>
    <w:rsid w:val="001045AC"/>
    <w:rsid w:val="00104E1D"/>
    <w:rsid w:val="00105C1A"/>
    <w:rsid w:val="001068FC"/>
    <w:rsid w:val="0010702A"/>
    <w:rsid w:val="0010731B"/>
    <w:rsid w:val="00107C59"/>
    <w:rsid w:val="00110400"/>
    <w:rsid w:val="001106C6"/>
    <w:rsid w:val="00111912"/>
    <w:rsid w:val="00111C45"/>
    <w:rsid w:val="001122F8"/>
    <w:rsid w:val="001129C5"/>
    <w:rsid w:val="00112E53"/>
    <w:rsid w:val="001132CB"/>
    <w:rsid w:val="00113A9B"/>
    <w:rsid w:val="00113AD4"/>
    <w:rsid w:val="0011406F"/>
    <w:rsid w:val="0011414F"/>
    <w:rsid w:val="001144BA"/>
    <w:rsid w:val="00114772"/>
    <w:rsid w:val="00114860"/>
    <w:rsid w:val="00114D11"/>
    <w:rsid w:val="00114D28"/>
    <w:rsid w:val="001155DD"/>
    <w:rsid w:val="00116726"/>
    <w:rsid w:val="00116CE1"/>
    <w:rsid w:val="00116FBB"/>
    <w:rsid w:val="001201A6"/>
    <w:rsid w:val="001231C9"/>
    <w:rsid w:val="00123A60"/>
    <w:rsid w:val="00123B7E"/>
    <w:rsid w:val="0012414F"/>
    <w:rsid w:val="001242C2"/>
    <w:rsid w:val="00124C0C"/>
    <w:rsid w:val="00125A16"/>
    <w:rsid w:val="001272B4"/>
    <w:rsid w:val="00127397"/>
    <w:rsid w:val="00127C72"/>
    <w:rsid w:val="00127E08"/>
    <w:rsid w:val="001302A1"/>
    <w:rsid w:val="0013068C"/>
    <w:rsid w:val="00130CAF"/>
    <w:rsid w:val="00130E3D"/>
    <w:rsid w:val="00130F44"/>
    <w:rsid w:val="001315C7"/>
    <w:rsid w:val="00133656"/>
    <w:rsid w:val="001347E4"/>
    <w:rsid w:val="001349EC"/>
    <w:rsid w:val="00134E52"/>
    <w:rsid w:val="001354E2"/>
    <w:rsid w:val="00135536"/>
    <w:rsid w:val="00135A5A"/>
    <w:rsid w:val="00135ADD"/>
    <w:rsid w:val="0013649C"/>
    <w:rsid w:val="001367D0"/>
    <w:rsid w:val="00136A7E"/>
    <w:rsid w:val="001370BB"/>
    <w:rsid w:val="00137D13"/>
    <w:rsid w:val="001417E4"/>
    <w:rsid w:val="001430CC"/>
    <w:rsid w:val="00144182"/>
    <w:rsid w:val="00145300"/>
    <w:rsid w:val="00145953"/>
    <w:rsid w:val="0014647E"/>
    <w:rsid w:val="0014663A"/>
    <w:rsid w:val="00147426"/>
    <w:rsid w:val="0014795C"/>
    <w:rsid w:val="001479B5"/>
    <w:rsid w:val="00147B6B"/>
    <w:rsid w:val="00147D90"/>
    <w:rsid w:val="001503CF"/>
    <w:rsid w:val="001507B1"/>
    <w:rsid w:val="00150ABF"/>
    <w:rsid w:val="00150D10"/>
    <w:rsid w:val="001510C5"/>
    <w:rsid w:val="001516F0"/>
    <w:rsid w:val="0015189E"/>
    <w:rsid w:val="00151B09"/>
    <w:rsid w:val="00151ECA"/>
    <w:rsid w:val="00153140"/>
    <w:rsid w:val="0015453A"/>
    <w:rsid w:val="00154B75"/>
    <w:rsid w:val="00154F93"/>
    <w:rsid w:val="001554AA"/>
    <w:rsid w:val="0015561E"/>
    <w:rsid w:val="00155D1B"/>
    <w:rsid w:val="00156AFA"/>
    <w:rsid w:val="00157203"/>
    <w:rsid w:val="00157A0F"/>
    <w:rsid w:val="001614ED"/>
    <w:rsid w:val="00161942"/>
    <w:rsid w:val="0016219C"/>
    <w:rsid w:val="0016279E"/>
    <w:rsid w:val="001630C7"/>
    <w:rsid w:val="00163417"/>
    <w:rsid w:val="00163F53"/>
    <w:rsid w:val="00164388"/>
    <w:rsid w:val="001646EC"/>
    <w:rsid w:val="00165180"/>
    <w:rsid w:val="0016520C"/>
    <w:rsid w:val="00165457"/>
    <w:rsid w:val="001657C1"/>
    <w:rsid w:val="001701A9"/>
    <w:rsid w:val="00170834"/>
    <w:rsid w:val="00170D20"/>
    <w:rsid w:val="001718DE"/>
    <w:rsid w:val="001719A6"/>
    <w:rsid w:val="00173D27"/>
    <w:rsid w:val="001746FC"/>
    <w:rsid w:val="001753BE"/>
    <w:rsid w:val="00176184"/>
    <w:rsid w:val="0017689C"/>
    <w:rsid w:val="00176959"/>
    <w:rsid w:val="001770AF"/>
    <w:rsid w:val="00177C78"/>
    <w:rsid w:val="00177E26"/>
    <w:rsid w:val="00180E04"/>
    <w:rsid w:val="001815AE"/>
    <w:rsid w:val="00181849"/>
    <w:rsid w:val="001818C3"/>
    <w:rsid w:val="00181F81"/>
    <w:rsid w:val="00182574"/>
    <w:rsid w:val="00183814"/>
    <w:rsid w:val="0018383A"/>
    <w:rsid w:val="00183DDF"/>
    <w:rsid w:val="00183EF2"/>
    <w:rsid w:val="0018477C"/>
    <w:rsid w:val="00184BC5"/>
    <w:rsid w:val="001850B9"/>
    <w:rsid w:val="00185558"/>
    <w:rsid w:val="001863CE"/>
    <w:rsid w:val="00186A59"/>
    <w:rsid w:val="00186B62"/>
    <w:rsid w:val="001873FA"/>
    <w:rsid w:val="00187562"/>
    <w:rsid w:val="00187767"/>
    <w:rsid w:val="001877F8"/>
    <w:rsid w:val="0019100A"/>
    <w:rsid w:val="001918C7"/>
    <w:rsid w:val="00192B36"/>
    <w:rsid w:val="00192E7C"/>
    <w:rsid w:val="00193150"/>
    <w:rsid w:val="001937CF"/>
    <w:rsid w:val="00194A51"/>
    <w:rsid w:val="001953EA"/>
    <w:rsid w:val="00195421"/>
    <w:rsid w:val="001A123B"/>
    <w:rsid w:val="001A2151"/>
    <w:rsid w:val="001A2E54"/>
    <w:rsid w:val="001A37A2"/>
    <w:rsid w:val="001A3F72"/>
    <w:rsid w:val="001A4855"/>
    <w:rsid w:val="001A6851"/>
    <w:rsid w:val="001A6FA6"/>
    <w:rsid w:val="001A7F96"/>
    <w:rsid w:val="001B0A8A"/>
    <w:rsid w:val="001B0D99"/>
    <w:rsid w:val="001B2462"/>
    <w:rsid w:val="001B268E"/>
    <w:rsid w:val="001B2B72"/>
    <w:rsid w:val="001B3CAB"/>
    <w:rsid w:val="001B3F29"/>
    <w:rsid w:val="001B513F"/>
    <w:rsid w:val="001B52A4"/>
    <w:rsid w:val="001B534B"/>
    <w:rsid w:val="001B5778"/>
    <w:rsid w:val="001B5A2E"/>
    <w:rsid w:val="001B6917"/>
    <w:rsid w:val="001B6FE9"/>
    <w:rsid w:val="001B74F0"/>
    <w:rsid w:val="001B7787"/>
    <w:rsid w:val="001C01C9"/>
    <w:rsid w:val="001C01FF"/>
    <w:rsid w:val="001C13D0"/>
    <w:rsid w:val="001C183A"/>
    <w:rsid w:val="001C204A"/>
    <w:rsid w:val="001C2788"/>
    <w:rsid w:val="001C36B3"/>
    <w:rsid w:val="001C3AF6"/>
    <w:rsid w:val="001C3D02"/>
    <w:rsid w:val="001C3D98"/>
    <w:rsid w:val="001C421D"/>
    <w:rsid w:val="001C4E17"/>
    <w:rsid w:val="001C5D60"/>
    <w:rsid w:val="001C5FE9"/>
    <w:rsid w:val="001C64D2"/>
    <w:rsid w:val="001C7A88"/>
    <w:rsid w:val="001C7ED7"/>
    <w:rsid w:val="001D238C"/>
    <w:rsid w:val="001D25AD"/>
    <w:rsid w:val="001D2DCF"/>
    <w:rsid w:val="001D3381"/>
    <w:rsid w:val="001D3B45"/>
    <w:rsid w:val="001D635C"/>
    <w:rsid w:val="001D6F77"/>
    <w:rsid w:val="001D7341"/>
    <w:rsid w:val="001E033A"/>
    <w:rsid w:val="001E0368"/>
    <w:rsid w:val="001E113E"/>
    <w:rsid w:val="001E1673"/>
    <w:rsid w:val="001E23CD"/>
    <w:rsid w:val="001E3AC6"/>
    <w:rsid w:val="001E3F15"/>
    <w:rsid w:val="001E4160"/>
    <w:rsid w:val="001E4182"/>
    <w:rsid w:val="001E4295"/>
    <w:rsid w:val="001E43BD"/>
    <w:rsid w:val="001E4B21"/>
    <w:rsid w:val="001E51D4"/>
    <w:rsid w:val="001E5336"/>
    <w:rsid w:val="001E5503"/>
    <w:rsid w:val="001E573E"/>
    <w:rsid w:val="001E59F1"/>
    <w:rsid w:val="001E6468"/>
    <w:rsid w:val="001F0783"/>
    <w:rsid w:val="001F0824"/>
    <w:rsid w:val="001F1F04"/>
    <w:rsid w:val="001F3003"/>
    <w:rsid w:val="001F33BA"/>
    <w:rsid w:val="001F3CB1"/>
    <w:rsid w:val="001F425B"/>
    <w:rsid w:val="001F4794"/>
    <w:rsid w:val="001F4DE9"/>
    <w:rsid w:val="001F532D"/>
    <w:rsid w:val="001F557B"/>
    <w:rsid w:val="001F56DF"/>
    <w:rsid w:val="001F5806"/>
    <w:rsid w:val="001F5876"/>
    <w:rsid w:val="001F5BAF"/>
    <w:rsid w:val="001F5E3F"/>
    <w:rsid w:val="001F6EF2"/>
    <w:rsid w:val="001F776F"/>
    <w:rsid w:val="00200BD9"/>
    <w:rsid w:val="002016C0"/>
    <w:rsid w:val="00202207"/>
    <w:rsid w:val="00202E39"/>
    <w:rsid w:val="00203222"/>
    <w:rsid w:val="0020334D"/>
    <w:rsid w:val="00203FE2"/>
    <w:rsid w:val="0020475D"/>
    <w:rsid w:val="002054AC"/>
    <w:rsid w:val="002064DD"/>
    <w:rsid w:val="0020669F"/>
    <w:rsid w:val="00206F7A"/>
    <w:rsid w:val="002075EF"/>
    <w:rsid w:val="002104AB"/>
    <w:rsid w:val="0021061B"/>
    <w:rsid w:val="002108F5"/>
    <w:rsid w:val="00210E22"/>
    <w:rsid w:val="00211888"/>
    <w:rsid w:val="00212C53"/>
    <w:rsid w:val="00212C96"/>
    <w:rsid w:val="002134D0"/>
    <w:rsid w:val="00213722"/>
    <w:rsid w:val="0021379E"/>
    <w:rsid w:val="002138DF"/>
    <w:rsid w:val="002144CA"/>
    <w:rsid w:val="00214D7D"/>
    <w:rsid w:val="00215206"/>
    <w:rsid w:val="00215273"/>
    <w:rsid w:val="002156F9"/>
    <w:rsid w:val="00216AAB"/>
    <w:rsid w:val="00216B7B"/>
    <w:rsid w:val="00216EA4"/>
    <w:rsid w:val="00217D7B"/>
    <w:rsid w:val="00220FDC"/>
    <w:rsid w:val="00221214"/>
    <w:rsid w:val="00221F00"/>
    <w:rsid w:val="002233B9"/>
    <w:rsid w:val="00225013"/>
    <w:rsid w:val="002258AC"/>
    <w:rsid w:val="00225CFE"/>
    <w:rsid w:val="00225FC1"/>
    <w:rsid w:val="00226089"/>
    <w:rsid w:val="00227472"/>
    <w:rsid w:val="00227584"/>
    <w:rsid w:val="00227BAA"/>
    <w:rsid w:val="00230A95"/>
    <w:rsid w:val="00230F87"/>
    <w:rsid w:val="002311A6"/>
    <w:rsid w:val="00231A44"/>
    <w:rsid w:val="00231E40"/>
    <w:rsid w:val="002323AB"/>
    <w:rsid w:val="00233FD0"/>
    <w:rsid w:val="00236EA2"/>
    <w:rsid w:val="00236F7C"/>
    <w:rsid w:val="00237691"/>
    <w:rsid w:val="00237EAF"/>
    <w:rsid w:val="00237F83"/>
    <w:rsid w:val="0024087D"/>
    <w:rsid w:val="00240E08"/>
    <w:rsid w:val="00241B4C"/>
    <w:rsid w:val="002420FB"/>
    <w:rsid w:val="00242467"/>
    <w:rsid w:val="002428C4"/>
    <w:rsid w:val="00242C58"/>
    <w:rsid w:val="00242F95"/>
    <w:rsid w:val="00243335"/>
    <w:rsid w:val="00243A48"/>
    <w:rsid w:val="00243EAE"/>
    <w:rsid w:val="00244152"/>
    <w:rsid w:val="00246AFF"/>
    <w:rsid w:val="00247B79"/>
    <w:rsid w:val="00247D32"/>
    <w:rsid w:val="002502B5"/>
    <w:rsid w:val="00250721"/>
    <w:rsid w:val="002509EE"/>
    <w:rsid w:val="0025148E"/>
    <w:rsid w:val="00251885"/>
    <w:rsid w:val="00251E29"/>
    <w:rsid w:val="00252189"/>
    <w:rsid w:val="002526B3"/>
    <w:rsid w:val="00252B78"/>
    <w:rsid w:val="0025344B"/>
    <w:rsid w:val="0025390C"/>
    <w:rsid w:val="00254731"/>
    <w:rsid w:val="00254A75"/>
    <w:rsid w:val="00255BE8"/>
    <w:rsid w:val="002568C6"/>
    <w:rsid w:val="002572E4"/>
    <w:rsid w:val="0025733B"/>
    <w:rsid w:val="00257C5E"/>
    <w:rsid w:val="0026027B"/>
    <w:rsid w:val="0026038E"/>
    <w:rsid w:val="00260430"/>
    <w:rsid w:val="00260ACC"/>
    <w:rsid w:val="00260CD5"/>
    <w:rsid w:val="00261070"/>
    <w:rsid w:val="002615E8"/>
    <w:rsid w:val="002622DC"/>
    <w:rsid w:val="00262AE8"/>
    <w:rsid w:val="00262D2A"/>
    <w:rsid w:val="00262F2E"/>
    <w:rsid w:val="0026345E"/>
    <w:rsid w:val="002639A0"/>
    <w:rsid w:val="00263B21"/>
    <w:rsid w:val="0026446D"/>
    <w:rsid w:val="00264479"/>
    <w:rsid w:val="00265776"/>
    <w:rsid w:val="00265C1E"/>
    <w:rsid w:val="00266AC0"/>
    <w:rsid w:val="0026705E"/>
    <w:rsid w:val="002718F1"/>
    <w:rsid w:val="00271A17"/>
    <w:rsid w:val="0027217B"/>
    <w:rsid w:val="00272B0A"/>
    <w:rsid w:val="002741FD"/>
    <w:rsid w:val="002747D5"/>
    <w:rsid w:val="00277B1B"/>
    <w:rsid w:val="00277DEC"/>
    <w:rsid w:val="00280038"/>
    <w:rsid w:val="0028159E"/>
    <w:rsid w:val="0028194F"/>
    <w:rsid w:val="00281B85"/>
    <w:rsid w:val="00281EB5"/>
    <w:rsid w:val="00282D53"/>
    <w:rsid w:val="00286893"/>
    <w:rsid w:val="002870C7"/>
    <w:rsid w:val="00290700"/>
    <w:rsid w:val="00290FF0"/>
    <w:rsid w:val="002917D5"/>
    <w:rsid w:val="00291871"/>
    <w:rsid w:val="00291AB8"/>
    <w:rsid w:val="002932E8"/>
    <w:rsid w:val="002934AD"/>
    <w:rsid w:val="002938A0"/>
    <w:rsid w:val="00294738"/>
    <w:rsid w:val="00294DAB"/>
    <w:rsid w:val="00295735"/>
    <w:rsid w:val="002957B3"/>
    <w:rsid w:val="002958B2"/>
    <w:rsid w:val="00295CA0"/>
    <w:rsid w:val="002A0AF7"/>
    <w:rsid w:val="002A0DA2"/>
    <w:rsid w:val="002A1C7A"/>
    <w:rsid w:val="002A307D"/>
    <w:rsid w:val="002A34C8"/>
    <w:rsid w:val="002A36C2"/>
    <w:rsid w:val="002A4039"/>
    <w:rsid w:val="002A4044"/>
    <w:rsid w:val="002A50AD"/>
    <w:rsid w:val="002A5351"/>
    <w:rsid w:val="002A5493"/>
    <w:rsid w:val="002A5566"/>
    <w:rsid w:val="002A6373"/>
    <w:rsid w:val="002A6833"/>
    <w:rsid w:val="002A6883"/>
    <w:rsid w:val="002B007D"/>
    <w:rsid w:val="002B07BA"/>
    <w:rsid w:val="002B096C"/>
    <w:rsid w:val="002B0D39"/>
    <w:rsid w:val="002B1EE7"/>
    <w:rsid w:val="002B371C"/>
    <w:rsid w:val="002B3A1A"/>
    <w:rsid w:val="002B40F4"/>
    <w:rsid w:val="002B4682"/>
    <w:rsid w:val="002B57F6"/>
    <w:rsid w:val="002B59F7"/>
    <w:rsid w:val="002B5DEA"/>
    <w:rsid w:val="002B5EC5"/>
    <w:rsid w:val="002B6A25"/>
    <w:rsid w:val="002B7297"/>
    <w:rsid w:val="002C043D"/>
    <w:rsid w:val="002C1B0D"/>
    <w:rsid w:val="002C25C4"/>
    <w:rsid w:val="002C27CF"/>
    <w:rsid w:val="002C293D"/>
    <w:rsid w:val="002C32D5"/>
    <w:rsid w:val="002C3479"/>
    <w:rsid w:val="002C43C2"/>
    <w:rsid w:val="002C47D0"/>
    <w:rsid w:val="002C55CC"/>
    <w:rsid w:val="002C5ADB"/>
    <w:rsid w:val="002C5D0E"/>
    <w:rsid w:val="002C7A51"/>
    <w:rsid w:val="002D0C05"/>
    <w:rsid w:val="002D0C71"/>
    <w:rsid w:val="002D0C7C"/>
    <w:rsid w:val="002D1B8B"/>
    <w:rsid w:val="002D20CB"/>
    <w:rsid w:val="002D2801"/>
    <w:rsid w:val="002D32D1"/>
    <w:rsid w:val="002D350B"/>
    <w:rsid w:val="002D4477"/>
    <w:rsid w:val="002D4746"/>
    <w:rsid w:val="002D4D58"/>
    <w:rsid w:val="002D59A4"/>
    <w:rsid w:val="002D5E4B"/>
    <w:rsid w:val="002E0255"/>
    <w:rsid w:val="002E0A2F"/>
    <w:rsid w:val="002E0EBC"/>
    <w:rsid w:val="002E14D0"/>
    <w:rsid w:val="002E192A"/>
    <w:rsid w:val="002E28F9"/>
    <w:rsid w:val="002E2997"/>
    <w:rsid w:val="002E2DAA"/>
    <w:rsid w:val="002E317A"/>
    <w:rsid w:val="002E4FA1"/>
    <w:rsid w:val="002E71A6"/>
    <w:rsid w:val="002E7B69"/>
    <w:rsid w:val="002F002B"/>
    <w:rsid w:val="002F020B"/>
    <w:rsid w:val="002F1072"/>
    <w:rsid w:val="002F1CAF"/>
    <w:rsid w:val="002F20F0"/>
    <w:rsid w:val="002F28B0"/>
    <w:rsid w:val="002F2EB9"/>
    <w:rsid w:val="002F3310"/>
    <w:rsid w:val="002F3DAB"/>
    <w:rsid w:val="002F467B"/>
    <w:rsid w:val="002F4F73"/>
    <w:rsid w:val="002F5D4D"/>
    <w:rsid w:val="002F706E"/>
    <w:rsid w:val="002F76A2"/>
    <w:rsid w:val="0030014E"/>
    <w:rsid w:val="00300D6C"/>
    <w:rsid w:val="0030154D"/>
    <w:rsid w:val="00302849"/>
    <w:rsid w:val="00302ED3"/>
    <w:rsid w:val="00303799"/>
    <w:rsid w:val="00303AE5"/>
    <w:rsid w:val="00304102"/>
    <w:rsid w:val="00305572"/>
    <w:rsid w:val="00305B72"/>
    <w:rsid w:val="00306A11"/>
    <w:rsid w:val="00306AFB"/>
    <w:rsid w:val="00307240"/>
    <w:rsid w:val="003076FB"/>
    <w:rsid w:val="003078B9"/>
    <w:rsid w:val="00307D4C"/>
    <w:rsid w:val="003101D4"/>
    <w:rsid w:val="00310355"/>
    <w:rsid w:val="00310B1A"/>
    <w:rsid w:val="00311873"/>
    <w:rsid w:val="00311A9A"/>
    <w:rsid w:val="00312A3C"/>
    <w:rsid w:val="00312C6C"/>
    <w:rsid w:val="00313783"/>
    <w:rsid w:val="00313C32"/>
    <w:rsid w:val="0031423F"/>
    <w:rsid w:val="003142DB"/>
    <w:rsid w:val="003152B2"/>
    <w:rsid w:val="00316699"/>
    <w:rsid w:val="00316ECD"/>
    <w:rsid w:val="00317242"/>
    <w:rsid w:val="003176B2"/>
    <w:rsid w:val="00317735"/>
    <w:rsid w:val="0031786F"/>
    <w:rsid w:val="00317920"/>
    <w:rsid w:val="00320E50"/>
    <w:rsid w:val="0032175F"/>
    <w:rsid w:val="00322507"/>
    <w:rsid w:val="0032294B"/>
    <w:rsid w:val="00322AD7"/>
    <w:rsid w:val="00322E08"/>
    <w:rsid w:val="00323078"/>
    <w:rsid w:val="00324094"/>
    <w:rsid w:val="003248D2"/>
    <w:rsid w:val="0032490A"/>
    <w:rsid w:val="00324B79"/>
    <w:rsid w:val="00324E0C"/>
    <w:rsid w:val="00324ECD"/>
    <w:rsid w:val="00325385"/>
    <w:rsid w:val="00326797"/>
    <w:rsid w:val="00326F39"/>
    <w:rsid w:val="00327156"/>
    <w:rsid w:val="00327891"/>
    <w:rsid w:val="00327A4C"/>
    <w:rsid w:val="00327DD1"/>
    <w:rsid w:val="00330ED2"/>
    <w:rsid w:val="003312CC"/>
    <w:rsid w:val="00331AED"/>
    <w:rsid w:val="00332273"/>
    <w:rsid w:val="003329AB"/>
    <w:rsid w:val="00332D03"/>
    <w:rsid w:val="00332EA3"/>
    <w:rsid w:val="00333557"/>
    <w:rsid w:val="00334815"/>
    <w:rsid w:val="00334B2E"/>
    <w:rsid w:val="00335029"/>
    <w:rsid w:val="00335F89"/>
    <w:rsid w:val="0033651C"/>
    <w:rsid w:val="00340531"/>
    <w:rsid w:val="00340BC0"/>
    <w:rsid w:val="00344F22"/>
    <w:rsid w:val="00346069"/>
    <w:rsid w:val="003463AB"/>
    <w:rsid w:val="0034743C"/>
    <w:rsid w:val="003474DA"/>
    <w:rsid w:val="003476B2"/>
    <w:rsid w:val="00350551"/>
    <w:rsid w:val="00350874"/>
    <w:rsid w:val="00350C6A"/>
    <w:rsid w:val="00350F5B"/>
    <w:rsid w:val="00351179"/>
    <w:rsid w:val="0035179B"/>
    <w:rsid w:val="003523AD"/>
    <w:rsid w:val="0035424E"/>
    <w:rsid w:val="00355121"/>
    <w:rsid w:val="0035605C"/>
    <w:rsid w:val="00356721"/>
    <w:rsid w:val="00356AEE"/>
    <w:rsid w:val="00356C1F"/>
    <w:rsid w:val="00356CC5"/>
    <w:rsid w:val="00357192"/>
    <w:rsid w:val="0035760D"/>
    <w:rsid w:val="003577A4"/>
    <w:rsid w:val="00357AA0"/>
    <w:rsid w:val="00357B1C"/>
    <w:rsid w:val="00357CE0"/>
    <w:rsid w:val="00357DDF"/>
    <w:rsid w:val="00357E5C"/>
    <w:rsid w:val="0036076E"/>
    <w:rsid w:val="003610AF"/>
    <w:rsid w:val="003612A5"/>
    <w:rsid w:val="00361C29"/>
    <w:rsid w:val="00361E60"/>
    <w:rsid w:val="003621F8"/>
    <w:rsid w:val="00362376"/>
    <w:rsid w:val="00362F49"/>
    <w:rsid w:val="00363418"/>
    <w:rsid w:val="00363A4E"/>
    <w:rsid w:val="003640C5"/>
    <w:rsid w:val="0036416C"/>
    <w:rsid w:val="00365332"/>
    <w:rsid w:val="00366559"/>
    <w:rsid w:val="00366FCB"/>
    <w:rsid w:val="003677CA"/>
    <w:rsid w:val="00371716"/>
    <w:rsid w:val="0037228E"/>
    <w:rsid w:val="0037288A"/>
    <w:rsid w:val="00373A57"/>
    <w:rsid w:val="003746EB"/>
    <w:rsid w:val="00375CE0"/>
    <w:rsid w:val="00376717"/>
    <w:rsid w:val="00377DC5"/>
    <w:rsid w:val="00380109"/>
    <w:rsid w:val="003802A8"/>
    <w:rsid w:val="00380967"/>
    <w:rsid w:val="003809BB"/>
    <w:rsid w:val="0038102F"/>
    <w:rsid w:val="003819BA"/>
    <w:rsid w:val="00381ACB"/>
    <w:rsid w:val="00381F63"/>
    <w:rsid w:val="003823C2"/>
    <w:rsid w:val="0038275F"/>
    <w:rsid w:val="00383A86"/>
    <w:rsid w:val="00383D9A"/>
    <w:rsid w:val="00383DB6"/>
    <w:rsid w:val="003840B8"/>
    <w:rsid w:val="0038519D"/>
    <w:rsid w:val="003858F0"/>
    <w:rsid w:val="00385D73"/>
    <w:rsid w:val="00386080"/>
    <w:rsid w:val="00386115"/>
    <w:rsid w:val="00386CE5"/>
    <w:rsid w:val="0039004C"/>
    <w:rsid w:val="0039160D"/>
    <w:rsid w:val="00392AE1"/>
    <w:rsid w:val="00393D9B"/>
    <w:rsid w:val="00393F6D"/>
    <w:rsid w:val="00395CFB"/>
    <w:rsid w:val="00396995"/>
    <w:rsid w:val="00397DF1"/>
    <w:rsid w:val="003A08D1"/>
    <w:rsid w:val="003A116A"/>
    <w:rsid w:val="003A192D"/>
    <w:rsid w:val="003A1A4C"/>
    <w:rsid w:val="003A1E82"/>
    <w:rsid w:val="003A2678"/>
    <w:rsid w:val="003A2C6B"/>
    <w:rsid w:val="003A2FC5"/>
    <w:rsid w:val="003A3259"/>
    <w:rsid w:val="003A33B2"/>
    <w:rsid w:val="003A3C07"/>
    <w:rsid w:val="003A3DD0"/>
    <w:rsid w:val="003A4133"/>
    <w:rsid w:val="003A42D3"/>
    <w:rsid w:val="003A5423"/>
    <w:rsid w:val="003A55D3"/>
    <w:rsid w:val="003A59D9"/>
    <w:rsid w:val="003A6B1E"/>
    <w:rsid w:val="003A7290"/>
    <w:rsid w:val="003B1684"/>
    <w:rsid w:val="003B24AE"/>
    <w:rsid w:val="003B2B80"/>
    <w:rsid w:val="003B30E0"/>
    <w:rsid w:val="003B3EFF"/>
    <w:rsid w:val="003B421A"/>
    <w:rsid w:val="003B6435"/>
    <w:rsid w:val="003B683C"/>
    <w:rsid w:val="003B6941"/>
    <w:rsid w:val="003B71F8"/>
    <w:rsid w:val="003B7339"/>
    <w:rsid w:val="003C02A9"/>
    <w:rsid w:val="003C05FC"/>
    <w:rsid w:val="003C0A93"/>
    <w:rsid w:val="003C135C"/>
    <w:rsid w:val="003C1F17"/>
    <w:rsid w:val="003C2292"/>
    <w:rsid w:val="003C24E5"/>
    <w:rsid w:val="003C371C"/>
    <w:rsid w:val="003C3E71"/>
    <w:rsid w:val="003C43A8"/>
    <w:rsid w:val="003C4A86"/>
    <w:rsid w:val="003C5184"/>
    <w:rsid w:val="003C617C"/>
    <w:rsid w:val="003C673D"/>
    <w:rsid w:val="003D10A9"/>
    <w:rsid w:val="003D2136"/>
    <w:rsid w:val="003D22C7"/>
    <w:rsid w:val="003D35F0"/>
    <w:rsid w:val="003D4224"/>
    <w:rsid w:val="003D4A16"/>
    <w:rsid w:val="003D4DF4"/>
    <w:rsid w:val="003D4E80"/>
    <w:rsid w:val="003D6AB1"/>
    <w:rsid w:val="003D6F3B"/>
    <w:rsid w:val="003D7386"/>
    <w:rsid w:val="003E0617"/>
    <w:rsid w:val="003E1039"/>
    <w:rsid w:val="003E23C8"/>
    <w:rsid w:val="003E359C"/>
    <w:rsid w:val="003E5122"/>
    <w:rsid w:val="003E57E5"/>
    <w:rsid w:val="003E6883"/>
    <w:rsid w:val="003E71A3"/>
    <w:rsid w:val="003E7260"/>
    <w:rsid w:val="003E7CA0"/>
    <w:rsid w:val="003E7F4C"/>
    <w:rsid w:val="003F0350"/>
    <w:rsid w:val="003F06A8"/>
    <w:rsid w:val="003F0A90"/>
    <w:rsid w:val="003F0F30"/>
    <w:rsid w:val="003F1E3A"/>
    <w:rsid w:val="003F271E"/>
    <w:rsid w:val="003F28E5"/>
    <w:rsid w:val="003F2C8E"/>
    <w:rsid w:val="003F32A3"/>
    <w:rsid w:val="003F36E7"/>
    <w:rsid w:val="003F3AF8"/>
    <w:rsid w:val="003F47CE"/>
    <w:rsid w:val="003F583E"/>
    <w:rsid w:val="003F6EFA"/>
    <w:rsid w:val="003F7194"/>
    <w:rsid w:val="003F7E58"/>
    <w:rsid w:val="003F7EB6"/>
    <w:rsid w:val="00400282"/>
    <w:rsid w:val="0040050B"/>
    <w:rsid w:val="00401190"/>
    <w:rsid w:val="0040166F"/>
    <w:rsid w:val="004027E5"/>
    <w:rsid w:val="00402E57"/>
    <w:rsid w:val="00403194"/>
    <w:rsid w:val="0040396E"/>
    <w:rsid w:val="00404340"/>
    <w:rsid w:val="00407357"/>
    <w:rsid w:val="004074A1"/>
    <w:rsid w:val="0040778D"/>
    <w:rsid w:val="00407E65"/>
    <w:rsid w:val="00410A9B"/>
    <w:rsid w:val="00410FB3"/>
    <w:rsid w:val="00411DA1"/>
    <w:rsid w:val="00414460"/>
    <w:rsid w:val="0041509F"/>
    <w:rsid w:val="00415B14"/>
    <w:rsid w:val="004174CE"/>
    <w:rsid w:val="00417BA6"/>
    <w:rsid w:val="00417C2F"/>
    <w:rsid w:val="00417DC0"/>
    <w:rsid w:val="004205E7"/>
    <w:rsid w:val="00420AE4"/>
    <w:rsid w:val="00421661"/>
    <w:rsid w:val="00421BBF"/>
    <w:rsid w:val="00422E1C"/>
    <w:rsid w:val="004231C4"/>
    <w:rsid w:val="00424249"/>
    <w:rsid w:val="00424441"/>
    <w:rsid w:val="00424874"/>
    <w:rsid w:val="00426DC3"/>
    <w:rsid w:val="00426E8D"/>
    <w:rsid w:val="00427D85"/>
    <w:rsid w:val="004304C9"/>
    <w:rsid w:val="00430722"/>
    <w:rsid w:val="004319D4"/>
    <w:rsid w:val="00432961"/>
    <w:rsid w:val="00432CDE"/>
    <w:rsid w:val="004332C7"/>
    <w:rsid w:val="00435285"/>
    <w:rsid w:val="004372B2"/>
    <w:rsid w:val="00441BE1"/>
    <w:rsid w:val="00441FCA"/>
    <w:rsid w:val="00442049"/>
    <w:rsid w:val="004425D9"/>
    <w:rsid w:val="004425E3"/>
    <w:rsid w:val="00442F4C"/>
    <w:rsid w:val="004432E3"/>
    <w:rsid w:val="00445576"/>
    <w:rsid w:val="0044581C"/>
    <w:rsid w:val="00445ACF"/>
    <w:rsid w:val="00445B17"/>
    <w:rsid w:val="00445B40"/>
    <w:rsid w:val="00446C3B"/>
    <w:rsid w:val="00446D40"/>
    <w:rsid w:val="004473AA"/>
    <w:rsid w:val="00450C9E"/>
    <w:rsid w:val="004511B6"/>
    <w:rsid w:val="00452201"/>
    <w:rsid w:val="004522CB"/>
    <w:rsid w:val="004538C6"/>
    <w:rsid w:val="00453B39"/>
    <w:rsid w:val="00454F27"/>
    <w:rsid w:val="00455003"/>
    <w:rsid w:val="0045694B"/>
    <w:rsid w:val="00457246"/>
    <w:rsid w:val="00457875"/>
    <w:rsid w:val="00460092"/>
    <w:rsid w:val="00460578"/>
    <w:rsid w:val="0046218B"/>
    <w:rsid w:val="004621F2"/>
    <w:rsid w:val="0046341D"/>
    <w:rsid w:val="00463ECD"/>
    <w:rsid w:val="00464079"/>
    <w:rsid w:val="00464154"/>
    <w:rsid w:val="004641E0"/>
    <w:rsid w:val="00465024"/>
    <w:rsid w:val="00465760"/>
    <w:rsid w:val="004670D6"/>
    <w:rsid w:val="004678B8"/>
    <w:rsid w:val="004720AB"/>
    <w:rsid w:val="0047210C"/>
    <w:rsid w:val="00472891"/>
    <w:rsid w:val="0047394A"/>
    <w:rsid w:val="00473A9A"/>
    <w:rsid w:val="00475605"/>
    <w:rsid w:val="00475C99"/>
    <w:rsid w:val="004761CA"/>
    <w:rsid w:val="004766D7"/>
    <w:rsid w:val="004773C4"/>
    <w:rsid w:val="004774F6"/>
    <w:rsid w:val="004776C0"/>
    <w:rsid w:val="004818AD"/>
    <w:rsid w:val="00481A8D"/>
    <w:rsid w:val="00481FC0"/>
    <w:rsid w:val="0048211E"/>
    <w:rsid w:val="00482C27"/>
    <w:rsid w:val="004836B1"/>
    <w:rsid w:val="004839DE"/>
    <w:rsid w:val="00483E32"/>
    <w:rsid w:val="00483EFC"/>
    <w:rsid w:val="00484245"/>
    <w:rsid w:val="00484269"/>
    <w:rsid w:val="0048569F"/>
    <w:rsid w:val="004863C3"/>
    <w:rsid w:val="00486AD6"/>
    <w:rsid w:val="00491245"/>
    <w:rsid w:val="00492109"/>
    <w:rsid w:val="0049334A"/>
    <w:rsid w:val="00493A04"/>
    <w:rsid w:val="004948CA"/>
    <w:rsid w:val="00497046"/>
    <w:rsid w:val="00497523"/>
    <w:rsid w:val="00497AAE"/>
    <w:rsid w:val="004A0144"/>
    <w:rsid w:val="004A0844"/>
    <w:rsid w:val="004A1F56"/>
    <w:rsid w:val="004A2679"/>
    <w:rsid w:val="004A2724"/>
    <w:rsid w:val="004A3292"/>
    <w:rsid w:val="004A413E"/>
    <w:rsid w:val="004A485E"/>
    <w:rsid w:val="004A55D1"/>
    <w:rsid w:val="004A5923"/>
    <w:rsid w:val="004A6501"/>
    <w:rsid w:val="004A6979"/>
    <w:rsid w:val="004A6D05"/>
    <w:rsid w:val="004A7337"/>
    <w:rsid w:val="004B0007"/>
    <w:rsid w:val="004B0356"/>
    <w:rsid w:val="004B2487"/>
    <w:rsid w:val="004B24D3"/>
    <w:rsid w:val="004B2A0B"/>
    <w:rsid w:val="004B2D71"/>
    <w:rsid w:val="004B3795"/>
    <w:rsid w:val="004B39BB"/>
    <w:rsid w:val="004B4CEB"/>
    <w:rsid w:val="004B5677"/>
    <w:rsid w:val="004B6D57"/>
    <w:rsid w:val="004B6E66"/>
    <w:rsid w:val="004B708E"/>
    <w:rsid w:val="004C0AD8"/>
    <w:rsid w:val="004C1C76"/>
    <w:rsid w:val="004C1F97"/>
    <w:rsid w:val="004C36F4"/>
    <w:rsid w:val="004C3FC7"/>
    <w:rsid w:val="004C4490"/>
    <w:rsid w:val="004C57C9"/>
    <w:rsid w:val="004C5A16"/>
    <w:rsid w:val="004C65F8"/>
    <w:rsid w:val="004C67BF"/>
    <w:rsid w:val="004C709E"/>
    <w:rsid w:val="004C734E"/>
    <w:rsid w:val="004C7E9B"/>
    <w:rsid w:val="004D08D2"/>
    <w:rsid w:val="004D1A31"/>
    <w:rsid w:val="004D2154"/>
    <w:rsid w:val="004D2343"/>
    <w:rsid w:val="004D3123"/>
    <w:rsid w:val="004D3F02"/>
    <w:rsid w:val="004D4564"/>
    <w:rsid w:val="004D5FF2"/>
    <w:rsid w:val="004D77B5"/>
    <w:rsid w:val="004E0AA0"/>
    <w:rsid w:val="004E1D81"/>
    <w:rsid w:val="004E3E71"/>
    <w:rsid w:val="004E4283"/>
    <w:rsid w:val="004E461E"/>
    <w:rsid w:val="004E4D23"/>
    <w:rsid w:val="004E5628"/>
    <w:rsid w:val="004E5CEE"/>
    <w:rsid w:val="004E5D12"/>
    <w:rsid w:val="004E6C27"/>
    <w:rsid w:val="004E714D"/>
    <w:rsid w:val="004F1136"/>
    <w:rsid w:val="004F2278"/>
    <w:rsid w:val="004F2370"/>
    <w:rsid w:val="004F390D"/>
    <w:rsid w:val="004F48E8"/>
    <w:rsid w:val="004F53D9"/>
    <w:rsid w:val="004F5AC2"/>
    <w:rsid w:val="004F5B13"/>
    <w:rsid w:val="004F6FCE"/>
    <w:rsid w:val="004F7E27"/>
    <w:rsid w:val="00501522"/>
    <w:rsid w:val="00501891"/>
    <w:rsid w:val="005018D1"/>
    <w:rsid w:val="00501B6E"/>
    <w:rsid w:val="005021CC"/>
    <w:rsid w:val="00503357"/>
    <w:rsid w:val="005038DB"/>
    <w:rsid w:val="00505067"/>
    <w:rsid w:val="005052C9"/>
    <w:rsid w:val="005058A6"/>
    <w:rsid w:val="00505AAE"/>
    <w:rsid w:val="005076EB"/>
    <w:rsid w:val="00507C53"/>
    <w:rsid w:val="0051010E"/>
    <w:rsid w:val="00511355"/>
    <w:rsid w:val="005130E3"/>
    <w:rsid w:val="00513BDF"/>
    <w:rsid w:val="00513C10"/>
    <w:rsid w:val="00514095"/>
    <w:rsid w:val="00514133"/>
    <w:rsid w:val="00514459"/>
    <w:rsid w:val="005148A2"/>
    <w:rsid w:val="00514BE3"/>
    <w:rsid w:val="00515D80"/>
    <w:rsid w:val="005168B5"/>
    <w:rsid w:val="0051723C"/>
    <w:rsid w:val="005177E1"/>
    <w:rsid w:val="005200A3"/>
    <w:rsid w:val="005208BC"/>
    <w:rsid w:val="00521E1D"/>
    <w:rsid w:val="00521F9E"/>
    <w:rsid w:val="005223E9"/>
    <w:rsid w:val="005227E9"/>
    <w:rsid w:val="00522E29"/>
    <w:rsid w:val="00523232"/>
    <w:rsid w:val="00523251"/>
    <w:rsid w:val="005248A4"/>
    <w:rsid w:val="00524F56"/>
    <w:rsid w:val="00525E77"/>
    <w:rsid w:val="005260E6"/>
    <w:rsid w:val="00526DC6"/>
    <w:rsid w:val="00526ED5"/>
    <w:rsid w:val="0052733B"/>
    <w:rsid w:val="0052768A"/>
    <w:rsid w:val="00527BA8"/>
    <w:rsid w:val="00530433"/>
    <w:rsid w:val="00531820"/>
    <w:rsid w:val="00533CF5"/>
    <w:rsid w:val="005349B2"/>
    <w:rsid w:val="00534F98"/>
    <w:rsid w:val="00536D31"/>
    <w:rsid w:val="00537154"/>
    <w:rsid w:val="005371D1"/>
    <w:rsid w:val="005372D7"/>
    <w:rsid w:val="005379DE"/>
    <w:rsid w:val="00541F2F"/>
    <w:rsid w:val="005423AC"/>
    <w:rsid w:val="0054268E"/>
    <w:rsid w:val="00542E64"/>
    <w:rsid w:val="005436B1"/>
    <w:rsid w:val="005436FB"/>
    <w:rsid w:val="00543E64"/>
    <w:rsid w:val="0054497A"/>
    <w:rsid w:val="005451A1"/>
    <w:rsid w:val="005467B9"/>
    <w:rsid w:val="00547122"/>
    <w:rsid w:val="005472E7"/>
    <w:rsid w:val="005474CB"/>
    <w:rsid w:val="0054793A"/>
    <w:rsid w:val="00547E6A"/>
    <w:rsid w:val="0055209D"/>
    <w:rsid w:val="005529B5"/>
    <w:rsid w:val="00553132"/>
    <w:rsid w:val="005531D5"/>
    <w:rsid w:val="0055405F"/>
    <w:rsid w:val="00554156"/>
    <w:rsid w:val="005543BD"/>
    <w:rsid w:val="005544C2"/>
    <w:rsid w:val="00555CBF"/>
    <w:rsid w:val="00555F8A"/>
    <w:rsid w:val="005561B7"/>
    <w:rsid w:val="0055641C"/>
    <w:rsid w:val="00557D4C"/>
    <w:rsid w:val="005603A4"/>
    <w:rsid w:val="00560644"/>
    <w:rsid w:val="005608E6"/>
    <w:rsid w:val="00560E6E"/>
    <w:rsid w:val="005610A3"/>
    <w:rsid w:val="005618EE"/>
    <w:rsid w:val="0056289A"/>
    <w:rsid w:val="00562B74"/>
    <w:rsid w:val="00563932"/>
    <w:rsid w:val="00564074"/>
    <w:rsid w:val="005645FA"/>
    <w:rsid w:val="00564E20"/>
    <w:rsid w:val="00564F16"/>
    <w:rsid w:val="005650FD"/>
    <w:rsid w:val="00565301"/>
    <w:rsid w:val="0056561C"/>
    <w:rsid w:val="00565FEA"/>
    <w:rsid w:val="00566523"/>
    <w:rsid w:val="00566824"/>
    <w:rsid w:val="00567248"/>
    <w:rsid w:val="0056752A"/>
    <w:rsid w:val="005676BB"/>
    <w:rsid w:val="00570B3D"/>
    <w:rsid w:val="00570E50"/>
    <w:rsid w:val="005712F8"/>
    <w:rsid w:val="0057256C"/>
    <w:rsid w:val="00572FB4"/>
    <w:rsid w:val="005736E4"/>
    <w:rsid w:val="0057416D"/>
    <w:rsid w:val="00574CD2"/>
    <w:rsid w:val="00574D7E"/>
    <w:rsid w:val="00575C3B"/>
    <w:rsid w:val="00575D1D"/>
    <w:rsid w:val="005763A2"/>
    <w:rsid w:val="0057643D"/>
    <w:rsid w:val="00576572"/>
    <w:rsid w:val="005775B0"/>
    <w:rsid w:val="00577E24"/>
    <w:rsid w:val="00580C8D"/>
    <w:rsid w:val="0058176D"/>
    <w:rsid w:val="00582023"/>
    <w:rsid w:val="00583678"/>
    <w:rsid w:val="00583928"/>
    <w:rsid w:val="005839F8"/>
    <w:rsid w:val="00583EEE"/>
    <w:rsid w:val="005847FB"/>
    <w:rsid w:val="00584977"/>
    <w:rsid w:val="0058554F"/>
    <w:rsid w:val="00585973"/>
    <w:rsid w:val="0058597C"/>
    <w:rsid w:val="0058607D"/>
    <w:rsid w:val="00586ECD"/>
    <w:rsid w:val="005873EE"/>
    <w:rsid w:val="00587A7B"/>
    <w:rsid w:val="00590151"/>
    <w:rsid w:val="005906F3"/>
    <w:rsid w:val="005909D5"/>
    <w:rsid w:val="00592369"/>
    <w:rsid w:val="00592D02"/>
    <w:rsid w:val="00593140"/>
    <w:rsid w:val="00595768"/>
    <w:rsid w:val="00595B7D"/>
    <w:rsid w:val="00595FB8"/>
    <w:rsid w:val="005978E7"/>
    <w:rsid w:val="005979EE"/>
    <w:rsid w:val="00597E31"/>
    <w:rsid w:val="005A01B5"/>
    <w:rsid w:val="005A0323"/>
    <w:rsid w:val="005A0AED"/>
    <w:rsid w:val="005A2B78"/>
    <w:rsid w:val="005A2FF9"/>
    <w:rsid w:val="005A4148"/>
    <w:rsid w:val="005A4CC0"/>
    <w:rsid w:val="005A69D9"/>
    <w:rsid w:val="005A735E"/>
    <w:rsid w:val="005A7E24"/>
    <w:rsid w:val="005B0ED2"/>
    <w:rsid w:val="005B1331"/>
    <w:rsid w:val="005B2518"/>
    <w:rsid w:val="005B2818"/>
    <w:rsid w:val="005B2965"/>
    <w:rsid w:val="005B37E6"/>
    <w:rsid w:val="005B604C"/>
    <w:rsid w:val="005B6D1E"/>
    <w:rsid w:val="005B776A"/>
    <w:rsid w:val="005C028A"/>
    <w:rsid w:val="005C0E87"/>
    <w:rsid w:val="005C1358"/>
    <w:rsid w:val="005C2810"/>
    <w:rsid w:val="005C2982"/>
    <w:rsid w:val="005C3FC8"/>
    <w:rsid w:val="005C4E85"/>
    <w:rsid w:val="005C550B"/>
    <w:rsid w:val="005C606F"/>
    <w:rsid w:val="005C6C5A"/>
    <w:rsid w:val="005C78D9"/>
    <w:rsid w:val="005C7E07"/>
    <w:rsid w:val="005D0160"/>
    <w:rsid w:val="005D0325"/>
    <w:rsid w:val="005D0818"/>
    <w:rsid w:val="005D0B6A"/>
    <w:rsid w:val="005D158A"/>
    <w:rsid w:val="005D182F"/>
    <w:rsid w:val="005D2157"/>
    <w:rsid w:val="005D32B3"/>
    <w:rsid w:val="005D384C"/>
    <w:rsid w:val="005D3BAF"/>
    <w:rsid w:val="005D3EA9"/>
    <w:rsid w:val="005D4CC9"/>
    <w:rsid w:val="005D564F"/>
    <w:rsid w:val="005D6897"/>
    <w:rsid w:val="005D7BC5"/>
    <w:rsid w:val="005D7CA9"/>
    <w:rsid w:val="005D7F56"/>
    <w:rsid w:val="005E05F8"/>
    <w:rsid w:val="005E0612"/>
    <w:rsid w:val="005E1CF7"/>
    <w:rsid w:val="005E22BF"/>
    <w:rsid w:val="005E26C7"/>
    <w:rsid w:val="005E2AA9"/>
    <w:rsid w:val="005E34C0"/>
    <w:rsid w:val="005E44A1"/>
    <w:rsid w:val="005E4602"/>
    <w:rsid w:val="005E72E9"/>
    <w:rsid w:val="005F13A7"/>
    <w:rsid w:val="005F2825"/>
    <w:rsid w:val="005F28A3"/>
    <w:rsid w:val="005F37A2"/>
    <w:rsid w:val="005F3B24"/>
    <w:rsid w:val="005F3C87"/>
    <w:rsid w:val="005F3EDB"/>
    <w:rsid w:val="005F481A"/>
    <w:rsid w:val="005F4D55"/>
    <w:rsid w:val="005F534B"/>
    <w:rsid w:val="005F5828"/>
    <w:rsid w:val="005F5BC2"/>
    <w:rsid w:val="005F614E"/>
    <w:rsid w:val="005F6F97"/>
    <w:rsid w:val="005F73A1"/>
    <w:rsid w:val="006002F6"/>
    <w:rsid w:val="006004FD"/>
    <w:rsid w:val="00600648"/>
    <w:rsid w:val="006013EE"/>
    <w:rsid w:val="0060252E"/>
    <w:rsid w:val="006044E1"/>
    <w:rsid w:val="00606290"/>
    <w:rsid w:val="00606FC2"/>
    <w:rsid w:val="00610A26"/>
    <w:rsid w:val="00610CC7"/>
    <w:rsid w:val="00611466"/>
    <w:rsid w:val="0061186F"/>
    <w:rsid w:val="00614637"/>
    <w:rsid w:val="0061496D"/>
    <w:rsid w:val="00616046"/>
    <w:rsid w:val="006165A0"/>
    <w:rsid w:val="00616794"/>
    <w:rsid w:val="00616C63"/>
    <w:rsid w:val="00617800"/>
    <w:rsid w:val="00620139"/>
    <w:rsid w:val="006201B1"/>
    <w:rsid w:val="006209AA"/>
    <w:rsid w:val="0062174A"/>
    <w:rsid w:val="0062292C"/>
    <w:rsid w:val="00622DDC"/>
    <w:rsid w:val="00622F12"/>
    <w:rsid w:val="006231AD"/>
    <w:rsid w:val="00623784"/>
    <w:rsid w:val="00623B9F"/>
    <w:rsid w:val="00623BFB"/>
    <w:rsid w:val="006251B8"/>
    <w:rsid w:val="00625D5A"/>
    <w:rsid w:val="00625E61"/>
    <w:rsid w:val="00626BEC"/>
    <w:rsid w:val="00626BFF"/>
    <w:rsid w:val="00627A8C"/>
    <w:rsid w:val="00627E55"/>
    <w:rsid w:val="00630CD2"/>
    <w:rsid w:val="00631355"/>
    <w:rsid w:val="00631873"/>
    <w:rsid w:val="006318E6"/>
    <w:rsid w:val="00632042"/>
    <w:rsid w:val="00633874"/>
    <w:rsid w:val="00633AC6"/>
    <w:rsid w:val="00634669"/>
    <w:rsid w:val="00634950"/>
    <w:rsid w:val="00634D89"/>
    <w:rsid w:val="00634E70"/>
    <w:rsid w:val="00636300"/>
    <w:rsid w:val="006365B5"/>
    <w:rsid w:val="00637A55"/>
    <w:rsid w:val="00640636"/>
    <w:rsid w:val="0064274A"/>
    <w:rsid w:val="00643507"/>
    <w:rsid w:val="00643B2E"/>
    <w:rsid w:val="006448DC"/>
    <w:rsid w:val="00644AFD"/>
    <w:rsid w:val="00646060"/>
    <w:rsid w:val="00646A25"/>
    <w:rsid w:val="00646CDD"/>
    <w:rsid w:val="00647093"/>
    <w:rsid w:val="0064716F"/>
    <w:rsid w:val="006474E9"/>
    <w:rsid w:val="00651541"/>
    <w:rsid w:val="00651D8B"/>
    <w:rsid w:val="0065462E"/>
    <w:rsid w:val="00654D4C"/>
    <w:rsid w:val="00655EDB"/>
    <w:rsid w:val="00656F66"/>
    <w:rsid w:val="00657E8C"/>
    <w:rsid w:val="00660260"/>
    <w:rsid w:val="00661322"/>
    <w:rsid w:val="00662587"/>
    <w:rsid w:val="00662A67"/>
    <w:rsid w:val="00662FE9"/>
    <w:rsid w:val="00665375"/>
    <w:rsid w:val="00665C8B"/>
    <w:rsid w:val="00666F2B"/>
    <w:rsid w:val="0066751D"/>
    <w:rsid w:val="00667D78"/>
    <w:rsid w:val="00667EEA"/>
    <w:rsid w:val="00671799"/>
    <w:rsid w:val="00671867"/>
    <w:rsid w:val="006724EF"/>
    <w:rsid w:val="00672BBE"/>
    <w:rsid w:val="00673592"/>
    <w:rsid w:val="00673EE0"/>
    <w:rsid w:val="0067427A"/>
    <w:rsid w:val="006745B0"/>
    <w:rsid w:val="00675D82"/>
    <w:rsid w:val="00677058"/>
    <w:rsid w:val="006805D9"/>
    <w:rsid w:val="006819C3"/>
    <w:rsid w:val="00681C02"/>
    <w:rsid w:val="00683246"/>
    <w:rsid w:val="006838C9"/>
    <w:rsid w:val="00683C53"/>
    <w:rsid w:val="006841BE"/>
    <w:rsid w:val="006841C0"/>
    <w:rsid w:val="00684D76"/>
    <w:rsid w:val="00684DF6"/>
    <w:rsid w:val="00684FD0"/>
    <w:rsid w:val="006862F1"/>
    <w:rsid w:val="006873D7"/>
    <w:rsid w:val="00687600"/>
    <w:rsid w:val="00687AF2"/>
    <w:rsid w:val="006914AF"/>
    <w:rsid w:val="00691847"/>
    <w:rsid w:val="00691A59"/>
    <w:rsid w:val="006924B2"/>
    <w:rsid w:val="00693383"/>
    <w:rsid w:val="006935EC"/>
    <w:rsid w:val="00693AE6"/>
    <w:rsid w:val="00693F45"/>
    <w:rsid w:val="00694C5D"/>
    <w:rsid w:val="00694CBC"/>
    <w:rsid w:val="00694EBD"/>
    <w:rsid w:val="00694FCB"/>
    <w:rsid w:val="006954B7"/>
    <w:rsid w:val="00697D79"/>
    <w:rsid w:val="006A0C3D"/>
    <w:rsid w:val="006A0F0F"/>
    <w:rsid w:val="006A2316"/>
    <w:rsid w:val="006A42EC"/>
    <w:rsid w:val="006A4BEB"/>
    <w:rsid w:val="006A5182"/>
    <w:rsid w:val="006A5AD2"/>
    <w:rsid w:val="006A5E5E"/>
    <w:rsid w:val="006A6DDC"/>
    <w:rsid w:val="006A70E9"/>
    <w:rsid w:val="006A71CE"/>
    <w:rsid w:val="006A721B"/>
    <w:rsid w:val="006A7408"/>
    <w:rsid w:val="006A7537"/>
    <w:rsid w:val="006A7839"/>
    <w:rsid w:val="006A7AE1"/>
    <w:rsid w:val="006A7F4E"/>
    <w:rsid w:val="006B01D1"/>
    <w:rsid w:val="006B0F0B"/>
    <w:rsid w:val="006B0F83"/>
    <w:rsid w:val="006B1AAA"/>
    <w:rsid w:val="006B1E58"/>
    <w:rsid w:val="006B1FB5"/>
    <w:rsid w:val="006B2EC6"/>
    <w:rsid w:val="006B4BDD"/>
    <w:rsid w:val="006B55F5"/>
    <w:rsid w:val="006B67FC"/>
    <w:rsid w:val="006B6A74"/>
    <w:rsid w:val="006B6B30"/>
    <w:rsid w:val="006B6D86"/>
    <w:rsid w:val="006B7496"/>
    <w:rsid w:val="006C0790"/>
    <w:rsid w:val="006C0A04"/>
    <w:rsid w:val="006C1033"/>
    <w:rsid w:val="006C1A42"/>
    <w:rsid w:val="006C213C"/>
    <w:rsid w:val="006C2A9B"/>
    <w:rsid w:val="006C37B9"/>
    <w:rsid w:val="006C3898"/>
    <w:rsid w:val="006C414F"/>
    <w:rsid w:val="006C49D8"/>
    <w:rsid w:val="006C5DAB"/>
    <w:rsid w:val="006C5F55"/>
    <w:rsid w:val="006C63BD"/>
    <w:rsid w:val="006C7F46"/>
    <w:rsid w:val="006D0041"/>
    <w:rsid w:val="006D104F"/>
    <w:rsid w:val="006D1BD1"/>
    <w:rsid w:val="006D20C4"/>
    <w:rsid w:val="006D245F"/>
    <w:rsid w:val="006D2CB1"/>
    <w:rsid w:val="006D2EB5"/>
    <w:rsid w:val="006D37EC"/>
    <w:rsid w:val="006D3B53"/>
    <w:rsid w:val="006D42BE"/>
    <w:rsid w:val="006D5545"/>
    <w:rsid w:val="006D6440"/>
    <w:rsid w:val="006D7368"/>
    <w:rsid w:val="006D7417"/>
    <w:rsid w:val="006D7C86"/>
    <w:rsid w:val="006E1300"/>
    <w:rsid w:val="006E18C7"/>
    <w:rsid w:val="006E1E41"/>
    <w:rsid w:val="006E21DE"/>
    <w:rsid w:val="006E2303"/>
    <w:rsid w:val="006E2A3E"/>
    <w:rsid w:val="006E3C30"/>
    <w:rsid w:val="006E3DF0"/>
    <w:rsid w:val="006E3E66"/>
    <w:rsid w:val="006E3F66"/>
    <w:rsid w:val="006E435A"/>
    <w:rsid w:val="006E44A8"/>
    <w:rsid w:val="006E5B81"/>
    <w:rsid w:val="006F0FB8"/>
    <w:rsid w:val="006F16DB"/>
    <w:rsid w:val="006F1DEF"/>
    <w:rsid w:val="006F231E"/>
    <w:rsid w:val="006F3054"/>
    <w:rsid w:val="006F4F13"/>
    <w:rsid w:val="006F5D07"/>
    <w:rsid w:val="006F5FF0"/>
    <w:rsid w:val="006F65EE"/>
    <w:rsid w:val="006F6D01"/>
    <w:rsid w:val="006F7110"/>
    <w:rsid w:val="006F7B59"/>
    <w:rsid w:val="0070013B"/>
    <w:rsid w:val="00701C94"/>
    <w:rsid w:val="007021EB"/>
    <w:rsid w:val="00702A74"/>
    <w:rsid w:val="00702BD3"/>
    <w:rsid w:val="0070633C"/>
    <w:rsid w:val="007071CF"/>
    <w:rsid w:val="0070735C"/>
    <w:rsid w:val="00707738"/>
    <w:rsid w:val="00710140"/>
    <w:rsid w:val="00710602"/>
    <w:rsid w:val="00710D6B"/>
    <w:rsid w:val="007115C8"/>
    <w:rsid w:val="00711AAB"/>
    <w:rsid w:val="00711C2A"/>
    <w:rsid w:val="00712940"/>
    <w:rsid w:val="0071303A"/>
    <w:rsid w:val="007141CB"/>
    <w:rsid w:val="0071494A"/>
    <w:rsid w:val="00714A05"/>
    <w:rsid w:val="00714C43"/>
    <w:rsid w:val="00715BB3"/>
    <w:rsid w:val="00715D54"/>
    <w:rsid w:val="00715E23"/>
    <w:rsid w:val="00716173"/>
    <w:rsid w:val="007163D5"/>
    <w:rsid w:val="0071658C"/>
    <w:rsid w:val="00716855"/>
    <w:rsid w:val="00720EED"/>
    <w:rsid w:val="0072260D"/>
    <w:rsid w:val="00724784"/>
    <w:rsid w:val="007251E2"/>
    <w:rsid w:val="00725869"/>
    <w:rsid w:val="00726AEC"/>
    <w:rsid w:val="00726E02"/>
    <w:rsid w:val="0072715F"/>
    <w:rsid w:val="00730361"/>
    <w:rsid w:val="00730876"/>
    <w:rsid w:val="00734D41"/>
    <w:rsid w:val="0073580A"/>
    <w:rsid w:val="00735F2F"/>
    <w:rsid w:val="00736249"/>
    <w:rsid w:val="00740670"/>
    <w:rsid w:val="00740BC8"/>
    <w:rsid w:val="00742699"/>
    <w:rsid w:val="00743A6D"/>
    <w:rsid w:val="007441E0"/>
    <w:rsid w:val="007445AE"/>
    <w:rsid w:val="00744E56"/>
    <w:rsid w:val="00744E6F"/>
    <w:rsid w:val="00744EB7"/>
    <w:rsid w:val="007451F2"/>
    <w:rsid w:val="007461A0"/>
    <w:rsid w:val="0074688A"/>
    <w:rsid w:val="00746B9B"/>
    <w:rsid w:val="007471D4"/>
    <w:rsid w:val="007471DD"/>
    <w:rsid w:val="00747901"/>
    <w:rsid w:val="007479ED"/>
    <w:rsid w:val="00747CED"/>
    <w:rsid w:val="00750B13"/>
    <w:rsid w:val="0075105C"/>
    <w:rsid w:val="007511EA"/>
    <w:rsid w:val="00751A30"/>
    <w:rsid w:val="007536E4"/>
    <w:rsid w:val="00753FE0"/>
    <w:rsid w:val="0075428C"/>
    <w:rsid w:val="00756B7B"/>
    <w:rsid w:val="00756EC8"/>
    <w:rsid w:val="0075787D"/>
    <w:rsid w:val="00760EB7"/>
    <w:rsid w:val="0076138A"/>
    <w:rsid w:val="00763390"/>
    <w:rsid w:val="00763F9C"/>
    <w:rsid w:val="00764976"/>
    <w:rsid w:val="007654E6"/>
    <w:rsid w:val="00766E83"/>
    <w:rsid w:val="00767085"/>
    <w:rsid w:val="00767466"/>
    <w:rsid w:val="00767623"/>
    <w:rsid w:val="007677DC"/>
    <w:rsid w:val="00770123"/>
    <w:rsid w:val="00770C03"/>
    <w:rsid w:val="00770D9C"/>
    <w:rsid w:val="00771D29"/>
    <w:rsid w:val="00771DAC"/>
    <w:rsid w:val="00771F2A"/>
    <w:rsid w:val="00772571"/>
    <w:rsid w:val="00772A6D"/>
    <w:rsid w:val="007749E7"/>
    <w:rsid w:val="00775475"/>
    <w:rsid w:val="00775E3D"/>
    <w:rsid w:val="00775F1E"/>
    <w:rsid w:val="00776126"/>
    <w:rsid w:val="00777B44"/>
    <w:rsid w:val="007801E1"/>
    <w:rsid w:val="0078072D"/>
    <w:rsid w:val="00780829"/>
    <w:rsid w:val="00780872"/>
    <w:rsid w:val="00781890"/>
    <w:rsid w:val="007822EA"/>
    <w:rsid w:val="00782559"/>
    <w:rsid w:val="007827DD"/>
    <w:rsid w:val="00782BDE"/>
    <w:rsid w:val="0078326A"/>
    <w:rsid w:val="00783323"/>
    <w:rsid w:val="00783D04"/>
    <w:rsid w:val="00784446"/>
    <w:rsid w:val="00785195"/>
    <w:rsid w:val="0078621F"/>
    <w:rsid w:val="007864C3"/>
    <w:rsid w:val="007868C8"/>
    <w:rsid w:val="00786F51"/>
    <w:rsid w:val="00787DC7"/>
    <w:rsid w:val="0079067C"/>
    <w:rsid w:val="0079078C"/>
    <w:rsid w:val="0079119A"/>
    <w:rsid w:val="00791E7D"/>
    <w:rsid w:val="0079213F"/>
    <w:rsid w:val="007933D4"/>
    <w:rsid w:val="00793EBC"/>
    <w:rsid w:val="00794A61"/>
    <w:rsid w:val="007962E0"/>
    <w:rsid w:val="0079643D"/>
    <w:rsid w:val="00796AA7"/>
    <w:rsid w:val="00796F4D"/>
    <w:rsid w:val="007A0117"/>
    <w:rsid w:val="007A0219"/>
    <w:rsid w:val="007A0B25"/>
    <w:rsid w:val="007A196F"/>
    <w:rsid w:val="007A1A6A"/>
    <w:rsid w:val="007A1CCD"/>
    <w:rsid w:val="007A20DD"/>
    <w:rsid w:val="007A2A4F"/>
    <w:rsid w:val="007A4423"/>
    <w:rsid w:val="007A453E"/>
    <w:rsid w:val="007A4677"/>
    <w:rsid w:val="007A4756"/>
    <w:rsid w:val="007A4857"/>
    <w:rsid w:val="007A4D9A"/>
    <w:rsid w:val="007A4D9B"/>
    <w:rsid w:val="007A74D5"/>
    <w:rsid w:val="007A7C95"/>
    <w:rsid w:val="007B0562"/>
    <w:rsid w:val="007B0CC2"/>
    <w:rsid w:val="007B164C"/>
    <w:rsid w:val="007B1A48"/>
    <w:rsid w:val="007B1E2F"/>
    <w:rsid w:val="007B23E6"/>
    <w:rsid w:val="007B2644"/>
    <w:rsid w:val="007B27C8"/>
    <w:rsid w:val="007B3989"/>
    <w:rsid w:val="007B40EA"/>
    <w:rsid w:val="007B42EA"/>
    <w:rsid w:val="007B4B1E"/>
    <w:rsid w:val="007B4BC4"/>
    <w:rsid w:val="007B6780"/>
    <w:rsid w:val="007B70B2"/>
    <w:rsid w:val="007B7373"/>
    <w:rsid w:val="007C065E"/>
    <w:rsid w:val="007C2643"/>
    <w:rsid w:val="007C27C8"/>
    <w:rsid w:val="007C59D7"/>
    <w:rsid w:val="007C6541"/>
    <w:rsid w:val="007C7A15"/>
    <w:rsid w:val="007D0394"/>
    <w:rsid w:val="007D05B2"/>
    <w:rsid w:val="007D1340"/>
    <w:rsid w:val="007D1950"/>
    <w:rsid w:val="007D29A9"/>
    <w:rsid w:val="007D2AA7"/>
    <w:rsid w:val="007D2C24"/>
    <w:rsid w:val="007D3664"/>
    <w:rsid w:val="007D406B"/>
    <w:rsid w:val="007D416B"/>
    <w:rsid w:val="007D42CA"/>
    <w:rsid w:val="007D508F"/>
    <w:rsid w:val="007D6803"/>
    <w:rsid w:val="007D7016"/>
    <w:rsid w:val="007E234E"/>
    <w:rsid w:val="007E2409"/>
    <w:rsid w:val="007E3FBB"/>
    <w:rsid w:val="007E65E7"/>
    <w:rsid w:val="007E68F1"/>
    <w:rsid w:val="007E6F14"/>
    <w:rsid w:val="007E7C6D"/>
    <w:rsid w:val="007F043F"/>
    <w:rsid w:val="007F0771"/>
    <w:rsid w:val="007F154C"/>
    <w:rsid w:val="007F16F3"/>
    <w:rsid w:val="007F180C"/>
    <w:rsid w:val="007F224D"/>
    <w:rsid w:val="007F2653"/>
    <w:rsid w:val="007F2A1E"/>
    <w:rsid w:val="007F31A1"/>
    <w:rsid w:val="007F3377"/>
    <w:rsid w:val="007F47BB"/>
    <w:rsid w:val="007F6810"/>
    <w:rsid w:val="007F6A68"/>
    <w:rsid w:val="008001AD"/>
    <w:rsid w:val="008005BC"/>
    <w:rsid w:val="008017DD"/>
    <w:rsid w:val="00802EB9"/>
    <w:rsid w:val="008036A3"/>
    <w:rsid w:val="00803B0D"/>
    <w:rsid w:val="008047DC"/>
    <w:rsid w:val="00804845"/>
    <w:rsid w:val="00804E69"/>
    <w:rsid w:val="00805BEA"/>
    <w:rsid w:val="008065CF"/>
    <w:rsid w:val="008075ED"/>
    <w:rsid w:val="00807A43"/>
    <w:rsid w:val="00810B8E"/>
    <w:rsid w:val="00811306"/>
    <w:rsid w:val="0081136D"/>
    <w:rsid w:val="0081136F"/>
    <w:rsid w:val="008131E4"/>
    <w:rsid w:val="00813D3E"/>
    <w:rsid w:val="00814708"/>
    <w:rsid w:val="0081528E"/>
    <w:rsid w:val="008152BB"/>
    <w:rsid w:val="00816280"/>
    <w:rsid w:val="00816AB0"/>
    <w:rsid w:val="00820559"/>
    <w:rsid w:val="008216B7"/>
    <w:rsid w:val="00821A86"/>
    <w:rsid w:val="00821C2C"/>
    <w:rsid w:val="00821D41"/>
    <w:rsid w:val="00822A24"/>
    <w:rsid w:val="00822BA8"/>
    <w:rsid w:val="00822DE2"/>
    <w:rsid w:val="0082364E"/>
    <w:rsid w:val="008237FB"/>
    <w:rsid w:val="00824C45"/>
    <w:rsid w:val="00825815"/>
    <w:rsid w:val="00825825"/>
    <w:rsid w:val="008279F8"/>
    <w:rsid w:val="00827B7B"/>
    <w:rsid w:val="00830549"/>
    <w:rsid w:val="0083247B"/>
    <w:rsid w:val="008328DF"/>
    <w:rsid w:val="008333CE"/>
    <w:rsid w:val="00833616"/>
    <w:rsid w:val="00833C49"/>
    <w:rsid w:val="0083563F"/>
    <w:rsid w:val="00835E28"/>
    <w:rsid w:val="00835F0D"/>
    <w:rsid w:val="00836F29"/>
    <w:rsid w:val="00840695"/>
    <w:rsid w:val="008409D9"/>
    <w:rsid w:val="0084136B"/>
    <w:rsid w:val="008414E8"/>
    <w:rsid w:val="00842691"/>
    <w:rsid w:val="00843640"/>
    <w:rsid w:val="008439C5"/>
    <w:rsid w:val="008439F9"/>
    <w:rsid w:val="008442DD"/>
    <w:rsid w:val="0084438A"/>
    <w:rsid w:val="00844555"/>
    <w:rsid w:val="008450A0"/>
    <w:rsid w:val="0084624C"/>
    <w:rsid w:val="008466D4"/>
    <w:rsid w:val="00846802"/>
    <w:rsid w:val="00846D63"/>
    <w:rsid w:val="008476BC"/>
    <w:rsid w:val="00847AC9"/>
    <w:rsid w:val="0085001F"/>
    <w:rsid w:val="0085006E"/>
    <w:rsid w:val="00851C3D"/>
    <w:rsid w:val="0085221F"/>
    <w:rsid w:val="00852341"/>
    <w:rsid w:val="008526B4"/>
    <w:rsid w:val="00852A0C"/>
    <w:rsid w:val="00853171"/>
    <w:rsid w:val="00853198"/>
    <w:rsid w:val="00853F40"/>
    <w:rsid w:val="008541FB"/>
    <w:rsid w:val="008549BC"/>
    <w:rsid w:val="00854B7A"/>
    <w:rsid w:val="008553E5"/>
    <w:rsid w:val="008555ED"/>
    <w:rsid w:val="008558E4"/>
    <w:rsid w:val="00855D1B"/>
    <w:rsid w:val="00855DDD"/>
    <w:rsid w:val="00856049"/>
    <w:rsid w:val="00856255"/>
    <w:rsid w:val="008600DE"/>
    <w:rsid w:val="00860DF1"/>
    <w:rsid w:val="00860E13"/>
    <w:rsid w:val="00861016"/>
    <w:rsid w:val="008611FF"/>
    <w:rsid w:val="00861542"/>
    <w:rsid w:val="00861B5B"/>
    <w:rsid w:val="00861C72"/>
    <w:rsid w:val="0086242B"/>
    <w:rsid w:val="008624B1"/>
    <w:rsid w:val="008630F7"/>
    <w:rsid w:val="00863270"/>
    <w:rsid w:val="0086364A"/>
    <w:rsid w:val="008646E8"/>
    <w:rsid w:val="008651CC"/>
    <w:rsid w:val="0086596A"/>
    <w:rsid w:val="008663A5"/>
    <w:rsid w:val="008667CC"/>
    <w:rsid w:val="00866850"/>
    <w:rsid w:val="008669F9"/>
    <w:rsid w:val="00867675"/>
    <w:rsid w:val="00867725"/>
    <w:rsid w:val="00867C27"/>
    <w:rsid w:val="00871627"/>
    <w:rsid w:val="00871693"/>
    <w:rsid w:val="00871E2E"/>
    <w:rsid w:val="00872034"/>
    <w:rsid w:val="0087264F"/>
    <w:rsid w:val="0087408E"/>
    <w:rsid w:val="00874646"/>
    <w:rsid w:val="00874D69"/>
    <w:rsid w:val="00875FEA"/>
    <w:rsid w:val="008800A6"/>
    <w:rsid w:val="00880773"/>
    <w:rsid w:val="00882344"/>
    <w:rsid w:val="0088411E"/>
    <w:rsid w:val="00885AD2"/>
    <w:rsid w:val="0088764E"/>
    <w:rsid w:val="00887ACE"/>
    <w:rsid w:val="00887D37"/>
    <w:rsid w:val="00891CE4"/>
    <w:rsid w:val="00891D90"/>
    <w:rsid w:val="008935CE"/>
    <w:rsid w:val="00893768"/>
    <w:rsid w:val="00894BB1"/>
    <w:rsid w:val="008961FD"/>
    <w:rsid w:val="00896AEF"/>
    <w:rsid w:val="00896BB9"/>
    <w:rsid w:val="008970FC"/>
    <w:rsid w:val="00897C6F"/>
    <w:rsid w:val="008A0DE6"/>
    <w:rsid w:val="008A2B1B"/>
    <w:rsid w:val="008A4986"/>
    <w:rsid w:val="008A5062"/>
    <w:rsid w:val="008A51F2"/>
    <w:rsid w:val="008A65C2"/>
    <w:rsid w:val="008A6F96"/>
    <w:rsid w:val="008A7607"/>
    <w:rsid w:val="008A7692"/>
    <w:rsid w:val="008B0AB9"/>
    <w:rsid w:val="008B186D"/>
    <w:rsid w:val="008B21F8"/>
    <w:rsid w:val="008B28A4"/>
    <w:rsid w:val="008B3159"/>
    <w:rsid w:val="008B6899"/>
    <w:rsid w:val="008B6C12"/>
    <w:rsid w:val="008C07D7"/>
    <w:rsid w:val="008C14A7"/>
    <w:rsid w:val="008C2093"/>
    <w:rsid w:val="008C3A13"/>
    <w:rsid w:val="008C4AE2"/>
    <w:rsid w:val="008C5A05"/>
    <w:rsid w:val="008C5BEB"/>
    <w:rsid w:val="008C5CA4"/>
    <w:rsid w:val="008D051C"/>
    <w:rsid w:val="008D0BB4"/>
    <w:rsid w:val="008D0F55"/>
    <w:rsid w:val="008D1194"/>
    <w:rsid w:val="008D1DAF"/>
    <w:rsid w:val="008D224F"/>
    <w:rsid w:val="008D3147"/>
    <w:rsid w:val="008D345E"/>
    <w:rsid w:val="008D43C9"/>
    <w:rsid w:val="008D4466"/>
    <w:rsid w:val="008D4A5C"/>
    <w:rsid w:val="008D4DD6"/>
    <w:rsid w:val="008D5904"/>
    <w:rsid w:val="008D5B77"/>
    <w:rsid w:val="008D6AFC"/>
    <w:rsid w:val="008D71EF"/>
    <w:rsid w:val="008D7B57"/>
    <w:rsid w:val="008E0D9A"/>
    <w:rsid w:val="008E105B"/>
    <w:rsid w:val="008E194D"/>
    <w:rsid w:val="008E26ED"/>
    <w:rsid w:val="008E271C"/>
    <w:rsid w:val="008E2AF9"/>
    <w:rsid w:val="008E3034"/>
    <w:rsid w:val="008E397D"/>
    <w:rsid w:val="008E4157"/>
    <w:rsid w:val="008E46FB"/>
    <w:rsid w:val="008E4A6A"/>
    <w:rsid w:val="008E4E8F"/>
    <w:rsid w:val="008E6C91"/>
    <w:rsid w:val="008E791C"/>
    <w:rsid w:val="008F14C2"/>
    <w:rsid w:val="008F1855"/>
    <w:rsid w:val="008F194B"/>
    <w:rsid w:val="008F1D85"/>
    <w:rsid w:val="008F29CE"/>
    <w:rsid w:val="008F42BA"/>
    <w:rsid w:val="008F52C7"/>
    <w:rsid w:val="008F5CE0"/>
    <w:rsid w:val="008F67DC"/>
    <w:rsid w:val="008F70DE"/>
    <w:rsid w:val="008F7824"/>
    <w:rsid w:val="00900DB6"/>
    <w:rsid w:val="00900F50"/>
    <w:rsid w:val="009024F8"/>
    <w:rsid w:val="00902D51"/>
    <w:rsid w:val="00903362"/>
    <w:rsid w:val="009036C1"/>
    <w:rsid w:val="00903C2C"/>
    <w:rsid w:val="009045D1"/>
    <w:rsid w:val="00904AA2"/>
    <w:rsid w:val="009055FE"/>
    <w:rsid w:val="00906B74"/>
    <w:rsid w:val="009101FF"/>
    <w:rsid w:val="0091034D"/>
    <w:rsid w:val="00910475"/>
    <w:rsid w:val="009108AD"/>
    <w:rsid w:val="00911B24"/>
    <w:rsid w:val="00912041"/>
    <w:rsid w:val="0091272F"/>
    <w:rsid w:val="009133C5"/>
    <w:rsid w:val="009135AD"/>
    <w:rsid w:val="00913E8A"/>
    <w:rsid w:val="009142F0"/>
    <w:rsid w:val="00916575"/>
    <w:rsid w:val="009168C0"/>
    <w:rsid w:val="00916B33"/>
    <w:rsid w:val="0092048A"/>
    <w:rsid w:val="00920593"/>
    <w:rsid w:val="0092111D"/>
    <w:rsid w:val="0092182F"/>
    <w:rsid w:val="00921A7F"/>
    <w:rsid w:val="009241F2"/>
    <w:rsid w:val="009256A0"/>
    <w:rsid w:val="00926919"/>
    <w:rsid w:val="009269BF"/>
    <w:rsid w:val="00927282"/>
    <w:rsid w:val="0092746A"/>
    <w:rsid w:val="009301DC"/>
    <w:rsid w:val="00930EF5"/>
    <w:rsid w:val="00932796"/>
    <w:rsid w:val="009331BF"/>
    <w:rsid w:val="00933389"/>
    <w:rsid w:val="00933793"/>
    <w:rsid w:val="009341BC"/>
    <w:rsid w:val="00934401"/>
    <w:rsid w:val="009344EA"/>
    <w:rsid w:val="009347E3"/>
    <w:rsid w:val="00935409"/>
    <w:rsid w:val="009367DA"/>
    <w:rsid w:val="00936E12"/>
    <w:rsid w:val="0093770B"/>
    <w:rsid w:val="00937B2A"/>
    <w:rsid w:val="00937E7B"/>
    <w:rsid w:val="0094048E"/>
    <w:rsid w:val="009419D4"/>
    <w:rsid w:val="00942083"/>
    <w:rsid w:val="00942246"/>
    <w:rsid w:val="0094293D"/>
    <w:rsid w:val="00942957"/>
    <w:rsid w:val="0094367C"/>
    <w:rsid w:val="00944085"/>
    <w:rsid w:val="009441D1"/>
    <w:rsid w:val="00944259"/>
    <w:rsid w:val="009456D7"/>
    <w:rsid w:val="00945E3E"/>
    <w:rsid w:val="00950C71"/>
    <w:rsid w:val="00950E5C"/>
    <w:rsid w:val="009517D7"/>
    <w:rsid w:val="00952D16"/>
    <w:rsid w:val="00953710"/>
    <w:rsid w:val="00954EDF"/>
    <w:rsid w:val="00955CAC"/>
    <w:rsid w:val="00955E2B"/>
    <w:rsid w:val="009562EB"/>
    <w:rsid w:val="00956720"/>
    <w:rsid w:val="00957085"/>
    <w:rsid w:val="00957E30"/>
    <w:rsid w:val="00961A89"/>
    <w:rsid w:val="00961C5B"/>
    <w:rsid w:val="00962526"/>
    <w:rsid w:val="0096294D"/>
    <w:rsid w:val="009636A6"/>
    <w:rsid w:val="009638F5"/>
    <w:rsid w:val="00964317"/>
    <w:rsid w:val="00964824"/>
    <w:rsid w:val="009650FF"/>
    <w:rsid w:val="00965BCB"/>
    <w:rsid w:val="00966E44"/>
    <w:rsid w:val="009672D6"/>
    <w:rsid w:val="00970AEE"/>
    <w:rsid w:val="0097331B"/>
    <w:rsid w:val="00973A27"/>
    <w:rsid w:val="00973D2D"/>
    <w:rsid w:val="00973E1A"/>
    <w:rsid w:val="00974BA8"/>
    <w:rsid w:val="009756DF"/>
    <w:rsid w:val="00975CC9"/>
    <w:rsid w:val="0097600D"/>
    <w:rsid w:val="00976024"/>
    <w:rsid w:val="00976258"/>
    <w:rsid w:val="00976428"/>
    <w:rsid w:val="00976F0C"/>
    <w:rsid w:val="0097796C"/>
    <w:rsid w:val="00977BAD"/>
    <w:rsid w:val="00980344"/>
    <w:rsid w:val="0098157E"/>
    <w:rsid w:val="009815F3"/>
    <w:rsid w:val="00981F1F"/>
    <w:rsid w:val="0098366B"/>
    <w:rsid w:val="00983F97"/>
    <w:rsid w:val="009844FF"/>
    <w:rsid w:val="0098487E"/>
    <w:rsid w:val="00984A1D"/>
    <w:rsid w:val="00984CB2"/>
    <w:rsid w:val="00985699"/>
    <w:rsid w:val="009859B1"/>
    <w:rsid w:val="009864CE"/>
    <w:rsid w:val="009900BF"/>
    <w:rsid w:val="009906EC"/>
    <w:rsid w:val="00991586"/>
    <w:rsid w:val="009925CD"/>
    <w:rsid w:val="00992714"/>
    <w:rsid w:val="00992B0D"/>
    <w:rsid w:val="00992E7E"/>
    <w:rsid w:val="009937EA"/>
    <w:rsid w:val="00994978"/>
    <w:rsid w:val="00996311"/>
    <w:rsid w:val="009967A9"/>
    <w:rsid w:val="00996BDC"/>
    <w:rsid w:val="009970A7"/>
    <w:rsid w:val="009A1C15"/>
    <w:rsid w:val="009A20AE"/>
    <w:rsid w:val="009A360F"/>
    <w:rsid w:val="009A6396"/>
    <w:rsid w:val="009A6506"/>
    <w:rsid w:val="009A7068"/>
    <w:rsid w:val="009A7CB6"/>
    <w:rsid w:val="009B0AC6"/>
    <w:rsid w:val="009B0DF8"/>
    <w:rsid w:val="009B1C3E"/>
    <w:rsid w:val="009B26EC"/>
    <w:rsid w:val="009B2BE9"/>
    <w:rsid w:val="009B32C7"/>
    <w:rsid w:val="009B3422"/>
    <w:rsid w:val="009B466A"/>
    <w:rsid w:val="009B4B09"/>
    <w:rsid w:val="009B640E"/>
    <w:rsid w:val="009B6569"/>
    <w:rsid w:val="009B6DFB"/>
    <w:rsid w:val="009C0128"/>
    <w:rsid w:val="009C151B"/>
    <w:rsid w:val="009C1EEE"/>
    <w:rsid w:val="009C22B4"/>
    <w:rsid w:val="009C2658"/>
    <w:rsid w:val="009C2B86"/>
    <w:rsid w:val="009C3864"/>
    <w:rsid w:val="009C5D21"/>
    <w:rsid w:val="009C6EBB"/>
    <w:rsid w:val="009C7E6F"/>
    <w:rsid w:val="009D061B"/>
    <w:rsid w:val="009D06F3"/>
    <w:rsid w:val="009D0C0C"/>
    <w:rsid w:val="009D106A"/>
    <w:rsid w:val="009D2885"/>
    <w:rsid w:val="009D2CAB"/>
    <w:rsid w:val="009D3813"/>
    <w:rsid w:val="009D4382"/>
    <w:rsid w:val="009D4F9A"/>
    <w:rsid w:val="009D5231"/>
    <w:rsid w:val="009D68E1"/>
    <w:rsid w:val="009D7377"/>
    <w:rsid w:val="009D741D"/>
    <w:rsid w:val="009E21CF"/>
    <w:rsid w:val="009E2239"/>
    <w:rsid w:val="009E29BE"/>
    <w:rsid w:val="009E4F94"/>
    <w:rsid w:val="009E54B6"/>
    <w:rsid w:val="009E5BF9"/>
    <w:rsid w:val="009F01C1"/>
    <w:rsid w:val="009F0317"/>
    <w:rsid w:val="009F10EC"/>
    <w:rsid w:val="009F16F5"/>
    <w:rsid w:val="009F26A2"/>
    <w:rsid w:val="009F3646"/>
    <w:rsid w:val="009F445E"/>
    <w:rsid w:val="009F534F"/>
    <w:rsid w:val="009F6265"/>
    <w:rsid w:val="009F63EE"/>
    <w:rsid w:val="009F66AA"/>
    <w:rsid w:val="009F7992"/>
    <w:rsid w:val="009F7BAE"/>
    <w:rsid w:val="00A00D1A"/>
    <w:rsid w:val="00A0140A"/>
    <w:rsid w:val="00A02458"/>
    <w:rsid w:val="00A03E20"/>
    <w:rsid w:val="00A0410D"/>
    <w:rsid w:val="00A04C00"/>
    <w:rsid w:val="00A04D1E"/>
    <w:rsid w:val="00A05C1E"/>
    <w:rsid w:val="00A05EF5"/>
    <w:rsid w:val="00A065B0"/>
    <w:rsid w:val="00A065B8"/>
    <w:rsid w:val="00A06E69"/>
    <w:rsid w:val="00A073D0"/>
    <w:rsid w:val="00A103D5"/>
    <w:rsid w:val="00A105CC"/>
    <w:rsid w:val="00A1159B"/>
    <w:rsid w:val="00A122A0"/>
    <w:rsid w:val="00A12823"/>
    <w:rsid w:val="00A12BA3"/>
    <w:rsid w:val="00A12ECE"/>
    <w:rsid w:val="00A131E5"/>
    <w:rsid w:val="00A14093"/>
    <w:rsid w:val="00A143FC"/>
    <w:rsid w:val="00A1506D"/>
    <w:rsid w:val="00A1590C"/>
    <w:rsid w:val="00A159AE"/>
    <w:rsid w:val="00A15A71"/>
    <w:rsid w:val="00A15B0D"/>
    <w:rsid w:val="00A16933"/>
    <w:rsid w:val="00A2087B"/>
    <w:rsid w:val="00A21886"/>
    <w:rsid w:val="00A220FF"/>
    <w:rsid w:val="00A22570"/>
    <w:rsid w:val="00A23537"/>
    <w:rsid w:val="00A23C34"/>
    <w:rsid w:val="00A25300"/>
    <w:rsid w:val="00A25B72"/>
    <w:rsid w:val="00A25F26"/>
    <w:rsid w:val="00A264F6"/>
    <w:rsid w:val="00A2799A"/>
    <w:rsid w:val="00A3026E"/>
    <w:rsid w:val="00A30415"/>
    <w:rsid w:val="00A30AAA"/>
    <w:rsid w:val="00A3228D"/>
    <w:rsid w:val="00A3417C"/>
    <w:rsid w:val="00A37342"/>
    <w:rsid w:val="00A37395"/>
    <w:rsid w:val="00A400AB"/>
    <w:rsid w:val="00A40389"/>
    <w:rsid w:val="00A40AE6"/>
    <w:rsid w:val="00A413C7"/>
    <w:rsid w:val="00A41A49"/>
    <w:rsid w:val="00A42DFC"/>
    <w:rsid w:val="00A430DE"/>
    <w:rsid w:val="00A45A1B"/>
    <w:rsid w:val="00A46199"/>
    <w:rsid w:val="00A470E3"/>
    <w:rsid w:val="00A47887"/>
    <w:rsid w:val="00A505E0"/>
    <w:rsid w:val="00A50A97"/>
    <w:rsid w:val="00A518AA"/>
    <w:rsid w:val="00A5289A"/>
    <w:rsid w:val="00A533BB"/>
    <w:rsid w:val="00A54580"/>
    <w:rsid w:val="00A562EA"/>
    <w:rsid w:val="00A56660"/>
    <w:rsid w:val="00A5772F"/>
    <w:rsid w:val="00A577E6"/>
    <w:rsid w:val="00A578E8"/>
    <w:rsid w:val="00A57A47"/>
    <w:rsid w:val="00A60FC7"/>
    <w:rsid w:val="00A61494"/>
    <w:rsid w:val="00A619FC"/>
    <w:rsid w:val="00A61ABA"/>
    <w:rsid w:val="00A61BC9"/>
    <w:rsid w:val="00A62EA6"/>
    <w:rsid w:val="00A63AAF"/>
    <w:rsid w:val="00A64D69"/>
    <w:rsid w:val="00A66454"/>
    <w:rsid w:val="00A66B40"/>
    <w:rsid w:val="00A66F6E"/>
    <w:rsid w:val="00A708E6"/>
    <w:rsid w:val="00A71954"/>
    <w:rsid w:val="00A719B1"/>
    <w:rsid w:val="00A724AB"/>
    <w:rsid w:val="00A737E2"/>
    <w:rsid w:val="00A765DC"/>
    <w:rsid w:val="00A7690F"/>
    <w:rsid w:val="00A77155"/>
    <w:rsid w:val="00A777B9"/>
    <w:rsid w:val="00A80526"/>
    <w:rsid w:val="00A80E91"/>
    <w:rsid w:val="00A80EBA"/>
    <w:rsid w:val="00A812F9"/>
    <w:rsid w:val="00A8137C"/>
    <w:rsid w:val="00A81B55"/>
    <w:rsid w:val="00A8210A"/>
    <w:rsid w:val="00A82B7F"/>
    <w:rsid w:val="00A82F14"/>
    <w:rsid w:val="00A8358D"/>
    <w:rsid w:val="00A8395F"/>
    <w:rsid w:val="00A83E68"/>
    <w:rsid w:val="00A84927"/>
    <w:rsid w:val="00A863B2"/>
    <w:rsid w:val="00A867E6"/>
    <w:rsid w:val="00A8705C"/>
    <w:rsid w:val="00A91A6F"/>
    <w:rsid w:val="00A928BC"/>
    <w:rsid w:val="00A92F89"/>
    <w:rsid w:val="00A9350D"/>
    <w:rsid w:val="00A9355A"/>
    <w:rsid w:val="00A94088"/>
    <w:rsid w:val="00A94216"/>
    <w:rsid w:val="00A955CC"/>
    <w:rsid w:val="00A95F42"/>
    <w:rsid w:val="00A96713"/>
    <w:rsid w:val="00AA0489"/>
    <w:rsid w:val="00AA0644"/>
    <w:rsid w:val="00AA0926"/>
    <w:rsid w:val="00AA0E86"/>
    <w:rsid w:val="00AA13AD"/>
    <w:rsid w:val="00AA1668"/>
    <w:rsid w:val="00AA1813"/>
    <w:rsid w:val="00AA18BA"/>
    <w:rsid w:val="00AA1B24"/>
    <w:rsid w:val="00AA1D06"/>
    <w:rsid w:val="00AA258B"/>
    <w:rsid w:val="00AA2658"/>
    <w:rsid w:val="00AA41CC"/>
    <w:rsid w:val="00AA4808"/>
    <w:rsid w:val="00AA4908"/>
    <w:rsid w:val="00AA5F3F"/>
    <w:rsid w:val="00AA72DF"/>
    <w:rsid w:val="00AB1C04"/>
    <w:rsid w:val="00AB1DD1"/>
    <w:rsid w:val="00AB2653"/>
    <w:rsid w:val="00AB3225"/>
    <w:rsid w:val="00AB3697"/>
    <w:rsid w:val="00AB3C49"/>
    <w:rsid w:val="00AB4965"/>
    <w:rsid w:val="00AB5191"/>
    <w:rsid w:val="00AB55C4"/>
    <w:rsid w:val="00AB608C"/>
    <w:rsid w:val="00AB7190"/>
    <w:rsid w:val="00AB71CE"/>
    <w:rsid w:val="00AB729D"/>
    <w:rsid w:val="00AB77E0"/>
    <w:rsid w:val="00AB7BFC"/>
    <w:rsid w:val="00AB7DE5"/>
    <w:rsid w:val="00AC05EF"/>
    <w:rsid w:val="00AC0E8A"/>
    <w:rsid w:val="00AC1539"/>
    <w:rsid w:val="00AC1D19"/>
    <w:rsid w:val="00AC1D9A"/>
    <w:rsid w:val="00AC1FA4"/>
    <w:rsid w:val="00AC3163"/>
    <w:rsid w:val="00AC316D"/>
    <w:rsid w:val="00AC35C0"/>
    <w:rsid w:val="00AC3F2B"/>
    <w:rsid w:val="00AC45EC"/>
    <w:rsid w:val="00AC4F80"/>
    <w:rsid w:val="00AC5C95"/>
    <w:rsid w:val="00AC6860"/>
    <w:rsid w:val="00AC6EA4"/>
    <w:rsid w:val="00AC7A31"/>
    <w:rsid w:val="00AD0175"/>
    <w:rsid w:val="00AD0462"/>
    <w:rsid w:val="00AD0E6C"/>
    <w:rsid w:val="00AD117A"/>
    <w:rsid w:val="00AD2335"/>
    <w:rsid w:val="00AD2428"/>
    <w:rsid w:val="00AD2BCC"/>
    <w:rsid w:val="00AD3904"/>
    <w:rsid w:val="00AD3A62"/>
    <w:rsid w:val="00AD3B88"/>
    <w:rsid w:val="00AD464D"/>
    <w:rsid w:val="00AD49F1"/>
    <w:rsid w:val="00AD4A6A"/>
    <w:rsid w:val="00AD50AF"/>
    <w:rsid w:val="00AD5742"/>
    <w:rsid w:val="00AD5CB5"/>
    <w:rsid w:val="00AD64C2"/>
    <w:rsid w:val="00AD6C78"/>
    <w:rsid w:val="00AD6E71"/>
    <w:rsid w:val="00AD74E9"/>
    <w:rsid w:val="00AD7CB0"/>
    <w:rsid w:val="00AE116E"/>
    <w:rsid w:val="00AE157D"/>
    <w:rsid w:val="00AE17BD"/>
    <w:rsid w:val="00AE195D"/>
    <w:rsid w:val="00AE2562"/>
    <w:rsid w:val="00AE2717"/>
    <w:rsid w:val="00AE2BC7"/>
    <w:rsid w:val="00AE3068"/>
    <w:rsid w:val="00AE37CB"/>
    <w:rsid w:val="00AE5452"/>
    <w:rsid w:val="00AE6E23"/>
    <w:rsid w:val="00AE7DD7"/>
    <w:rsid w:val="00AE7F00"/>
    <w:rsid w:val="00AF02C9"/>
    <w:rsid w:val="00AF06AD"/>
    <w:rsid w:val="00AF113E"/>
    <w:rsid w:val="00AF1201"/>
    <w:rsid w:val="00AF1E6F"/>
    <w:rsid w:val="00AF3A9B"/>
    <w:rsid w:val="00AF4B00"/>
    <w:rsid w:val="00AF5803"/>
    <w:rsid w:val="00AF6228"/>
    <w:rsid w:val="00AF6C83"/>
    <w:rsid w:val="00B00A16"/>
    <w:rsid w:val="00B02FCB"/>
    <w:rsid w:val="00B047EF"/>
    <w:rsid w:val="00B04F2F"/>
    <w:rsid w:val="00B06E9A"/>
    <w:rsid w:val="00B073C0"/>
    <w:rsid w:val="00B07C1E"/>
    <w:rsid w:val="00B10EEE"/>
    <w:rsid w:val="00B111E4"/>
    <w:rsid w:val="00B11B40"/>
    <w:rsid w:val="00B12F0D"/>
    <w:rsid w:val="00B133A7"/>
    <w:rsid w:val="00B1352F"/>
    <w:rsid w:val="00B13AD5"/>
    <w:rsid w:val="00B14665"/>
    <w:rsid w:val="00B1492F"/>
    <w:rsid w:val="00B14A38"/>
    <w:rsid w:val="00B16335"/>
    <w:rsid w:val="00B17A4D"/>
    <w:rsid w:val="00B20533"/>
    <w:rsid w:val="00B210A4"/>
    <w:rsid w:val="00B21699"/>
    <w:rsid w:val="00B226F8"/>
    <w:rsid w:val="00B22DC2"/>
    <w:rsid w:val="00B22E12"/>
    <w:rsid w:val="00B235D6"/>
    <w:rsid w:val="00B250A2"/>
    <w:rsid w:val="00B252C6"/>
    <w:rsid w:val="00B27828"/>
    <w:rsid w:val="00B27DDE"/>
    <w:rsid w:val="00B27E02"/>
    <w:rsid w:val="00B3022F"/>
    <w:rsid w:val="00B30B19"/>
    <w:rsid w:val="00B316D1"/>
    <w:rsid w:val="00B320CF"/>
    <w:rsid w:val="00B3284B"/>
    <w:rsid w:val="00B33820"/>
    <w:rsid w:val="00B3391B"/>
    <w:rsid w:val="00B33C2A"/>
    <w:rsid w:val="00B351E1"/>
    <w:rsid w:val="00B35227"/>
    <w:rsid w:val="00B36122"/>
    <w:rsid w:val="00B36159"/>
    <w:rsid w:val="00B36B90"/>
    <w:rsid w:val="00B3718F"/>
    <w:rsid w:val="00B37230"/>
    <w:rsid w:val="00B401D4"/>
    <w:rsid w:val="00B40842"/>
    <w:rsid w:val="00B409AD"/>
    <w:rsid w:val="00B41A16"/>
    <w:rsid w:val="00B42DB8"/>
    <w:rsid w:val="00B4362F"/>
    <w:rsid w:val="00B438A8"/>
    <w:rsid w:val="00B44427"/>
    <w:rsid w:val="00B455AA"/>
    <w:rsid w:val="00B4565A"/>
    <w:rsid w:val="00B46AE3"/>
    <w:rsid w:val="00B46D32"/>
    <w:rsid w:val="00B47608"/>
    <w:rsid w:val="00B47814"/>
    <w:rsid w:val="00B5024F"/>
    <w:rsid w:val="00B504CD"/>
    <w:rsid w:val="00B50EC6"/>
    <w:rsid w:val="00B5101A"/>
    <w:rsid w:val="00B51CFB"/>
    <w:rsid w:val="00B52DC5"/>
    <w:rsid w:val="00B53A78"/>
    <w:rsid w:val="00B53E62"/>
    <w:rsid w:val="00B5489F"/>
    <w:rsid w:val="00B54CF5"/>
    <w:rsid w:val="00B559BD"/>
    <w:rsid w:val="00B55B3E"/>
    <w:rsid w:val="00B60AFD"/>
    <w:rsid w:val="00B60C38"/>
    <w:rsid w:val="00B60CC0"/>
    <w:rsid w:val="00B6208B"/>
    <w:rsid w:val="00B64061"/>
    <w:rsid w:val="00B64A1F"/>
    <w:rsid w:val="00B64FC6"/>
    <w:rsid w:val="00B66134"/>
    <w:rsid w:val="00B66FA0"/>
    <w:rsid w:val="00B674E7"/>
    <w:rsid w:val="00B67872"/>
    <w:rsid w:val="00B67A5B"/>
    <w:rsid w:val="00B67E97"/>
    <w:rsid w:val="00B70943"/>
    <w:rsid w:val="00B70A55"/>
    <w:rsid w:val="00B70A8C"/>
    <w:rsid w:val="00B7125B"/>
    <w:rsid w:val="00B720C4"/>
    <w:rsid w:val="00B7212B"/>
    <w:rsid w:val="00B72A76"/>
    <w:rsid w:val="00B7546B"/>
    <w:rsid w:val="00B755F5"/>
    <w:rsid w:val="00B76261"/>
    <w:rsid w:val="00B767EC"/>
    <w:rsid w:val="00B772BD"/>
    <w:rsid w:val="00B77C81"/>
    <w:rsid w:val="00B80464"/>
    <w:rsid w:val="00B8070B"/>
    <w:rsid w:val="00B80A24"/>
    <w:rsid w:val="00B824E4"/>
    <w:rsid w:val="00B82A35"/>
    <w:rsid w:val="00B83907"/>
    <w:rsid w:val="00B84504"/>
    <w:rsid w:val="00B8457D"/>
    <w:rsid w:val="00B84993"/>
    <w:rsid w:val="00B8510C"/>
    <w:rsid w:val="00B85CEE"/>
    <w:rsid w:val="00B864B6"/>
    <w:rsid w:val="00B866DA"/>
    <w:rsid w:val="00B87DC6"/>
    <w:rsid w:val="00B919EB"/>
    <w:rsid w:val="00B92A11"/>
    <w:rsid w:val="00B94059"/>
    <w:rsid w:val="00B94F8F"/>
    <w:rsid w:val="00B955FA"/>
    <w:rsid w:val="00B957AC"/>
    <w:rsid w:val="00B96701"/>
    <w:rsid w:val="00B96922"/>
    <w:rsid w:val="00B96B38"/>
    <w:rsid w:val="00B97A7C"/>
    <w:rsid w:val="00B97C3E"/>
    <w:rsid w:val="00BA083F"/>
    <w:rsid w:val="00BA1860"/>
    <w:rsid w:val="00BA28B7"/>
    <w:rsid w:val="00BA2BFF"/>
    <w:rsid w:val="00BA3456"/>
    <w:rsid w:val="00BA38C1"/>
    <w:rsid w:val="00BA47F8"/>
    <w:rsid w:val="00BA4DD8"/>
    <w:rsid w:val="00BA6192"/>
    <w:rsid w:val="00BA6DD8"/>
    <w:rsid w:val="00BA6DE3"/>
    <w:rsid w:val="00BA7063"/>
    <w:rsid w:val="00BA7275"/>
    <w:rsid w:val="00BA7BB8"/>
    <w:rsid w:val="00BA7C6A"/>
    <w:rsid w:val="00BB00D8"/>
    <w:rsid w:val="00BB0481"/>
    <w:rsid w:val="00BB1D33"/>
    <w:rsid w:val="00BB2189"/>
    <w:rsid w:val="00BB21D5"/>
    <w:rsid w:val="00BB24F8"/>
    <w:rsid w:val="00BB2BC1"/>
    <w:rsid w:val="00BB3211"/>
    <w:rsid w:val="00BB35F1"/>
    <w:rsid w:val="00BB3E2A"/>
    <w:rsid w:val="00BB3F38"/>
    <w:rsid w:val="00BB56B4"/>
    <w:rsid w:val="00BB5CE7"/>
    <w:rsid w:val="00BB6005"/>
    <w:rsid w:val="00BB74A5"/>
    <w:rsid w:val="00BB76C0"/>
    <w:rsid w:val="00BB7F44"/>
    <w:rsid w:val="00BC1F27"/>
    <w:rsid w:val="00BC22F3"/>
    <w:rsid w:val="00BC25F5"/>
    <w:rsid w:val="00BC2C04"/>
    <w:rsid w:val="00BC343E"/>
    <w:rsid w:val="00BC5110"/>
    <w:rsid w:val="00BC565D"/>
    <w:rsid w:val="00BC68D0"/>
    <w:rsid w:val="00BC7EA9"/>
    <w:rsid w:val="00BD06A0"/>
    <w:rsid w:val="00BD0B2B"/>
    <w:rsid w:val="00BD1498"/>
    <w:rsid w:val="00BD2012"/>
    <w:rsid w:val="00BD354F"/>
    <w:rsid w:val="00BD4DBB"/>
    <w:rsid w:val="00BD4F31"/>
    <w:rsid w:val="00BD53FC"/>
    <w:rsid w:val="00BD5A60"/>
    <w:rsid w:val="00BD64AC"/>
    <w:rsid w:val="00BE03EE"/>
    <w:rsid w:val="00BE0973"/>
    <w:rsid w:val="00BE0BAF"/>
    <w:rsid w:val="00BE17DB"/>
    <w:rsid w:val="00BE1C0A"/>
    <w:rsid w:val="00BE2450"/>
    <w:rsid w:val="00BE28CB"/>
    <w:rsid w:val="00BE3A51"/>
    <w:rsid w:val="00BE3A61"/>
    <w:rsid w:val="00BE5603"/>
    <w:rsid w:val="00BE5921"/>
    <w:rsid w:val="00BE78AD"/>
    <w:rsid w:val="00BF0CFF"/>
    <w:rsid w:val="00BF0DC8"/>
    <w:rsid w:val="00BF1F07"/>
    <w:rsid w:val="00BF2533"/>
    <w:rsid w:val="00BF2DC1"/>
    <w:rsid w:val="00BF49E1"/>
    <w:rsid w:val="00BF596E"/>
    <w:rsid w:val="00BF6456"/>
    <w:rsid w:val="00BF6760"/>
    <w:rsid w:val="00BF6EA7"/>
    <w:rsid w:val="00BF71E9"/>
    <w:rsid w:val="00BF74F4"/>
    <w:rsid w:val="00BF7EA4"/>
    <w:rsid w:val="00C005DE"/>
    <w:rsid w:val="00C0167C"/>
    <w:rsid w:val="00C0377A"/>
    <w:rsid w:val="00C03C17"/>
    <w:rsid w:val="00C05A48"/>
    <w:rsid w:val="00C0618B"/>
    <w:rsid w:val="00C06308"/>
    <w:rsid w:val="00C067F8"/>
    <w:rsid w:val="00C0689B"/>
    <w:rsid w:val="00C06D89"/>
    <w:rsid w:val="00C078F5"/>
    <w:rsid w:val="00C07C1D"/>
    <w:rsid w:val="00C116C4"/>
    <w:rsid w:val="00C11773"/>
    <w:rsid w:val="00C11957"/>
    <w:rsid w:val="00C12446"/>
    <w:rsid w:val="00C126C5"/>
    <w:rsid w:val="00C126EA"/>
    <w:rsid w:val="00C13C9C"/>
    <w:rsid w:val="00C1477E"/>
    <w:rsid w:val="00C14D9E"/>
    <w:rsid w:val="00C1639E"/>
    <w:rsid w:val="00C2048A"/>
    <w:rsid w:val="00C20C1E"/>
    <w:rsid w:val="00C20F42"/>
    <w:rsid w:val="00C21A2C"/>
    <w:rsid w:val="00C21ACE"/>
    <w:rsid w:val="00C21F00"/>
    <w:rsid w:val="00C22162"/>
    <w:rsid w:val="00C22B3A"/>
    <w:rsid w:val="00C22F94"/>
    <w:rsid w:val="00C23C8E"/>
    <w:rsid w:val="00C23EC1"/>
    <w:rsid w:val="00C2499A"/>
    <w:rsid w:val="00C24C71"/>
    <w:rsid w:val="00C257B8"/>
    <w:rsid w:val="00C26D90"/>
    <w:rsid w:val="00C3038C"/>
    <w:rsid w:val="00C32AE8"/>
    <w:rsid w:val="00C34152"/>
    <w:rsid w:val="00C3450C"/>
    <w:rsid w:val="00C35061"/>
    <w:rsid w:val="00C3695C"/>
    <w:rsid w:val="00C3792D"/>
    <w:rsid w:val="00C40051"/>
    <w:rsid w:val="00C40078"/>
    <w:rsid w:val="00C41C57"/>
    <w:rsid w:val="00C41DD5"/>
    <w:rsid w:val="00C44A69"/>
    <w:rsid w:val="00C44ADE"/>
    <w:rsid w:val="00C44EFF"/>
    <w:rsid w:val="00C456C1"/>
    <w:rsid w:val="00C4572C"/>
    <w:rsid w:val="00C50D2B"/>
    <w:rsid w:val="00C5209F"/>
    <w:rsid w:val="00C5257F"/>
    <w:rsid w:val="00C525FF"/>
    <w:rsid w:val="00C52888"/>
    <w:rsid w:val="00C53446"/>
    <w:rsid w:val="00C534EC"/>
    <w:rsid w:val="00C5389C"/>
    <w:rsid w:val="00C53988"/>
    <w:rsid w:val="00C53AAC"/>
    <w:rsid w:val="00C53F60"/>
    <w:rsid w:val="00C5563E"/>
    <w:rsid w:val="00C55F58"/>
    <w:rsid w:val="00C56360"/>
    <w:rsid w:val="00C5649A"/>
    <w:rsid w:val="00C570E7"/>
    <w:rsid w:val="00C572FB"/>
    <w:rsid w:val="00C6258D"/>
    <w:rsid w:val="00C6327C"/>
    <w:rsid w:val="00C63617"/>
    <w:rsid w:val="00C64B0A"/>
    <w:rsid w:val="00C651CB"/>
    <w:rsid w:val="00C65242"/>
    <w:rsid w:val="00C65FD1"/>
    <w:rsid w:val="00C7055D"/>
    <w:rsid w:val="00C719A4"/>
    <w:rsid w:val="00C71A78"/>
    <w:rsid w:val="00C71C1C"/>
    <w:rsid w:val="00C71EAD"/>
    <w:rsid w:val="00C725BF"/>
    <w:rsid w:val="00C72A66"/>
    <w:rsid w:val="00C72E25"/>
    <w:rsid w:val="00C73193"/>
    <w:rsid w:val="00C73F1A"/>
    <w:rsid w:val="00C744A6"/>
    <w:rsid w:val="00C74798"/>
    <w:rsid w:val="00C752AA"/>
    <w:rsid w:val="00C76386"/>
    <w:rsid w:val="00C77815"/>
    <w:rsid w:val="00C77B8F"/>
    <w:rsid w:val="00C77CB4"/>
    <w:rsid w:val="00C80A0B"/>
    <w:rsid w:val="00C82A3A"/>
    <w:rsid w:val="00C82D74"/>
    <w:rsid w:val="00C83145"/>
    <w:rsid w:val="00C831D1"/>
    <w:rsid w:val="00C83463"/>
    <w:rsid w:val="00C835B7"/>
    <w:rsid w:val="00C837AB"/>
    <w:rsid w:val="00C83F73"/>
    <w:rsid w:val="00C845EA"/>
    <w:rsid w:val="00C85A70"/>
    <w:rsid w:val="00C86830"/>
    <w:rsid w:val="00C875B5"/>
    <w:rsid w:val="00C87E10"/>
    <w:rsid w:val="00C87ECB"/>
    <w:rsid w:val="00C901D9"/>
    <w:rsid w:val="00C90835"/>
    <w:rsid w:val="00C90C55"/>
    <w:rsid w:val="00C9221A"/>
    <w:rsid w:val="00C9378C"/>
    <w:rsid w:val="00C9388D"/>
    <w:rsid w:val="00C9424F"/>
    <w:rsid w:val="00C94409"/>
    <w:rsid w:val="00C9447D"/>
    <w:rsid w:val="00C944A5"/>
    <w:rsid w:val="00C95955"/>
    <w:rsid w:val="00C96589"/>
    <w:rsid w:val="00C967C3"/>
    <w:rsid w:val="00C96957"/>
    <w:rsid w:val="00C96F7C"/>
    <w:rsid w:val="00CA0091"/>
    <w:rsid w:val="00CA009A"/>
    <w:rsid w:val="00CA0E48"/>
    <w:rsid w:val="00CA2B4F"/>
    <w:rsid w:val="00CA3199"/>
    <w:rsid w:val="00CA36AE"/>
    <w:rsid w:val="00CA3A80"/>
    <w:rsid w:val="00CA3D52"/>
    <w:rsid w:val="00CA3F6E"/>
    <w:rsid w:val="00CA49CC"/>
    <w:rsid w:val="00CA57B1"/>
    <w:rsid w:val="00CA68A0"/>
    <w:rsid w:val="00CA6AED"/>
    <w:rsid w:val="00CA6EB4"/>
    <w:rsid w:val="00CA6FA6"/>
    <w:rsid w:val="00CA6FAE"/>
    <w:rsid w:val="00CA7805"/>
    <w:rsid w:val="00CA78BA"/>
    <w:rsid w:val="00CA7D72"/>
    <w:rsid w:val="00CB0949"/>
    <w:rsid w:val="00CB0D42"/>
    <w:rsid w:val="00CB1F1E"/>
    <w:rsid w:val="00CB2440"/>
    <w:rsid w:val="00CB27C0"/>
    <w:rsid w:val="00CB3170"/>
    <w:rsid w:val="00CB3251"/>
    <w:rsid w:val="00CB32D7"/>
    <w:rsid w:val="00CB365C"/>
    <w:rsid w:val="00CB4230"/>
    <w:rsid w:val="00CB4652"/>
    <w:rsid w:val="00CB5333"/>
    <w:rsid w:val="00CB5C54"/>
    <w:rsid w:val="00CB6C83"/>
    <w:rsid w:val="00CB7EE4"/>
    <w:rsid w:val="00CC01B6"/>
    <w:rsid w:val="00CC0CFA"/>
    <w:rsid w:val="00CC17D1"/>
    <w:rsid w:val="00CC1C20"/>
    <w:rsid w:val="00CC1E06"/>
    <w:rsid w:val="00CC22BC"/>
    <w:rsid w:val="00CC22F4"/>
    <w:rsid w:val="00CC354C"/>
    <w:rsid w:val="00CC3DB9"/>
    <w:rsid w:val="00CC3E6C"/>
    <w:rsid w:val="00CC45AE"/>
    <w:rsid w:val="00CC4983"/>
    <w:rsid w:val="00CC6425"/>
    <w:rsid w:val="00CC712B"/>
    <w:rsid w:val="00CC7156"/>
    <w:rsid w:val="00CC7E3C"/>
    <w:rsid w:val="00CD059B"/>
    <w:rsid w:val="00CD0923"/>
    <w:rsid w:val="00CD14F6"/>
    <w:rsid w:val="00CD2B89"/>
    <w:rsid w:val="00CD32C5"/>
    <w:rsid w:val="00CD34C7"/>
    <w:rsid w:val="00CD71D1"/>
    <w:rsid w:val="00CD7230"/>
    <w:rsid w:val="00CE0471"/>
    <w:rsid w:val="00CE0B14"/>
    <w:rsid w:val="00CE1F26"/>
    <w:rsid w:val="00CE22E2"/>
    <w:rsid w:val="00CE2600"/>
    <w:rsid w:val="00CE3023"/>
    <w:rsid w:val="00CE33FB"/>
    <w:rsid w:val="00CE45A1"/>
    <w:rsid w:val="00CE478A"/>
    <w:rsid w:val="00CE5DD8"/>
    <w:rsid w:val="00CE5E02"/>
    <w:rsid w:val="00CE600D"/>
    <w:rsid w:val="00CE646D"/>
    <w:rsid w:val="00CE652F"/>
    <w:rsid w:val="00CE6B27"/>
    <w:rsid w:val="00CE7BDB"/>
    <w:rsid w:val="00CE7E62"/>
    <w:rsid w:val="00CF0154"/>
    <w:rsid w:val="00CF0CDE"/>
    <w:rsid w:val="00CF17D7"/>
    <w:rsid w:val="00CF18DB"/>
    <w:rsid w:val="00CF2391"/>
    <w:rsid w:val="00CF2637"/>
    <w:rsid w:val="00CF2737"/>
    <w:rsid w:val="00CF30FF"/>
    <w:rsid w:val="00CF328F"/>
    <w:rsid w:val="00CF3BC6"/>
    <w:rsid w:val="00CF3FD7"/>
    <w:rsid w:val="00CF41A0"/>
    <w:rsid w:val="00CF4748"/>
    <w:rsid w:val="00CF5613"/>
    <w:rsid w:val="00CF6064"/>
    <w:rsid w:val="00CF6437"/>
    <w:rsid w:val="00CF7D38"/>
    <w:rsid w:val="00D00994"/>
    <w:rsid w:val="00D00BA0"/>
    <w:rsid w:val="00D01018"/>
    <w:rsid w:val="00D011C2"/>
    <w:rsid w:val="00D01BAE"/>
    <w:rsid w:val="00D01BCC"/>
    <w:rsid w:val="00D01CBD"/>
    <w:rsid w:val="00D020FF"/>
    <w:rsid w:val="00D027F9"/>
    <w:rsid w:val="00D03D73"/>
    <w:rsid w:val="00D04765"/>
    <w:rsid w:val="00D04C07"/>
    <w:rsid w:val="00D050C5"/>
    <w:rsid w:val="00D0590E"/>
    <w:rsid w:val="00D05AF9"/>
    <w:rsid w:val="00D05F13"/>
    <w:rsid w:val="00D05F83"/>
    <w:rsid w:val="00D06040"/>
    <w:rsid w:val="00D07611"/>
    <w:rsid w:val="00D07B6F"/>
    <w:rsid w:val="00D10083"/>
    <w:rsid w:val="00D100F3"/>
    <w:rsid w:val="00D12997"/>
    <w:rsid w:val="00D13319"/>
    <w:rsid w:val="00D13FB6"/>
    <w:rsid w:val="00D16335"/>
    <w:rsid w:val="00D1642D"/>
    <w:rsid w:val="00D20171"/>
    <w:rsid w:val="00D20584"/>
    <w:rsid w:val="00D20835"/>
    <w:rsid w:val="00D2134E"/>
    <w:rsid w:val="00D22239"/>
    <w:rsid w:val="00D22594"/>
    <w:rsid w:val="00D2290C"/>
    <w:rsid w:val="00D22F2B"/>
    <w:rsid w:val="00D23A03"/>
    <w:rsid w:val="00D248F3"/>
    <w:rsid w:val="00D24957"/>
    <w:rsid w:val="00D25CE4"/>
    <w:rsid w:val="00D26C7F"/>
    <w:rsid w:val="00D26D6F"/>
    <w:rsid w:val="00D31100"/>
    <w:rsid w:val="00D32B3B"/>
    <w:rsid w:val="00D33471"/>
    <w:rsid w:val="00D33719"/>
    <w:rsid w:val="00D33B23"/>
    <w:rsid w:val="00D3463D"/>
    <w:rsid w:val="00D34947"/>
    <w:rsid w:val="00D35298"/>
    <w:rsid w:val="00D3543D"/>
    <w:rsid w:val="00D3599E"/>
    <w:rsid w:val="00D35FAE"/>
    <w:rsid w:val="00D35FE4"/>
    <w:rsid w:val="00D36E38"/>
    <w:rsid w:val="00D371C2"/>
    <w:rsid w:val="00D373BE"/>
    <w:rsid w:val="00D379D6"/>
    <w:rsid w:val="00D4046A"/>
    <w:rsid w:val="00D4048E"/>
    <w:rsid w:val="00D41032"/>
    <w:rsid w:val="00D4122D"/>
    <w:rsid w:val="00D41912"/>
    <w:rsid w:val="00D41FB2"/>
    <w:rsid w:val="00D41FF9"/>
    <w:rsid w:val="00D426F2"/>
    <w:rsid w:val="00D4272F"/>
    <w:rsid w:val="00D42B22"/>
    <w:rsid w:val="00D42EFE"/>
    <w:rsid w:val="00D4389A"/>
    <w:rsid w:val="00D45DE3"/>
    <w:rsid w:val="00D47931"/>
    <w:rsid w:val="00D47974"/>
    <w:rsid w:val="00D50681"/>
    <w:rsid w:val="00D51C95"/>
    <w:rsid w:val="00D51E1D"/>
    <w:rsid w:val="00D520C9"/>
    <w:rsid w:val="00D525D1"/>
    <w:rsid w:val="00D52EF7"/>
    <w:rsid w:val="00D53059"/>
    <w:rsid w:val="00D54BD8"/>
    <w:rsid w:val="00D553A3"/>
    <w:rsid w:val="00D558CB"/>
    <w:rsid w:val="00D55DF8"/>
    <w:rsid w:val="00D55F95"/>
    <w:rsid w:val="00D5602B"/>
    <w:rsid w:val="00D56084"/>
    <w:rsid w:val="00D56663"/>
    <w:rsid w:val="00D57ED7"/>
    <w:rsid w:val="00D57FC4"/>
    <w:rsid w:val="00D626D7"/>
    <w:rsid w:val="00D6289F"/>
    <w:rsid w:val="00D62AEB"/>
    <w:rsid w:val="00D630AA"/>
    <w:rsid w:val="00D63187"/>
    <w:rsid w:val="00D641BE"/>
    <w:rsid w:val="00D64261"/>
    <w:rsid w:val="00D64861"/>
    <w:rsid w:val="00D64C56"/>
    <w:rsid w:val="00D64FF1"/>
    <w:rsid w:val="00D65227"/>
    <w:rsid w:val="00D6551F"/>
    <w:rsid w:val="00D65B1A"/>
    <w:rsid w:val="00D663FD"/>
    <w:rsid w:val="00D70186"/>
    <w:rsid w:val="00D72100"/>
    <w:rsid w:val="00D72856"/>
    <w:rsid w:val="00D7350E"/>
    <w:rsid w:val="00D73543"/>
    <w:rsid w:val="00D74016"/>
    <w:rsid w:val="00D7574A"/>
    <w:rsid w:val="00D75AAC"/>
    <w:rsid w:val="00D75CEA"/>
    <w:rsid w:val="00D76210"/>
    <w:rsid w:val="00D765F9"/>
    <w:rsid w:val="00D76899"/>
    <w:rsid w:val="00D76FB4"/>
    <w:rsid w:val="00D77CC2"/>
    <w:rsid w:val="00D80385"/>
    <w:rsid w:val="00D81778"/>
    <w:rsid w:val="00D81F10"/>
    <w:rsid w:val="00D8435F"/>
    <w:rsid w:val="00D84D8E"/>
    <w:rsid w:val="00D85268"/>
    <w:rsid w:val="00D873B9"/>
    <w:rsid w:val="00D873C3"/>
    <w:rsid w:val="00D877C6"/>
    <w:rsid w:val="00D87959"/>
    <w:rsid w:val="00D90498"/>
    <w:rsid w:val="00D91108"/>
    <w:rsid w:val="00D9199A"/>
    <w:rsid w:val="00D9307D"/>
    <w:rsid w:val="00D9320F"/>
    <w:rsid w:val="00D9341C"/>
    <w:rsid w:val="00D93512"/>
    <w:rsid w:val="00D93F2E"/>
    <w:rsid w:val="00D94559"/>
    <w:rsid w:val="00D94BC6"/>
    <w:rsid w:val="00D94CD4"/>
    <w:rsid w:val="00D957C7"/>
    <w:rsid w:val="00D95825"/>
    <w:rsid w:val="00D96535"/>
    <w:rsid w:val="00D965ED"/>
    <w:rsid w:val="00D96608"/>
    <w:rsid w:val="00D96A50"/>
    <w:rsid w:val="00D972FE"/>
    <w:rsid w:val="00D97370"/>
    <w:rsid w:val="00D973AE"/>
    <w:rsid w:val="00DA09CB"/>
    <w:rsid w:val="00DA15B4"/>
    <w:rsid w:val="00DA2101"/>
    <w:rsid w:val="00DA2455"/>
    <w:rsid w:val="00DA3062"/>
    <w:rsid w:val="00DA322D"/>
    <w:rsid w:val="00DA335B"/>
    <w:rsid w:val="00DA3C08"/>
    <w:rsid w:val="00DA3DDA"/>
    <w:rsid w:val="00DA54CC"/>
    <w:rsid w:val="00DA648D"/>
    <w:rsid w:val="00DA774D"/>
    <w:rsid w:val="00DA78BA"/>
    <w:rsid w:val="00DB0FDE"/>
    <w:rsid w:val="00DB3E31"/>
    <w:rsid w:val="00DB41D5"/>
    <w:rsid w:val="00DB5001"/>
    <w:rsid w:val="00DB53A1"/>
    <w:rsid w:val="00DB5685"/>
    <w:rsid w:val="00DB5A41"/>
    <w:rsid w:val="00DB6695"/>
    <w:rsid w:val="00DB7398"/>
    <w:rsid w:val="00DB768B"/>
    <w:rsid w:val="00DB7BD4"/>
    <w:rsid w:val="00DB7BFF"/>
    <w:rsid w:val="00DC1236"/>
    <w:rsid w:val="00DC1EFF"/>
    <w:rsid w:val="00DC2E07"/>
    <w:rsid w:val="00DC3304"/>
    <w:rsid w:val="00DC37E9"/>
    <w:rsid w:val="00DC79E7"/>
    <w:rsid w:val="00DD0125"/>
    <w:rsid w:val="00DD0791"/>
    <w:rsid w:val="00DD09A2"/>
    <w:rsid w:val="00DD0CEA"/>
    <w:rsid w:val="00DD2983"/>
    <w:rsid w:val="00DD3B93"/>
    <w:rsid w:val="00DD3E14"/>
    <w:rsid w:val="00DD4247"/>
    <w:rsid w:val="00DD45B5"/>
    <w:rsid w:val="00DD7330"/>
    <w:rsid w:val="00DD7C32"/>
    <w:rsid w:val="00DE0666"/>
    <w:rsid w:val="00DE071C"/>
    <w:rsid w:val="00DE074D"/>
    <w:rsid w:val="00DE0D4D"/>
    <w:rsid w:val="00DE0DAA"/>
    <w:rsid w:val="00DE25EE"/>
    <w:rsid w:val="00DE26C9"/>
    <w:rsid w:val="00DE3A1E"/>
    <w:rsid w:val="00DE50E1"/>
    <w:rsid w:val="00DE54AC"/>
    <w:rsid w:val="00DE63ED"/>
    <w:rsid w:val="00DE644C"/>
    <w:rsid w:val="00DF00F0"/>
    <w:rsid w:val="00DF089C"/>
    <w:rsid w:val="00DF125B"/>
    <w:rsid w:val="00DF224E"/>
    <w:rsid w:val="00DF2988"/>
    <w:rsid w:val="00DF3B4C"/>
    <w:rsid w:val="00DF43A4"/>
    <w:rsid w:val="00DF4A6E"/>
    <w:rsid w:val="00DF4D38"/>
    <w:rsid w:val="00DF5359"/>
    <w:rsid w:val="00DF6FD7"/>
    <w:rsid w:val="00E02F4F"/>
    <w:rsid w:val="00E038D2"/>
    <w:rsid w:val="00E03A7A"/>
    <w:rsid w:val="00E04092"/>
    <w:rsid w:val="00E05752"/>
    <w:rsid w:val="00E0617D"/>
    <w:rsid w:val="00E0677D"/>
    <w:rsid w:val="00E06FE4"/>
    <w:rsid w:val="00E07224"/>
    <w:rsid w:val="00E0792E"/>
    <w:rsid w:val="00E07937"/>
    <w:rsid w:val="00E07C9F"/>
    <w:rsid w:val="00E07FBA"/>
    <w:rsid w:val="00E12707"/>
    <w:rsid w:val="00E12866"/>
    <w:rsid w:val="00E12FD6"/>
    <w:rsid w:val="00E14234"/>
    <w:rsid w:val="00E14433"/>
    <w:rsid w:val="00E148FC"/>
    <w:rsid w:val="00E14FD2"/>
    <w:rsid w:val="00E15B14"/>
    <w:rsid w:val="00E15DB3"/>
    <w:rsid w:val="00E169AB"/>
    <w:rsid w:val="00E16E3F"/>
    <w:rsid w:val="00E1738D"/>
    <w:rsid w:val="00E17655"/>
    <w:rsid w:val="00E1771E"/>
    <w:rsid w:val="00E21F41"/>
    <w:rsid w:val="00E2281F"/>
    <w:rsid w:val="00E23115"/>
    <w:rsid w:val="00E24FF9"/>
    <w:rsid w:val="00E25210"/>
    <w:rsid w:val="00E257B3"/>
    <w:rsid w:val="00E25FFC"/>
    <w:rsid w:val="00E26AB5"/>
    <w:rsid w:val="00E26E28"/>
    <w:rsid w:val="00E2796F"/>
    <w:rsid w:val="00E27C5A"/>
    <w:rsid w:val="00E27E8F"/>
    <w:rsid w:val="00E306A1"/>
    <w:rsid w:val="00E30831"/>
    <w:rsid w:val="00E308DA"/>
    <w:rsid w:val="00E30E45"/>
    <w:rsid w:val="00E30E4F"/>
    <w:rsid w:val="00E30F29"/>
    <w:rsid w:val="00E313EB"/>
    <w:rsid w:val="00E31569"/>
    <w:rsid w:val="00E31DAA"/>
    <w:rsid w:val="00E331D1"/>
    <w:rsid w:val="00E335A0"/>
    <w:rsid w:val="00E3390D"/>
    <w:rsid w:val="00E33A01"/>
    <w:rsid w:val="00E35C5E"/>
    <w:rsid w:val="00E35DF3"/>
    <w:rsid w:val="00E36120"/>
    <w:rsid w:val="00E36957"/>
    <w:rsid w:val="00E36F61"/>
    <w:rsid w:val="00E376EE"/>
    <w:rsid w:val="00E37907"/>
    <w:rsid w:val="00E403CD"/>
    <w:rsid w:val="00E40A49"/>
    <w:rsid w:val="00E416A9"/>
    <w:rsid w:val="00E42D4A"/>
    <w:rsid w:val="00E4454B"/>
    <w:rsid w:val="00E44556"/>
    <w:rsid w:val="00E44AB1"/>
    <w:rsid w:val="00E4529E"/>
    <w:rsid w:val="00E45D72"/>
    <w:rsid w:val="00E45F4C"/>
    <w:rsid w:val="00E465D4"/>
    <w:rsid w:val="00E46FCA"/>
    <w:rsid w:val="00E47402"/>
    <w:rsid w:val="00E47FAF"/>
    <w:rsid w:val="00E50AEF"/>
    <w:rsid w:val="00E50EA6"/>
    <w:rsid w:val="00E50F2A"/>
    <w:rsid w:val="00E51B1E"/>
    <w:rsid w:val="00E520B1"/>
    <w:rsid w:val="00E53646"/>
    <w:rsid w:val="00E5489E"/>
    <w:rsid w:val="00E54947"/>
    <w:rsid w:val="00E54F2A"/>
    <w:rsid w:val="00E55C4C"/>
    <w:rsid w:val="00E56021"/>
    <w:rsid w:val="00E56A1C"/>
    <w:rsid w:val="00E56AE1"/>
    <w:rsid w:val="00E57162"/>
    <w:rsid w:val="00E57378"/>
    <w:rsid w:val="00E575A0"/>
    <w:rsid w:val="00E61209"/>
    <w:rsid w:val="00E627F2"/>
    <w:rsid w:val="00E62805"/>
    <w:rsid w:val="00E62B66"/>
    <w:rsid w:val="00E62C07"/>
    <w:rsid w:val="00E62C72"/>
    <w:rsid w:val="00E63335"/>
    <w:rsid w:val="00E6440C"/>
    <w:rsid w:val="00E64C0B"/>
    <w:rsid w:val="00E65040"/>
    <w:rsid w:val="00E6614E"/>
    <w:rsid w:val="00E66783"/>
    <w:rsid w:val="00E6753E"/>
    <w:rsid w:val="00E67AC3"/>
    <w:rsid w:val="00E705D1"/>
    <w:rsid w:val="00E70DDA"/>
    <w:rsid w:val="00E738E2"/>
    <w:rsid w:val="00E749A4"/>
    <w:rsid w:val="00E757CD"/>
    <w:rsid w:val="00E76340"/>
    <w:rsid w:val="00E778AD"/>
    <w:rsid w:val="00E77B86"/>
    <w:rsid w:val="00E77DAD"/>
    <w:rsid w:val="00E80565"/>
    <w:rsid w:val="00E80AAB"/>
    <w:rsid w:val="00E83B29"/>
    <w:rsid w:val="00E84210"/>
    <w:rsid w:val="00E8588D"/>
    <w:rsid w:val="00E858EE"/>
    <w:rsid w:val="00E85AAD"/>
    <w:rsid w:val="00E85FFD"/>
    <w:rsid w:val="00E8629C"/>
    <w:rsid w:val="00E8740A"/>
    <w:rsid w:val="00E87A9A"/>
    <w:rsid w:val="00E90B88"/>
    <w:rsid w:val="00E90D09"/>
    <w:rsid w:val="00E912BD"/>
    <w:rsid w:val="00E915C6"/>
    <w:rsid w:val="00E91DAA"/>
    <w:rsid w:val="00E92A52"/>
    <w:rsid w:val="00E92AC8"/>
    <w:rsid w:val="00E9324D"/>
    <w:rsid w:val="00E93BB6"/>
    <w:rsid w:val="00E93D8D"/>
    <w:rsid w:val="00E94CCC"/>
    <w:rsid w:val="00E95522"/>
    <w:rsid w:val="00E96051"/>
    <w:rsid w:val="00E966C6"/>
    <w:rsid w:val="00E96A35"/>
    <w:rsid w:val="00E97343"/>
    <w:rsid w:val="00E97936"/>
    <w:rsid w:val="00EA0BA5"/>
    <w:rsid w:val="00EA12C4"/>
    <w:rsid w:val="00EA15F4"/>
    <w:rsid w:val="00EA219A"/>
    <w:rsid w:val="00EA3195"/>
    <w:rsid w:val="00EA4D40"/>
    <w:rsid w:val="00EA5E2D"/>
    <w:rsid w:val="00EA6321"/>
    <w:rsid w:val="00EA7301"/>
    <w:rsid w:val="00EA77A5"/>
    <w:rsid w:val="00EB05CC"/>
    <w:rsid w:val="00EB062A"/>
    <w:rsid w:val="00EB0677"/>
    <w:rsid w:val="00EB0985"/>
    <w:rsid w:val="00EB0FA7"/>
    <w:rsid w:val="00EB24CB"/>
    <w:rsid w:val="00EB2E20"/>
    <w:rsid w:val="00EB4E02"/>
    <w:rsid w:val="00EB4FF8"/>
    <w:rsid w:val="00EB5009"/>
    <w:rsid w:val="00EB58AA"/>
    <w:rsid w:val="00EB5F3B"/>
    <w:rsid w:val="00EB63B3"/>
    <w:rsid w:val="00EB6ED6"/>
    <w:rsid w:val="00EB76D9"/>
    <w:rsid w:val="00EB794C"/>
    <w:rsid w:val="00EB7EAB"/>
    <w:rsid w:val="00EC182E"/>
    <w:rsid w:val="00EC1CE9"/>
    <w:rsid w:val="00EC1F00"/>
    <w:rsid w:val="00EC31BC"/>
    <w:rsid w:val="00EC3378"/>
    <w:rsid w:val="00EC49BA"/>
    <w:rsid w:val="00EC6246"/>
    <w:rsid w:val="00EC63D1"/>
    <w:rsid w:val="00ED011F"/>
    <w:rsid w:val="00ED066D"/>
    <w:rsid w:val="00ED1271"/>
    <w:rsid w:val="00ED1A57"/>
    <w:rsid w:val="00ED1CC3"/>
    <w:rsid w:val="00ED1D42"/>
    <w:rsid w:val="00ED1D70"/>
    <w:rsid w:val="00ED27E4"/>
    <w:rsid w:val="00ED27F6"/>
    <w:rsid w:val="00ED2D56"/>
    <w:rsid w:val="00ED399D"/>
    <w:rsid w:val="00ED3A6F"/>
    <w:rsid w:val="00ED3E6F"/>
    <w:rsid w:val="00ED4179"/>
    <w:rsid w:val="00ED44CE"/>
    <w:rsid w:val="00ED5EDD"/>
    <w:rsid w:val="00ED6539"/>
    <w:rsid w:val="00ED7009"/>
    <w:rsid w:val="00ED7A32"/>
    <w:rsid w:val="00EE0AC1"/>
    <w:rsid w:val="00EE0C80"/>
    <w:rsid w:val="00EE17DE"/>
    <w:rsid w:val="00EE23E1"/>
    <w:rsid w:val="00EE245C"/>
    <w:rsid w:val="00EE292D"/>
    <w:rsid w:val="00EE2B3C"/>
    <w:rsid w:val="00EE2ED0"/>
    <w:rsid w:val="00EE347B"/>
    <w:rsid w:val="00EE3BF3"/>
    <w:rsid w:val="00EE4641"/>
    <w:rsid w:val="00EE475F"/>
    <w:rsid w:val="00EE4FBF"/>
    <w:rsid w:val="00EE5727"/>
    <w:rsid w:val="00EE57B2"/>
    <w:rsid w:val="00EE6320"/>
    <w:rsid w:val="00EE6420"/>
    <w:rsid w:val="00EE642C"/>
    <w:rsid w:val="00EE70FB"/>
    <w:rsid w:val="00EE7376"/>
    <w:rsid w:val="00EE7648"/>
    <w:rsid w:val="00EE7998"/>
    <w:rsid w:val="00EF048D"/>
    <w:rsid w:val="00EF1136"/>
    <w:rsid w:val="00EF1293"/>
    <w:rsid w:val="00EF1BBF"/>
    <w:rsid w:val="00EF234B"/>
    <w:rsid w:val="00EF3E6B"/>
    <w:rsid w:val="00EF43F6"/>
    <w:rsid w:val="00EF515F"/>
    <w:rsid w:val="00EF6B2B"/>
    <w:rsid w:val="00EF6B84"/>
    <w:rsid w:val="00EF7290"/>
    <w:rsid w:val="00F0079B"/>
    <w:rsid w:val="00F00953"/>
    <w:rsid w:val="00F013C8"/>
    <w:rsid w:val="00F01A85"/>
    <w:rsid w:val="00F01E52"/>
    <w:rsid w:val="00F02C5C"/>
    <w:rsid w:val="00F0357E"/>
    <w:rsid w:val="00F0466F"/>
    <w:rsid w:val="00F051C0"/>
    <w:rsid w:val="00F0574C"/>
    <w:rsid w:val="00F0747C"/>
    <w:rsid w:val="00F07DBE"/>
    <w:rsid w:val="00F07E28"/>
    <w:rsid w:val="00F10910"/>
    <w:rsid w:val="00F10B2C"/>
    <w:rsid w:val="00F10BC1"/>
    <w:rsid w:val="00F1146F"/>
    <w:rsid w:val="00F119C1"/>
    <w:rsid w:val="00F12240"/>
    <w:rsid w:val="00F138D9"/>
    <w:rsid w:val="00F13D11"/>
    <w:rsid w:val="00F14152"/>
    <w:rsid w:val="00F14986"/>
    <w:rsid w:val="00F14CC9"/>
    <w:rsid w:val="00F14D7F"/>
    <w:rsid w:val="00F14FD4"/>
    <w:rsid w:val="00F1652F"/>
    <w:rsid w:val="00F16C53"/>
    <w:rsid w:val="00F16D7B"/>
    <w:rsid w:val="00F1707E"/>
    <w:rsid w:val="00F203A4"/>
    <w:rsid w:val="00F20DFA"/>
    <w:rsid w:val="00F20F3E"/>
    <w:rsid w:val="00F215CA"/>
    <w:rsid w:val="00F227E5"/>
    <w:rsid w:val="00F23649"/>
    <w:rsid w:val="00F23948"/>
    <w:rsid w:val="00F23A55"/>
    <w:rsid w:val="00F24153"/>
    <w:rsid w:val="00F25434"/>
    <w:rsid w:val="00F25575"/>
    <w:rsid w:val="00F25736"/>
    <w:rsid w:val="00F25EC8"/>
    <w:rsid w:val="00F26FD9"/>
    <w:rsid w:val="00F270A4"/>
    <w:rsid w:val="00F304A6"/>
    <w:rsid w:val="00F30D13"/>
    <w:rsid w:val="00F323F4"/>
    <w:rsid w:val="00F32691"/>
    <w:rsid w:val="00F32EC5"/>
    <w:rsid w:val="00F3338E"/>
    <w:rsid w:val="00F338FA"/>
    <w:rsid w:val="00F33B4B"/>
    <w:rsid w:val="00F3435E"/>
    <w:rsid w:val="00F3635C"/>
    <w:rsid w:val="00F36EBD"/>
    <w:rsid w:val="00F4020A"/>
    <w:rsid w:val="00F40498"/>
    <w:rsid w:val="00F40D0A"/>
    <w:rsid w:val="00F4248A"/>
    <w:rsid w:val="00F42BAF"/>
    <w:rsid w:val="00F42E28"/>
    <w:rsid w:val="00F4344B"/>
    <w:rsid w:val="00F43AF8"/>
    <w:rsid w:val="00F43BDE"/>
    <w:rsid w:val="00F43D65"/>
    <w:rsid w:val="00F44030"/>
    <w:rsid w:val="00F447C6"/>
    <w:rsid w:val="00F455B1"/>
    <w:rsid w:val="00F4671D"/>
    <w:rsid w:val="00F46A21"/>
    <w:rsid w:val="00F46D0C"/>
    <w:rsid w:val="00F470E3"/>
    <w:rsid w:val="00F4751A"/>
    <w:rsid w:val="00F47C82"/>
    <w:rsid w:val="00F47D37"/>
    <w:rsid w:val="00F50346"/>
    <w:rsid w:val="00F50394"/>
    <w:rsid w:val="00F504CD"/>
    <w:rsid w:val="00F50C7E"/>
    <w:rsid w:val="00F50FBB"/>
    <w:rsid w:val="00F5117B"/>
    <w:rsid w:val="00F51DFE"/>
    <w:rsid w:val="00F52CE2"/>
    <w:rsid w:val="00F52D81"/>
    <w:rsid w:val="00F53369"/>
    <w:rsid w:val="00F5377F"/>
    <w:rsid w:val="00F55B3A"/>
    <w:rsid w:val="00F55CC9"/>
    <w:rsid w:val="00F5788E"/>
    <w:rsid w:val="00F6043C"/>
    <w:rsid w:val="00F6060C"/>
    <w:rsid w:val="00F610F9"/>
    <w:rsid w:val="00F61325"/>
    <w:rsid w:val="00F6213B"/>
    <w:rsid w:val="00F626A8"/>
    <w:rsid w:val="00F62D76"/>
    <w:rsid w:val="00F62DA9"/>
    <w:rsid w:val="00F630EE"/>
    <w:rsid w:val="00F64B40"/>
    <w:rsid w:val="00F652C8"/>
    <w:rsid w:val="00F659B8"/>
    <w:rsid w:val="00F665D1"/>
    <w:rsid w:val="00F66824"/>
    <w:rsid w:val="00F67D28"/>
    <w:rsid w:val="00F70E39"/>
    <w:rsid w:val="00F7135A"/>
    <w:rsid w:val="00F71946"/>
    <w:rsid w:val="00F72335"/>
    <w:rsid w:val="00F72F79"/>
    <w:rsid w:val="00F734EA"/>
    <w:rsid w:val="00F734EF"/>
    <w:rsid w:val="00F73DC9"/>
    <w:rsid w:val="00F74255"/>
    <w:rsid w:val="00F75239"/>
    <w:rsid w:val="00F75E54"/>
    <w:rsid w:val="00F76CE8"/>
    <w:rsid w:val="00F76D3F"/>
    <w:rsid w:val="00F76D51"/>
    <w:rsid w:val="00F770AC"/>
    <w:rsid w:val="00F778A2"/>
    <w:rsid w:val="00F80A45"/>
    <w:rsid w:val="00F80A59"/>
    <w:rsid w:val="00F80C46"/>
    <w:rsid w:val="00F8141F"/>
    <w:rsid w:val="00F81EF5"/>
    <w:rsid w:val="00F82BD5"/>
    <w:rsid w:val="00F83084"/>
    <w:rsid w:val="00F832EE"/>
    <w:rsid w:val="00F8348D"/>
    <w:rsid w:val="00F838E8"/>
    <w:rsid w:val="00F83B1A"/>
    <w:rsid w:val="00F8585A"/>
    <w:rsid w:val="00F86A30"/>
    <w:rsid w:val="00F87281"/>
    <w:rsid w:val="00F87BB6"/>
    <w:rsid w:val="00F90565"/>
    <w:rsid w:val="00F91D5C"/>
    <w:rsid w:val="00F9229D"/>
    <w:rsid w:val="00F92B62"/>
    <w:rsid w:val="00F92E28"/>
    <w:rsid w:val="00F93E47"/>
    <w:rsid w:val="00F93FF2"/>
    <w:rsid w:val="00F948A6"/>
    <w:rsid w:val="00F95AEC"/>
    <w:rsid w:val="00F95B25"/>
    <w:rsid w:val="00F95EBC"/>
    <w:rsid w:val="00F962C6"/>
    <w:rsid w:val="00F963B4"/>
    <w:rsid w:val="00F96BD6"/>
    <w:rsid w:val="00F96C84"/>
    <w:rsid w:val="00F97C28"/>
    <w:rsid w:val="00F97D67"/>
    <w:rsid w:val="00FA0A7B"/>
    <w:rsid w:val="00FA16E7"/>
    <w:rsid w:val="00FA24DD"/>
    <w:rsid w:val="00FA368C"/>
    <w:rsid w:val="00FA3E0E"/>
    <w:rsid w:val="00FA41A1"/>
    <w:rsid w:val="00FA4B5E"/>
    <w:rsid w:val="00FA608D"/>
    <w:rsid w:val="00FA6C4F"/>
    <w:rsid w:val="00FA76F0"/>
    <w:rsid w:val="00FA7AEC"/>
    <w:rsid w:val="00FB169D"/>
    <w:rsid w:val="00FB1859"/>
    <w:rsid w:val="00FB233B"/>
    <w:rsid w:val="00FB2565"/>
    <w:rsid w:val="00FB34DB"/>
    <w:rsid w:val="00FB3AA2"/>
    <w:rsid w:val="00FB4243"/>
    <w:rsid w:val="00FB42CE"/>
    <w:rsid w:val="00FB4CB4"/>
    <w:rsid w:val="00FB5447"/>
    <w:rsid w:val="00FB57F2"/>
    <w:rsid w:val="00FB5A3B"/>
    <w:rsid w:val="00FB5BB3"/>
    <w:rsid w:val="00FB6606"/>
    <w:rsid w:val="00FB70A7"/>
    <w:rsid w:val="00FC1661"/>
    <w:rsid w:val="00FC24E2"/>
    <w:rsid w:val="00FC4207"/>
    <w:rsid w:val="00FC466A"/>
    <w:rsid w:val="00FC53D7"/>
    <w:rsid w:val="00FC5C74"/>
    <w:rsid w:val="00FC60C1"/>
    <w:rsid w:val="00FC7BA6"/>
    <w:rsid w:val="00FD092F"/>
    <w:rsid w:val="00FD0F8E"/>
    <w:rsid w:val="00FD11D1"/>
    <w:rsid w:val="00FD1801"/>
    <w:rsid w:val="00FD18FE"/>
    <w:rsid w:val="00FD1D4E"/>
    <w:rsid w:val="00FD2921"/>
    <w:rsid w:val="00FD30B2"/>
    <w:rsid w:val="00FD3498"/>
    <w:rsid w:val="00FD55AA"/>
    <w:rsid w:val="00FD56F4"/>
    <w:rsid w:val="00FD6AA1"/>
    <w:rsid w:val="00FD71F7"/>
    <w:rsid w:val="00FE2BAF"/>
    <w:rsid w:val="00FE3ADA"/>
    <w:rsid w:val="00FE41B6"/>
    <w:rsid w:val="00FE456E"/>
    <w:rsid w:val="00FE5709"/>
    <w:rsid w:val="00FE6DD7"/>
    <w:rsid w:val="00FE6FAE"/>
    <w:rsid w:val="00FE7743"/>
    <w:rsid w:val="00FF02AF"/>
    <w:rsid w:val="00FF0FB5"/>
    <w:rsid w:val="00FF12CF"/>
    <w:rsid w:val="00FF1E30"/>
    <w:rsid w:val="00FF4065"/>
    <w:rsid w:val="00FF434A"/>
    <w:rsid w:val="00FF4F3E"/>
    <w:rsid w:val="00FF52EF"/>
    <w:rsid w:val="00FF5F45"/>
    <w:rsid w:val="00FF65F0"/>
    <w:rsid w:val="00FF6A94"/>
    <w:rsid w:val="00FF6FE2"/>
    <w:rsid w:val="00FF742E"/>
    <w:rsid w:val="00FF7430"/>
    <w:rsid w:val="0C697B45"/>
    <w:rsid w:val="0D054EAB"/>
    <w:rsid w:val="0EC419B9"/>
    <w:rsid w:val="10948A87"/>
    <w:rsid w:val="1115EA4A"/>
    <w:rsid w:val="156BB1E6"/>
    <w:rsid w:val="19D600D6"/>
    <w:rsid w:val="1D736202"/>
    <w:rsid w:val="1F94F17D"/>
    <w:rsid w:val="25B4DA56"/>
    <w:rsid w:val="275BEE3A"/>
    <w:rsid w:val="30C91414"/>
    <w:rsid w:val="367F3CEC"/>
    <w:rsid w:val="37C82471"/>
    <w:rsid w:val="397FD0EB"/>
    <w:rsid w:val="3D620486"/>
    <w:rsid w:val="3DF5BB1A"/>
    <w:rsid w:val="3F2A3F20"/>
    <w:rsid w:val="3FB1949C"/>
    <w:rsid w:val="3FBA7CF9"/>
    <w:rsid w:val="480EE607"/>
    <w:rsid w:val="4EFFB485"/>
    <w:rsid w:val="57C3DC02"/>
    <w:rsid w:val="5E69872D"/>
    <w:rsid w:val="6EB36239"/>
    <w:rsid w:val="706F93C0"/>
    <w:rsid w:val="794B768F"/>
    <w:rsid w:val="7C17E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309D71"/>
  <w15:chartTrackingRefBased/>
  <w15:docId w15:val="{DD3F8156-21BE-4AFB-80D2-B9533792E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873C3"/>
    <w:rPr>
      <w:rFonts w:ascii="Arial" w:hAnsi="Arial"/>
      <w:szCs w:val="24"/>
      <w:lang w:eastAsia="en-US"/>
    </w:rPr>
  </w:style>
  <w:style w:type="paragraph" w:styleId="Heading2">
    <w:name w:val="heading 2"/>
    <w:basedOn w:val="Normal"/>
    <w:next w:val="Normal"/>
    <w:link w:val="Heading2Char"/>
    <w:qFormat/>
    <w:rsid w:val="00DA648D"/>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4C734E"/>
    <w:pPr>
      <w:keepNext/>
      <w:spacing w:before="240" w:after="60"/>
      <w:outlineLvl w:val="2"/>
    </w:pPr>
    <w:rPr>
      <w:rFonts w:cs="Arial"/>
      <w:b/>
      <w:bCs/>
      <w:sz w:val="24"/>
      <w:szCs w:val="26"/>
    </w:rPr>
  </w:style>
  <w:style w:type="paragraph" w:styleId="Heading4">
    <w:name w:val="heading 4"/>
    <w:basedOn w:val="Normal"/>
    <w:next w:val="Normal"/>
    <w:link w:val="Heading4Char"/>
    <w:qFormat/>
    <w:rsid w:val="004C734E"/>
    <w:pPr>
      <w:keepNext/>
      <w:outlineLvl w:val="3"/>
    </w:pPr>
    <w:rPr>
      <w:b/>
    </w:rPr>
  </w:style>
  <w:style w:type="paragraph" w:styleId="Heading5">
    <w:name w:val="heading 5"/>
    <w:basedOn w:val="Normal"/>
    <w:next w:val="Normal"/>
    <w:link w:val="Heading5Char"/>
    <w:qFormat/>
    <w:rsid w:val="004C734E"/>
    <w:pPr>
      <w:keepNext/>
      <w:spacing w:after="120"/>
      <w:outlineLvl w:val="4"/>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34E"/>
    <w:pPr>
      <w:tabs>
        <w:tab w:val="center" w:pos="4153"/>
        <w:tab w:val="right" w:pos="8306"/>
      </w:tabs>
    </w:pPr>
  </w:style>
  <w:style w:type="character" w:styleId="Hyperlink">
    <w:name w:val="Hyperlink"/>
    <w:rsid w:val="004C734E"/>
    <w:rPr>
      <w:color w:val="0000FF"/>
      <w:u w:val="single"/>
    </w:rPr>
  </w:style>
  <w:style w:type="paragraph" w:styleId="BodyText2">
    <w:name w:val="Body Text 2"/>
    <w:basedOn w:val="Normal"/>
    <w:link w:val="BodyText2Char"/>
    <w:rsid w:val="004C734E"/>
    <w:rPr>
      <w:b/>
      <w:bCs/>
    </w:rPr>
  </w:style>
  <w:style w:type="paragraph" w:styleId="BodyTextIndent2">
    <w:name w:val="Body Text Indent 2"/>
    <w:basedOn w:val="Normal"/>
    <w:link w:val="BodyTextIndent2Char"/>
    <w:rsid w:val="004C734E"/>
    <w:pPr>
      <w:spacing w:after="120"/>
      <w:ind w:left="360" w:hanging="360"/>
    </w:pPr>
  </w:style>
  <w:style w:type="paragraph" w:styleId="BalloonText">
    <w:name w:val="Balloon Text"/>
    <w:basedOn w:val="Normal"/>
    <w:link w:val="BalloonTextChar"/>
    <w:semiHidden/>
    <w:rsid w:val="009D06F3"/>
    <w:rPr>
      <w:rFonts w:ascii="Tahoma" w:hAnsi="Tahoma" w:cs="Tahoma"/>
      <w:sz w:val="16"/>
      <w:szCs w:val="16"/>
    </w:rPr>
  </w:style>
  <w:style w:type="paragraph" w:styleId="Footer">
    <w:name w:val="footer"/>
    <w:basedOn w:val="Normal"/>
    <w:link w:val="FooterChar"/>
    <w:uiPriority w:val="99"/>
    <w:rsid w:val="00383A86"/>
    <w:pPr>
      <w:tabs>
        <w:tab w:val="center" w:pos="4153"/>
        <w:tab w:val="right" w:pos="8306"/>
      </w:tabs>
    </w:pPr>
  </w:style>
  <w:style w:type="character" w:styleId="FollowedHyperlink">
    <w:name w:val="FollowedHyperlink"/>
    <w:rsid w:val="00383A86"/>
    <w:rPr>
      <w:color w:val="800080"/>
      <w:u w:val="single"/>
    </w:rPr>
  </w:style>
  <w:style w:type="character" w:styleId="CommentReference">
    <w:name w:val="annotation reference"/>
    <w:semiHidden/>
    <w:rsid w:val="00D9307D"/>
    <w:rPr>
      <w:sz w:val="16"/>
      <w:szCs w:val="16"/>
    </w:rPr>
  </w:style>
  <w:style w:type="paragraph" w:styleId="CommentText">
    <w:name w:val="annotation text"/>
    <w:basedOn w:val="Normal"/>
    <w:link w:val="CommentTextChar"/>
    <w:semiHidden/>
    <w:rsid w:val="00D9307D"/>
    <w:rPr>
      <w:szCs w:val="20"/>
    </w:rPr>
  </w:style>
  <w:style w:type="paragraph" w:styleId="CommentSubject">
    <w:name w:val="annotation subject"/>
    <w:basedOn w:val="CommentText"/>
    <w:next w:val="CommentText"/>
    <w:link w:val="CommentSubjectChar"/>
    <w:semiHidden/>
    <w:rsid w:val="00D9307D"/>
    <w:rPr>
      <w:b/>
      <w:bCs/>
    </w:rPr>
  </w:style>
  <w:style w:type="table" w:styleId="TableGrid">
    <w:name w:val="Table Grid"/>
    <w:basedOn w:val="TableNormal"/>
    <w:rsid w:val="001847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5B776A"/>
    <w:pPr>
      <w:spacing w:after="180" w:line="360" w:lineRule="atLeast"/>
    </w:pPr>
    <w:rPr>
      <w:rFonts w:ascii="Times New Roman" w:hAnsi="Times New Roman"/>
      <w:sz w:val="24"/>
      <w:lang w:eastAsia="en-GB"/>
    </w:rPr>
  </w:style>
  <w:style w:type="character" w:styleId="Strong">
    <w:name w:val="Strong"/>
    <w:uiPriority w:val="22"/>
    <w:qFormat/>
    <w:rsid w:val="00DA648D"/>
    <w:rPr>
      <w:b/>
      <w:bCs/>
    </w:rPr>
  </w:style>
  <w:style w:type="paragraph" w:styleId="ListParagraph">
    <w:name w:val="List Paragraph"/>
    <w:basedOn w:val="Normal"/>
    <w:uiPriority w:val="34"/>
    <w:qFormat/>
    <w:rsid w:val="0091272F"/>
    <w:pPr>
      <w:spacing w:after="200" w:line="276" w:lineRule="auto"/>
      <w:ind w:left="720"/>
      <w:contextualSpacing/>
    </w:pPr>
    <w:rPr>
      <w:rFonts w:ascii="Calibri" w:eastAsia="Calibri" w:hAnsi="Calibri"/>
      <w:sz w:val="22"/>
      <w:szCs w:val="22"/>
    </w:rPr>
  </w:style>
  <w:style w:type="character" w:customStyle="1" w:styleId="Heading2Char">
    <w:name w:val="Heading 2 Char"/>
    <w:link w:val="Heading2"/>
    <w:rsid w:val="001B2462"/>
    <w:rPr>
      <w:rFonts w:ascii="Arial" w:hAnsi="Arial" w:cs="Arial"/>
      <w:b/>
      <w:bCs/>
      <w:i/>
      <w:iCs/>
      <w:sz w:val="28"/>
      <w:szCs w:val="28"/>
      <w:lang w:eastAsia="en-US"/>
    </w:rPr>
  </w:style>
  <w:style w:type="character" w:customStyle="1" w:styleId="Heading3Char">
    <w:name w:val="Heading 3 Char"/>
    <w:link w:val="Heading3"/>
    <w:rsid w:val="001B2462"/>
    <w:rPr>
      <w:rFonts w:ascii="Arial" w:hAnsi="Arial" w:cs="Arial"/>
      <w:b/>
      <w:bCs/>
      <w:sz w:val="24"/>
      <w:szCs w:val="26"/>
      <w:lang w:eastAsia="en-US"/>
    </w:rPr>
  </w:style>
  <w:style w:type="character" w:customStyle="1" w:styleId="Heading4Char">
    <w:name w:val="Heading 4 Char"/>
    <w:link w:val="Heading4"/>
    <w:rsid w:val="001B2462"/>
    <w:rPr>
      <w:rFonts w:ascii="Arial" w:hAnsi="Arial"/>
      <w:b/>
      <w:szCs w:val="24"/>
      <w:lang w:eastAsia="en-US"/>
    </w:rPr>
  </w:style>
  <w:style w:type="character" w:customStyle="1" w:styleId="Heading5Char">
    <w:name w:val="Heading 5 Char"/>
    <w:link w:val="Heading5"/>
    <w:rsid w:val="001B2462"/>
    <w:rPr>
      <w:rFonts w:ascii="Arial" w:hAnsi="Arial"/>
      <w:szCs w:val="24"/>
      <w:u w:val="single"/>
      <w:lang w:eastAsia="en-US"/>
    </w:rPr>
  </w:style>
  <w:style w:type="character" w:customStyle="1" w:styleId="HeaderChar">
    <w:name w:val="Header Char"/>
    <w:link w:val="Header"/>
    <w:rsid w:val="001B2462"/>
    <w:rPr>
      <w:rFonts w:ascii="Arial" w:hAnsi="Arial"/>
      <w:szCs w:val="24"/>
      <w:lang w:eastAsia="en-US"/>
    </w:rPr>
  </w:style>
  <w:style w:type="character" w:customStyle="1" w:styleId="BodyText2Char">
    <w:name w:val="Body Text 2 Char"/>
    <w:link w:val="BodyText2"/>
    <w:rsid w:val="001B2462"/>
    <w:rPr>
      <w:rFonts w:ascii="Arial" w:hAnsi="Arial"/>
      <w:b/>
      <w:bCs/>
      <w:szCs w:val="24"/>
      <w:lang w:eastAsia="en-US"/>
    </w:rPr>
  </w:style>
  <w:style w:type="character" w:customStyle="1" w:styleId="BodyTextIndent2Char">
    <w:name w:val="Body Text Indent 2 Char"/>
    <w:link w:val="BodyTextIndent2"/>
    <w:rsid w:val="001B2462"/>
    <w:rPr>
      <w:rFonts w:ascii="Arial" w:hAnsi="Arial"/>
      <w:szCs w:val="24"/>
      <w:lang w:eastAsia="en-US"/>
    </w:rPr>
  </w:style>
  <w:style w:type="character" w:customStyle="1" w:styleId="BalloonTextChar">
    <w:name w:val="Balloon Text Char"/>
    <w:link w:val="BalloonText"/>
    <w:semiHidden/>
    <w:rsid w:val="001B2462"/>
    <w:rPr>
      <w:rFonts w:ascii="Tahoma" w:hAnsi="Tahoma" w:cs="Tahoma"/>
      <w:sz w:val="16"/>
      <w:szCs w:val="16"/>
      <w:lang w:eastAsia="en-US"/>
    </w:rPr>
  </w:style>
  <w:style w:type="character" w:customStyle="1" w:styleId="FooterChar">
    <w:name w:val="Footer Char"/>
    <w:link w:val="Footer"/>
    <w:uiPriority w:val="99"/>
    <w:rsid w:val="001B2462"/>
    <w:rPr>
      <w:rFonts w:ascii="Arial" w:hAnsi="Arial"/>
      <w:szCs w:val="24"/>
      <w:lang w:eastAsia="en-US"/>
    </w:rPr>
  </w:style>
  <w:style w:type="character" w:customStyle="1" w:styleId="CommentTextChar">
    <w:name w:val="Comment Text Char"/>
    <w:link w:val="CommentText"/>
    <w:semiHidden/>
    <w:rsid w:val="001B2462"/>
    <w:rPr>
      <w:rFonts w:ascii="Arial" w:hAnsi="Arial"/>
      <w:lang w:eastAsia="en-US"/>
    </w:rPr>
  </w:style>
  <w:style w:type="character" w:customStyle="1" w:styleId="CommentSubjectChar">
    <w:name w:val="Comment Subject Char"/>
    <w:link w:val="CommentSubject"/>
    <w:semiHidden/>
    <w:rsid w:val="001B2462"/>
    <w:rPr>
      <w:rFonts w:ascii="Arial" w:hAnsi="Arial"/>
      <w:b/>
      <w:bCs/>
      <w:lang w:eastAsia="en-US"/>
    </w:rPr>
  </w:style>
  <w:style w:type="character" w:styleId="Emphasis">
    <w:name w:val="Emphasis"/>
    <w:uiPriority w:val="20"/>
    <w:qFormat/>
    <w:rsid w:val="00D23A03"/>
    <w:rPr>
      <w:i/>
      <w:iCs/>
    </w:rPr>
  </w:style>
  <w:style w:type="paragraph" w:styleId="Revision">
    <w:name w:val="Revision"/>
    <w:hidden/>
    <w:uiPriority w:val="99"/>
    <w:semiHidden/>
    <w:rsid w:val="000C0F32"/>
    <w:rPr>
      <w:rFonts w:ascii="Arial" w:hAnsi="Arial"/>
      <w:szCs w:val="24"/>
      <w:lang w:eastAsia="en-US"/>
    </w:rPr>
  </w:style>
  <w:style w:type="paragraph" w:customStyle="1" w:styleId="Default">
    <w:name w:val="Default"/>
    <w:rsid w:val="00EE70FB"/>
    <w:pPr>
      <w:autoSpaceDE w:val="0"/>
      <w:autoSpaceDN w:val="0"/>
      <w:adjustRightInd w:val="0"/>
    </w:pPr>
    <w:rPr>
      <w:rFonts w:ascii="Arial" w:hAnsi="Arial" w:cs="Arial"/>
      <w:color w:val="000000"/>
      <w:sz w:val="24"/>
      <w:szCs w:val="24"/>
    </w:rPr>
  </w:style>
  <w:style w:type="character" w:styleId="PageNumber">
    <w:name w:val="page number"/>
    <w:rsid w:val="00637A55"/>
  </w:style>
  <w:style w:type="paragraph" w:styleId="Title">
    <w:name w:val="Title"/>
    <w:basedOn w:val="Normal"/>
    <w:next w:val="Normal"/>
    <w:link w:val="TitleChar"/>
    <w:qFormat/>
    <w:rsid w:val="00637A55"/>
    <w:pPr>
      <w:spacing w:before="240" w:after="60"/>
      <w:jc w:val="center"/>
      <w:outlineLvl w:val="0"/>
    </w:pPr>
    <w:rPr>
      <w:b/>
      <w:bCs/>
      <w:color w:val="FFFFFF"/>
      <w:kern w:val="28"/>
      <w:sz w:val="32"/>
      <w:szCs w:val="32"/>
    </w:rPr>
  </w:style>
  <w:style w:type="character" w:customStyle="1" w:styleId="TitleChar">
    <w:name w:val="Title Char"/>
    <w:link w:val="Title"/>
    <w:rsid w:val="00637A55"/>
    <w:rPr>
      <w:rFonts w:ascii="Arial" w:hAnsi="Arial"/>
      <w:b/>
      <w:bCs/>
      <w:color w:val="FFFFFF"/>
      <w:kern w:val="28"/>
      <w:sz w:val="32"/>
      <w:szCs w:val="32"/>
      <w:lang w:eastAsia="en-US"/>
    </w:rPr>
  </w:style>
  <w:style w:type="character" w:styleId="UnresolvedMention">
    <w:name w:val="Unresolved Mention"/>
    <w:uiPriority w:val="99"/>
    <w:semiHidden/>
    <w:unhideWhenUsed/>
    <w:rsid w:val="00A16933"/>
    <w:rPr>
      <w:color w:val="605E5C"/>
      <w:shd w:val="clear" w:color="auto" w:fill="E1DFDD"/>
    </w:rPr>
  </w:style>
  <w:style w:type="paragraph" w:customStyle="1" w:styleId="pf0">
    <w:name w:val="pf0"/>
    <w:basedOn w:val="Normal"/>
    <w:rsid w:val="00AA0644"/>
    <w:pPr>
      <w:spacing w:before="100" w:beforeAutospacing="1" w:after="100" w:afterAutospacing="1"/>
    </w:pPr>
    <w:rPr>
      <w:rFonts w:ascii="Times New Roman" w:hAnsi="Times New Roman"/>
      <w:sz w:val="24"/>
      <w:lang w:eastAsia="en-GB"/>
    </w:rPr>
  </w:style>
  <w:style w:type="character" w:customStyle="1" w:styleId="cf01">
    <w:name w:val="cf01"/>
    <w:basedOn w:val="DefaultParagraphFont"/>
    <w:rsid w:val="00AA0644"/>
    <w:rPr>
      <w:rFonts w:ascii="Segoe UI" w:hAnsi="Segoe UI" w:cs="Segoe UI" w:hint="default"/>
      <w:sz w:val="18"/>
      <w:szCs w:val="18"/>
    </w:rPr>
  </w:style>
  <w:style w:type="character" w:customStyle="1" w:styleId="ui-provider">
    <w:name w:val="ui-provider"/>
    <w:basedOn w:val="DefaultParagraphFont"/>
    <w:rsid w:val="00E6753E"/>
  </w:style>
  <w:style w:type="numbering" w:customStyle="1" w:styleId="NoList1">
    <w:name w:val="No List1"/>
    <w:next w:val="NoList"/>
    <w:semiHidden/>
    <w:rsid w:val="00260CD5"/>
  </w:style>
  <w:style w:type="character" w:customStyle="1" w:styleId="UnresolvedMention1">
    <w:name w:val="Unresolved Mention1"/>
    <w:uiPriority w:val="99"/>
    <w:semiHidden/>
    <w:unhideWhenUsed/>
    <w:rsid w:val="00260CD5"/>
    <w:rPr>
      <w:color w:val="605E5C"/>
      <w:shd w:val="clear" w:color="auto" w:fill="E1DFDD"/>
    </w:rPr>
  </w:style>
  <w:style w:type="table" w:customStyle="1" w:styleId="TableGrid3">
    <w:name w:val="Table Grid3"/>
    <w:basedOn w:val="TableNormal"/>
    <w:next w:val="TableGrid"/>
    <w:uiPriority w:val="59"/>
    <w:rsid w:val="00260CD5"/>
    <w:rPr>
      <w:rFonts w:ascii="Arial" w:eastAsiaTheme="minorHAnsi" w:hAnsi="Arial"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10910"/>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F10910"/>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5331">
      <w:bodyDiv w:val="1"/>
      <w:marLeft w:val="0"/>
      <w:marRight w:val="0"/>
      <w:marTop w:val="0"/>
      <w:marBottom w:val="0"/>
      <w:divBdr>
        <w:top w:val="none" w:sz="0" w:space="0" w:color="auto"/>
        <w:left w:val="none" w:sz="0" w:space="0" w:color="auto"/>
        <w:bottom w:val="none" w:sz="0" w:space="0" w:color="auto"/>
        <w:right w:val="none" w:sz="0" w:space="0" w:color="auto"/>
      </w:divBdr>
    </w:div>
    <w:div w:id="35591626">
      <w:bodyDiv w:val="1"/>
      <w:marLeft w:val="0"/>
      <w:marRight w:val="0"/>
      <w:marTop w:val="0"/>
      <w:marBottom w:val="0"/>
      <w:divBdr>
        <w:top w:val="none" w:sz="0" w:space="0" w:color="auto"/>
        <w:left w:val="none" w:sz="0" w:space="0" w:color="auto"/>
        <w:bottom w:val="none" w:sz="0" w:space="0" w:color="auto"/>
        <w:right w:val="none" w:sz="0" w:space="0" w:color="auto"/>
      </w:divBdr>
    </w:div>
    <w:div w:id="53479307">
      <w:bodyDiv w:val="1"/>
      <w:marLeft w:val="0"/>
      <w:marRight w:val="0"/>
      <w:marTop w:val="0"/>
      <w:marBottom w:val="0"/>
      <w:divBdr>
        <w:top w:val="none" w:sz="0" w:space="0" w:color="auto"/>
        <w:left w:val="none" w:sz="0" w:space="0" w:color="auto"/>
        <w:bottom w:val="none" w:sz="0" w:space="0" w:color="auto"/>
        <w:right w:val="none" w:sz="0" w:space="0" w:color="auto"/>
      </w:divBdr>
    </w:div>
    <w:div w:id="68118309">
      <w:bodyDiv w:val="1"/>
      <w:marLeft w:val="0"/>
      <w:marRight w:val="0"/>
      <w:marTop w:val="0"/>
      <w:marBottom w:val="0"/>
      <w:divBdr>
        <w:top w:val="none" w:sz="0" w:space="0" w:color="auto"/>
        <w:left w:val="none" w:sz="0" w:space="0" w:color="auto"/>
        <w:bottom w:val="none" w:sz="0" w:space="0" w:color="auto"/>
        <w:right w:val="none" w:sz="0" w:space="0" w:color="auto"/>
      </w:divBdr>
    </w:div>
    <w:div w:id="73819792">
      <w:bodyDiv w:val="1"/>
      <w:marLeft w:val="0"/>
      <w:marRight w:val="0"/>
      <w:marTop w:val="0"/>
      <w:marBottom w:val="0"/>
      <w:divBdr>
        <w:top w:val="none" w:sz="0" w:space="0" w:color="auto"/>
        <w:left w:val="none" w:sz="0" w:space="0" w:color="auto"/>
        <w:bottom w:val="none" w:sz="0" w:space="0" w:color="auto"/>
        <w:right w:val="none" w:sz="0" w:space="0" w:color="auto"/>
      </w:divBdr>
    </w:div>
    <w:div w:id="88239307">
      <w:bodyDiv w:val="1"/>
      <w:marLeft w:val="0"/>
      <w:marRight w:val="0"/>
      <w:marTop w:val="0"/>
      <w:marBottom w:val="0"/>
      <w:divBdr>
        <w:top w:val="none" w:sz="0" w:space="0" w:color="auto"/>
        <w:left w:val="none" w:sz="0" w:space="0" w:color="auto"/>
        <w:bottom w:val="none" w:sz="0" w:space="0" w:color="auto"/>
        <w:right w:val="none" w:sz="0" w:space="0" w:color="auto"/>
      </w:divBdr>
    </w:div>
    <w:div w:id="125204196">
      <w:bodyDiv w:val="1"/>
      <w:marLeft w:val="0"/>
      <w:marRight w:val="0"/>
      <w:marTop w:val="0"/>
      <w:marBottom w:val="0"/>
      <w:divBdr>
        <w:top w:val="none" w:sz="0" w:space="0" w:color="auto"/>
        <w:left w:val="none" w:sz="0" w:space="0" w:color="auto"/>
        <w:bottom w:val="none" w:sz="0" w:space="0" w:color="auto"/>
        <w:right w:val="none" w:sz="0" w:space="0" w:color="auto"/>
      </w:divBdr>
    </w:div>
    <w:div w:id="126095577">
      <w:bodyDiv w:val="1"/>
      <w:marLeft w:val="0"/>
      <w:marRight w:val="0"/>
      <w:marTop w:val="0"/>
      <w:marBottom w:val="0"/>
      <w:divBdr>
        <w:top w:val="none" w:sz="0" w:space="0" w:color="auto"/>
        <w:left w:val="none" w:sz="0" w:space="0" w:color="auto"/>
        <w:bottom w:val="none" w:sz="0" w:space="0" w:color="auto"/>
        <w:right w:val="none" w:sz="0" w:space="0" w:color="auto"/>
      </w:divBdr>
    </w:div>
    <w:div w:id="134416045">
      <w:bodyDiv w:val="1"/>
      <w:marLeft w:val="0"/>
      <w:marRight w:val="0"/>
      <w:marTop w:val="0"/>
      <w:marBottom w:val="0"/>
      <w:divBdr>
        <w:top w:val="none" w:sz="0" w:space="0" w:color="auto"/>
        <w:left w:val="none" w:sz="0" w:space="0" w:color="auto"/>
        <w:bottom w:val="none" w:sz="0" w:space="0" w:color="auto"/>
        <w:right w:val="none" w:sz="0" w:space="0" w:color="auto"/>
      </w:divBdr>
    </w:div>
    <w:div w:id="148444443">
      <w:bodyDiv w:val="1"/>
      <w:marLeft w:val="0"/>
      <w:marRight w:val="0"/>
      <w:marTop w:val="0"/>
      <w:marBottom w:val="0"/>
      <w:divBdr>
        <w:top w:val="none" w:sz="0" w:space="0" w:color="auto"/>
        <w:left w:val="none" w:sz="0" w:space="0" w:color="auto"/>
        <w:bottom w:val="none" w:sz="0" w:space="0" w:color="auto"/>
        <w:right w:val="none" w:sz="0" w:space="0" w:color="auto"/>
      </w:divBdr>
      <w:divsChild>
        <w:div w:id="1376153107">
          <w:marLeft w:val="0"/>
          <w:marRight w:val="0"/>
          <w:marTop w:val="0"/>
          <w:marBottom w:val="0"/>
          <w:divBdr>
            <w:top w:val="none" w:sz="0" w:space="0" w:color="auto"/>
            <w:left w:val="none" w:sz="0" w:space="0" w:color="auto"/>
            <w:bottom w:val="none" w:sz="0" w:space="0" w:color="auto"/>
            <w:right w:val="none" w:sz="0" w:space="0" w:color="auto"/>
          </w:divBdr>
          <w:divsChild>
            <w:div w:id="277028161">
              <w:marLeft w:val="0"/>
              <w:marRight w:val="0"/>
              <w:marTop w:val="0"/>
              <w:marBottom w:val="0"/>
              <w:divBdr>
                <w:top w:val="none" w:sz="0" w:space="0" w:color="auto"/>
                <w:left w:val="none" w:sz="0" w:space="0" w:color="auto"/>
                <w:bottom w:val="none" w:sz="0" w:space="0" w:color="auto"/>
                <w:right w:val="none" w:sz="0" w:space="0" w:color="auto"/>
              </w:divBdr>
              <w:divsChild>
                <w:div w:id="173134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40138">
      <w:bodyDiv w:val="1"/>
      <w:marLeft w:val="0"/>
      <w:marRight w:val="0"/>
      <w:marTop w:val="0"/>
      <w:marBottom w:val="0"/>
      <w:divBdr>
        <w:top w:val="none" w:sz="0" w:space="0" w:color="auto"/>
        <w:left w:val="none" w:sz="0" w:space="0" w:color="auto"/>
        <w:bottom w:val="none" w:sz="0" w:space="0" w:color="auto"/>
        <w:right w:val="none" w:sz="0" w:space="0" w:color="auto"/>
      </w:divBdr>
    </w:div>
    <w:div w:id="157623843">
      <w:bodyDiv w:val="1"/>
      <w:marLeft w:val="0"/>
      <w:marRight w:val="0"/>
      <w:marTop w:val="0"/>
      <w:marBottom w:val="0"/>
      <w:divBdr>
        <w:top w:val="none" w:sz="0" w:space="0" w:color="auto"/>
        <w:left w:val="none" w:sz="0" w:space="0" w:color="auto"/>
        <w:bottom w:val="none" w:sz="0" w:space="0" w:color="auto"/>
        <w:right w:val="none" w:sz="0" w:space="0" w:color="auto"/>
      </w:divBdr>
    </w:div>
    <w:div w:id="167791172">
      <w:bodyDiv w:val="1"/>
      <w:marLeft w:val="0"/>
      <w:marRight w:val="0"/>
      <w:marTop w:val="0"/>
      <w:marBottom w:val="0"/>
      <w:divBdr>
        <w:top w:val="none" w:sz="0" w:space="0" w:color="auto"/>
        <w:left w:val="none" w:sz="0" w:space="0" w:color="auto"/>
        <w:bottom w:val="none" w:sz="0" w:space="0" w:color="auto"/>
        <w:right w:val="none" w:sz="0" w:space="0" w:color="auto"/>
      </w:divBdr>
    </w:div>
    <w:div w:id="170875343">
      <w:bodyDiv w:val="1"/>
      <w:marLeft w:val="0"/>
      <w:marRight w:val="0"/>
      <w:marTop w:val="0"/>
      <w:marBottom w:val="0"/>
      <w:divBdr>
        <w:top w:val="none" w:sz="0" w:space="0" w:color="auto"/>
        <w:left w:val="none" w:sz="0" w:space="0" w:color="auto"/>
        <w:bottom w:val="none" w:sz="0" w:space="0" w:color="auto"/>
        <w:right w:val="none" w:sz="0" w:space="0" w:color="auto"/>
      </w:divBdr>
    </w:div>
    <w:div w:id="187836870">
      <w:bodyDiv w:val="1"/>
      <w:marLeft w:val="0"/>
      <w:marRight w:val="0"/>
      <w:marTop w:val="0"/>
      <w:marBottom w:val="0"/>
      <w:divBdr>
        <w:top w:val="none" w:sz="0" w:space="0" w:color="auto"/>
        <w:left w:val="none" w:sz="0" w:space="0" w:color="auto"/>
        <w:bottom w:val="none" w:sz="0" w:space="0" w:color="auto"/>
        <w:right w:val="none" w:sz="0" w:space="0" w:color="auto"/>
      </w:divBdr>
    </w:div>
    <w:div w:id="193814687">
      <w:bodyDiv w:val="1"/>
      <w:marLeft w:val="0"/>
      <w:marRight w:val="0"/>
      <w:marTop w:val="0"/>
      <w:marBottom w:val="0"/>
      <w:divBdr>
        <w:top w:val="none" w:sz="0" w:space="0" w:color="auto"/>
        <w:left w:val="none" w:sz="0" w:space="0" w:color="auto"/>
        <w:bottom w:val="none" w:sz="0" w:space="0" w:color="auto"/>
        <w:right w:val="none" w:sz="0" w:space="0" w:color="auto"/>
      </w:divBdr>
      <w:divsChild>
        <w:div w:id="1600479226">
          <w:marLeft w:val="0"/>
          <w:marRight w:val="0"/>
          <w:marTop w:val="0"/>
          <w:marBottom w:val="0"/>
          <w:divBdr>
            <w:top w:val="none" w:sz="0" w:space="0" w:color="auto"/>
            <w:left w:val="none" w:sz="0" w:space="0" w:color="auto"/>
            <w:bottom w:val="none" w:sz="0" w:space="0" w:color="auto"/>
            <w:right w:val="none" w:sz="0" w:space="0" w:color="auto"/>
          </w:divBdr>
          <w:divsChild>
            <w:div w:id="939028467">
              <w:marLeft w:val="0"/>
              <w:marRight w:val="0"/>
              <w:marTop w:val="0"/>
              <w:marBottom w:val="0"/>
              <w:divBdr>
                <w:top w:val="none" w:sz="0" w:space="0" w:color="auto"/>
                <w:left w:val="none" w:sz="0" w:space="0" w:color="auto"/>
                <w:bottom w:val="none" w:sz="0" w:space="0" w:color="auto"/>
                <w:right w:val="none" w:sz="0" w:space="0" w:color="auto"/>
              </w:divBdr>
              <w:divsChild>
                <w:div w:id="141767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680015">
      <w:bodyDiv w:val="1"/>
      <w:marLeft w:val="0"/>
      <w:marRight w:val="0"/>
      <w:marTop w:val="0"/>
      <w:marBottom w:val="0"/>
      <w:divBdr>
        <w:top w:val="none" w:sz="0" w:space="0" w:color="auto"/>
        <w:left w:val="none" w:sz="0" w:space="0" w:color="auto"/>
        <w:bottom w:val="none" w:sz="0" w:space="0" w:color="auto"/>
        <w:right w:val="none" w:sz="0" w:space="0" w:color="auto"/>
      </w:divBdr>
    </w:div>
    <w:div w:id="228808045">
      <w:bodyDiv w:val="1"/>
      <w:marLeft w:val="0"/>
      <w:marRight w:val="0"/>
      <w:marTop w:val="0"/>
      <w:marBottom w:val="0"/>
      <w:divBdr>
        <w:top w:val="none" w:sz="0" w:space="0" w:color="auto"/>
        <w:left w:val="none" w:sz="0" w:space="0" w:color="auto"/>
        <w:bottom w:val="none" w:sz="0" w:space="0" w:color="auto"/>
        <w:right w:val="none" w:sz="0" w:space="0" w:color="auto"/>
      </w:divBdr>
    </w:div>
    <w:div w:id="230313765">
      <w:bodyDiv w:val="1"/>
      <w:marLeft w:val="0"/>
      <w:marRight w:val="0"/>
      <w:marTop w:val="0"/>
      <w:marBottom w:val="0"/>
      <w:divBdr>
        <w:top w:val="none" w:sz="0" w:space="0" w:color="auto"/>
        <w:left w:val="none" w:sz="0" w:space="0" w:color="auto"/>
        <w:bottom w:val="none" w:sz="0" w:space="0" w:color="auto"/>
        <w:right w:val="none" w:sz="0" w:space="0" w:color="auto"/>
      </w:divBdr>
    </w:div>
    <w:div w:id="231081652">
      <w:bodyDiv w:val="1"/>
      <w:marLeft w:val="0"/>
      <w:marRight w:val="0"/>
      <w:marTop w:val="0"/>
      <w:marBottom w:val="0"/>
      <w:divBdr>
        <w:top w:val="none" w:sz="0" w:space="0" w:color="auto"/>
        <w:left w:val="none" w:sz="0" w:space="0" w:color="auto"/>
        <w:bottom w:val="none" w:sz="0" w:space="0" w:color="auto"/>
        <w:right w:val="none" w:sz="0" w:space="0" w:color="auto"/>
      </w:divBdr>
    </w:div>
    <w:div w:id="260576404">
      <w:bodyDiv w:val="1"/>
      <w:marLeft w:val="0"/>
      <w:marRight w:val="0"/>
      <w:marTop w:val="0"/>
      <w:marBottom w:val="0"/>
      <w:divBdr>
        <w:top w:val="none" w:sz="0" w:space="0" w:color="auto"/>
        <w:left w:val="none" w:sz="0" w:space="0" w:color="auto"/>
        <w:bottom w:val="none" w:sz="0" w:space="0" w:color="auto"/>
        <w:right w:val="none" w:sz="0" w:space="0" w:color="auto"/>
      </w:divBdr>
    </w:div>
    <w:div w:id="263344692">
      <w:bodyDiv w:val="1"/>
      <w:marLeft w:val="0"/>
      <w:marRight w:val="0"/>
      <w:marTop w:val="0"/>
      <w:marBottom w:val="0"/>
      <w:divBdr>
        <w:top w:val="none" w:sz="0" w:space="0" w:color="auto"/>
        <w:left w:val="none" w:sz="0" w:space="0" w:color="auto"/>
        <w:bottom w:val="none" w:sz="0" w:space="0" w:color="auto"/>
        <w:right w:val="none" w:sz="0" w:space="0" w:color="auto"/>
      </w:divBdr>
      <w:divsChild>
        <w:div w:id="1504005769">
          <w:marLeft w:val="0"/>
          <w:marRight w:val="0"/>
          <w:marTop w:val="0"/>
          <w:marBottom w:val="0"/>
          <w:divBdr>
            <w:top w:val="none" w:sz="0" w:space="0" w:color="auto"/>
            <w:left w:val="none" w:sz="0" w:space="0" w:color="auto"/>
            <w:bottom w:val="none" w:sz="0" w:space="0" w:color="auto"/>
            <w:right w:val="none" w:sz="0" w:space="0" w:color="auto"/>
          </w:divBdr>
          <w:divsChild>
            <w:div w:id="379060967">
              <w:marLeft w:val="0"/>
              <w:marRight w:val="0"/>
              <w:marTop w:val="0"/>
              <w:marBottom w:val="0"/>
              <w:divBdr>
                <w:top w:val="none" w:sz="0" w:space="0" w:color="auto"/>
                <w:left w:val="none" w:sz="0" w:space="0" w:color="auto"/>
                <w:bottom w:val="none" w:sz="0" w:space="0" w:color="auto"/>
                <w:right w:val="none" w:sz="0" w:space="0" w:color="auto"/>
              </w:divBdr>
              <w:divsChild>
                <w:div w:id="127686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288718">
      <w:bodyDiv w:val="1"/>
      <w:marLeft w:val="0"/>
      <w:marRight w:val="0"/>
      <w:marTop w:val="0"/>
      <w:marBottom w:val="0"/>
      <w:divBdr>
        <w:top w:val="none" w:sz="0" w:space="0" w:color="auto"/>
        <w:left w:val="none" w:sz="0" w:space="0" w:color="auto"/>
        <w:bottom w:val="none" w:sz="0" w:space="0" w:color="auto"/>
        <w:right w:val="none" w:sz="0" w:space="0" w:color="auto"/>
      </w:divBdr>
    </w:div>
    <w:div w:id="274286399">
      <w:bodyDiv w:val="1"/>
      <w:marLeft w:val="0"/>
      <w:marRight w:val="0"/>
      <w:marTop w:val="0"/>
      <w:marBottom w:val="0"/>
      <w:divBdr>
        <w:top w:val="none" w:sz="0" w:space="0" w:color="auto"/>
        <w:left w:val="none" w:sz="0" w:space="0" w:color="auto"/>
        <w:bottom w:val="none" w:sz="0" w:space="0" w:color="auto"/>
        <w:right w:val="none" w:sz="0" w:space="0" w:color="auto"/>
      </w:divBdr>
    </w:div>
    <w:div w:id="275645879">
      <w:bodyDiv w:val="1"/>
      <w:marLeft w:val="0"/>
      <w:marRight w:val="0"/>
      <w:marTop w:val="0"/>
      <w:marBottom w:val="0"/>
      <w:divBdr>
        <w:top w:val="none" w:sz="0" w:space="0" w:color="auto"/>
        <w:left w:val="none" w:sz="0" w:space="0" w:color="auto"/>
        <w:bottom w:val="none" w:sz="0" w:space="0" w:color="auto"/>
        <w:right w:val="none" w:sz="0" w:space="0" w:color="auto"/>
      </w:divBdr>
    </w:div>
    <w:div w:id="324473603">
      <w:bodyDiv w:val="1"/>
      <w:marLeft w:val="0"/>
      <w:marRight w:val="0"/>
      <w:marTop w:val="0"/>
      <w:marBottom w:val="0"/>
      <w:divBdr>
        <w:top w:val="none" w:sz="0" w:space="0" w:color="auto"/>
        <w:left w:val="none" w:sz="0" w:space="0" w:color="auto"/>
        <w:bottom w:val="none" w:sz="0" w:space="0" w:color="auto"/>
        <w:right w:val="none" w:sz="0" w:space="0" w:color="auto"/>
      </w:divBdr>
    </w:div>
    <w:div w:id="327907423">
      <w:bodyDiv w:val="1"/>
      <w:marLeft w:val="0"/>
      <w:marRight w:val="0"/>
      <w:marTop w:val="0"/>
      <w:marBottom w:val="0"/>
      <w:divBdr>
        <w:top w:val="none" w:sz="0" w:space="0" w:color="auto"/>
        <w:left w:val="none" w:sz="0" w:space="0" w:color="auto"/>
        <w:bottom w:val="none" w:sz="0" w:space="0" w:color="auto"/>
        <w:right w:val="none" w:sz="0" w:space="0" w:color="auto"/>
      </w:divBdr>
    </w:div>
    <w:div w:id="337512954">
      <w:bodyDiv w:val="1"/>
      <w:marLeft w:val="0"/>
      <w:marRight w:val="0"/>
      <w:marTop w:val="0"/>
      <w:marBottom w:val="0"/>
      <w:divBdr>
        <w:top w:val="none" w:sz="0" w:space="0" w:color="auto"/>
        <w:left w:val="none" w:sz="0" w:space="0" w:color="auto"/>
        <w:bottom w:val="none" w:sz="0" w:space="0" w:color="auto"/>
        <w:right w:val="none" w:sz="0" w:space="0" w:color="auto"/>
      </w:divBdr>
    </w:div>
    <w:div w:id="379287301">
      <w:bodyDiv w:val="1"/>
      <w:marLeft w:val="0"/>
      <w:marRight w:val="0"/>
      <w:marTop w:val="0"/>
      <w:marBottom w:val="0"/>
      <w:divBdr>
        <w:top w:val="none" w:sz="0" w:space="0" w:color="auto"/>
        <w:left w:val="none" w:sz="0" w:space="0" w:color="auto"/>
        <w:bottom w:val="none" w:sz="0" w:space="0" w:color="auto"/>
        <w:right w:val="none" w:sz="0" w:space="0" w:color="auto"/>
      </w:divBdr>
    </w:div>
    <w:div w:id="388768138">
      <w:bodyDiv w:val="1"/>
      <w:marLeft w:val="0"/>
      <w:marRight w:val="0"/>
      <w:marTop w:val="0"/>
      <w:marBottom w:val="0"/>
      <w:divBdr>
        <w:top w:val="none" w:sz="0" w:space="0" w:color="auto"/>
        <w:left w:val="none" w:sz="0" w:space="0" w:color="auto"/>
        <w:bottom w:val="none" w:sz="0" w:space="0" w:color="auto"/>
        <w:right w:val="none" w:sz="0" w:space="0" w:color="auto"/>
      </w:divBdr>
    </w:div>
    <w:div w:id="427391386">
      <w:bodyDiv w:val="1"/>
      <w:marLeft w:val="0"/>
      <w:marRight w:val="0"/>
      <w:marTop w:val="0"/>
      <w:marBottom w:val="0"/>
      <w:divBdr>
        <w:top w:val="none" w:sz="0" w:space="0" w:color="auto"/>
        <w:left w:val="none" w:sz="0" w:space="0" w:color="auto"/>
        <w:bottom w:val="none" w:sz="0" w:space="0" w:color="auto"/>
        <w:right w:val="none" w:sz="0" w:space="0" w:color="auto"/>
      </w:divBdr>
    </w:div>
    <w:div w:id="434208417">
      <w:bodyDiv w:val="1"/>
      <w:marLeft w:val="0"/>
      <w:marRight w:val="0"/>
      <w:marTop w:val="0"/>
      <w:marBottom w:val="0"/>
      <w:divBdr>
        <w:top w:val="none" w:sz="0" w:space="0" w:color="auto"/>
        <w:left w:val="none" w:sz="0" w:space="0" w:color="auto"/>
        <w:bottom w:val="none" w:sz="0" w:space="0" w:color="auto"/>
        <w:right w:val="none" w:sz="0" w:space="0" w:color="auto"/>
      </w:divBdr>
    </w:div>
    <w:div w:id="439683891">
      <w:bodyDiv w:val="1"/>
      <w:marLeft w:val="0"/>
      <w:marRight w:val="0"/>
      <w:marTop w:val="0"/>
      <w:marBottom w:val="0"/>
      <w:divBdr>
        <w:top w:val="none" w:sz="0" w:space="0" w:color="auto"/>
        <w:left w:val="none" w:sz="0" w:space="0" w:color="auto"/>
        <w:bottom w:val="none" w:sz="0" w:space="0" w:color="auto"/>
        <w:right w:val="none" w:sz="0" w:space="0" w:color="auto"/>
      </w:divBdr>
    </w:div>
    <w:div w:id="444276559">
      <w:bodyDiv w:val="1"/>
      <w:marLeft w:val="0"/>
      <w:marRight w:val="0"/>
      <w:marTop w:val="0"/>
      <w:marBottom w:val="0"/>
      <w:divBdr>
        <w:top w:val="none" w:sz="0" w:space="0" w:color="auto"/>
        <w:left w:val="none" w:sz="0" w:space="0" w:color="auto"/>
        <w:bottom w:val="none" w:sz="0" w:space="0" w:color="auto"/>
        <w:right w:val="none" w:sz="0" w:space="0" w:color="auto"/>
      </w:divBdr>
    </w:div>
    <w:div w:id="453446843">
      <w:bodyDiv w:val="1"/>
      <w:marLeft w:val="0"/>
      <w:marRight w:val="0"/>
      <w:marTop w:val="0"/>
      <w:marBottom w:val="0"/>
      <w:divBdr>
        <w:top w:val="none" w:sz="0" w:space="0" w:color="auto"/>
        <w:left w:val="none" w:sz="0" w:space="0" w:color="auto"/>
        <w:bottom w:val="none" w:sz="0" w:space="0" w:color="auto"/>
        <w:right w:val="none" w:sz="0" w:space="0" w:color="auto"/>
      </w:divBdr>
    </w:div>
    <w:div w:id="483934037">
      <w:bodyDiv w:val="1"/>
      <w:marLeft w:val="0"/>
      <w:marRight w:val="0"/>
      <w:marTop w:val="0"/>
      <w:marBottom w:val="0"/>
      <w:divBdr>
        <w:top w:val="none" w:sz="0" w:space="0" w:color="auto"/>
        <w:left w:val="none" w:sz="0" w:space="0" w:color="auto"/>
        <w:bottom w:val="none" w:sz="0" w:space="0" w:color="auto"/>
        <w:right w:val="none" w:sz="0" w:space="0" w:color="auto"/>
      </w:divBdr>
    </w:div>
    <w:div w:id="484201095">
      <w:bodyDiv w:val="1"/>
      <w:marLeft w:val="0"/>
      <w:marRight w:val="0"/>
      <w:marTop w:val="0"/>
      <w:marBottom w:val="0"/>
      <w:divBdr>
        <w:top w:val="none" w:sz="0" w:space="0" w:color="auto"/>
        <w:left w:val="none" w:sz="0" w:space="0" w:color="auto"/>
        <w:bottom w:val="none" w:sz="0" w:space="0" w:color="auto"/>
        <w:right w:val="none" w:sz="0" w:space="0" w:color="auto"/>
      </w:divBdr>
    </w:div>
    <w:div w:id="499273705">
      <w:bodyDiv w:val="1"/>
      <w:marLeft w:val="0"/>
      <w:marRight w:val="0"/>
      <w:marTop w:val="0"/>
      <w:marBottom w:val="0"/>
      <w:divBdr>
        <w:top w:val="none" w:sz="0" w:space="0" w:color="auto"/>
        <w:left w:val="none" w:sz="0" w:space="0" w:color="auto"/>
        <w:bottom w:val="none" w:sz="0" w:space="0" w:color="auto"/>
        <w:right w:val="none" w:sz="0" w:space="0" w:color="auto"/>
      </w:divBdr>
    </w:div>
    <w:div w:id="517041653">
      <w:bodyDiv w:val="1"/>
      <w:marLeft w:val="0"/>
      <w:marRight w:val="0"/>
      <w:marTop w:val="0"/>
      <w:marBottom w:val="0"/>
      <w:divBdr>
        <w:top w:val="none" w:sz="0" w:space="0" w:color="auto"/>
        <w:left w:val="none" w:sz="0" w:space="0" w:color="auto"/>
        <w:bottom w:val="none" w:sz="0" w:space="0" w:color="auto"/>
        <w:right w:val="none" w:sz="0" w:space="0" w:color="auto"/>
      </w:divBdr>
    </w:div>
    <w:div w:id="527254359">
      <w:bodyDiv w:val="1"/>
      <w:marLeft w:val="0"/>
      <w:marRight w:val="0"/>
      <w:marTop w:val="0"/>
      <w:marBottom w:val="0"/>
      <w:divBdr>
        <w:top w:val="none" w:sz="0" w:space="0" w:color="auto"/>
        <w:left w:val="none" w:sz="0" w:space="0" w:color="auto"/>
        <w:bottom w:val="none" w:sz="0" w:space="0" w:color="auto"/>
        <w:right w:val="none" w:sz="0" w:space="0" w:color="auto"/>
      </w:divBdr>
    </w:div>
    <w:div w:id="553004420">
      <w:bodyDiv w:val="1"/>
      <w:marLeft w:val="0"/>
      <w:marRight w:val="0"/>
      <w:marTop w:val="0"/>
      <w:marBottom w:val="0"/>
      <w:divBdr>
        <w:top w:val="none" w:sz="0" w:space="0" w:color="auto"/>
        <w:left w:val="none" w:sz="0" w:space="0" w:color="auto"/>
        <w:bottom w:val="none" w:sz="0" w:space="0" w:color="auto"/>
        <w:right w:val="none" w:sz="0" w:space="0" w:color="auto"/>
      </w:divBdr>
    </w:div>
    <w:div w:id="556823751">
      <w:bodyDiv w:val="1"/>
      <w:marLeft w:val="0"/>
      <w:marRight w:val="0"/>
      <w:marTop w:val="0"/>
      <w:marBottom w:val="0"/>
      <w:divBdr>
        <w:top w:val="none" w:sz="0" w:space="0" w:color="auto"/>
        <w:left w:val="none" w:sz="0" w:space="0" w:color="auto"/>
        <w:bottom w:val="none" w:sz="0" w:space="0" w:color="auto"/>
        <w:right w:val="none" w:sz="0" w:space="0" w:color="auto"/>
      </w:divBdr>
    </w:div>
    <w:div w:id="573131375">
      <w:bodyDiv w:val="1"/>
      <w:marLeft w:val="0"/>
      <w:marRight w:val="0"/>
      <w:marTop w:val="0"/>
      <w:marBottom w:val="0"/>
      <w:divBdr>
        <w:top w:val="none" w:sz="0" w:space="0" w:color="auto"/>
        <w:left w:val="none" w:sz="0" w:space="0" w:color="auto"/>
        <w:bottom w:val="none" w:sz="0" w:space="0" w:color="auto"/>
        <w:right w:val="none" w:sz="0" w:space="0" w:color="auto"/>
      </w:divBdr>
    </w:div>
    <w:div w:id="575826135">
      <w:bodyDiv w:val="1"/>
      <w:marLeft w:val="0"/>
      <w:marRight w:val="0"/>
      <w:marTop w:val="0"/>
      <w:marBottom w:val="0"/>
      <w:divBdr>
        <w:top w:val="none" w:sz="0" w:space="0" w:color="auto"/>
        <w:left w:val="none" w:sz="0" w:space="0" w:color="auto"/>
        <w:bottom w:val="none" w:sz="0" w:space="0" w:color="auto"/>
        <w:right w:val="none" w:sz="0" w:space="0" w:color="auto"/>
      </w:divBdr>
    </w:div>
    <w:div w:id="593438562">
      <w:bodyDiv w:val="1"/>
      <w:marLeft w:val="0"/>
      <w:marRight w:val="0"/>
      <w:marTop w:val="0"/>
      <w:marBottom w:val="0"/>
      <w:divBdr>
        <w:top w:val="none" w:sz="0" w:space="0" w:color="auto"/>
        <w:left w:val="none" w:sz="0" w:space="0" w:color="auto"/>
        <w:bottom w:val="none" w:sz="0" w:space="0" w:color="auto"/>
        <w:right w:val="none" w:sz="0" w:space="0" w:color="auto"/>
      </w:divBdr>
    </w:div>
    <w:div w:id="607546790">
      <w:bodyDiv w:val="1"/>
      <w:marLeft w:val="0"/>
      <w:marRight w:val="0"/>
      <w:marTop w:val="0"/>
      <w:marBottom w:val="0"/>
      <w:divBdr>
        <w:top w:val="none" w:sz="0" w:space="0" w:color="auto"/>
        <w:left w:val="none" w:sz="0" w:space="0" w:color="auto"/>
        <w:bottom w:val="none" w:sz="0" w:space="0" w:color="auto"/>
        <w:right w:val="none" w:sz="0" w:space="0" w:color="auto"/>
      </w:divBdr>
    </w:div>
    <w:div w:id="615021670">
      <w:bodyDiv w:val="1"/>
      <w:marLeft w:val="0"/>
      <w:marRight w:val="0"/>
      <w:marTop w:val="0"/>
      <w:marBottom w:val="0"/>
      <w:divBdr>
        <w:top w:val="none" w:sz="0" w:space="0" w:color="auto"/>
        <w:left w:val="none" w:sz="0" w:space="0" w:color="auto"/>
        <w:bottom w:val="none" w:sz="0" w:space="0" w:color="auto"/>
        <w:right w:val="none" w:sz="0" w:space="0" w:color="auto"/>
      </w:divBdr>
    </w:div>
    <w:div w:id="623925892">
      <w:bodyDiv w:val="1"/>
      <w:marLeft w:val="0"/>
      <w:marRight w:val="0"/>
      <w:marTop w:val="0"/>
      <w:marBottom w:val="0"/>
      <w:divBdr>
        <w:top w:val="none" w:sz="0" w:space="0" w:color="auto"/>
        <w:left w:val="none" w:sz="0" w:space="0" w:color="auto"/>
        <w:bottom w:val="none" w:sz="0" w:space="0" w:color="auto"/>
        <w:right w:val="none" w:sz="0" w:space="0" w:color="auto"/>
      </w:divBdr>
    </w:div>
    <w:div w:id="649749604">
      <w:bodyDiv w:val="1"/>
      <w:marLeft w:val="0"/>
      <w:marRight w:val="0"/>
      <w:marTop w:val="0"/>
      <w:marBottom w:val="0"/>
      <w:divBdr>
        <w:top w:val="none" w:sz="0" w:space="0" w:color="auto"/>
        <w:left w:val="none" w:sz="0" w:space="0" w:color="auto"/>
        <w:bottom w:val="none" w:sz="0" w:space="0" w:color="auto"/>
        <w:right w:val="none" w:sz="0" w:space="0" w:color="auto"/>
      </w:divBdr>
    </w:div>
    <w:div w:id="687096312">
      <w:bodyDiv w:val="1"/>
      <w:marLeft w:val="0"/>
      <w:marRight w:val="0"/>
      <w:marTop w:val="0"/>
      <w:marBottom w:val="0"/>
      <w:divBdr>
        <w:top w:val="none" w:sz="0" w:space="0" w:color="auto"/>
        <w:left w:val="none" w:sz="0" w:space="0" w:color="auto"/>
        <w:bottom w:val="none" w:sz="0" w:space="0" w:color="auto"/>
        <w:right w:val="none" w:sz="0" w:space="0" w:color="auto"/>
      </w:divBdr>
    </w:div>
    <w:div w:id="690184654">
      <w:bodyDiv w:val="1"/>
      <w:marLeft w:val="0"/>
      <w:marRight w:val="0"/>
      <w:marTop w:val="0"/>
      <w:marBottom w:val="0"/>
      <w:divBdr>
        <w:top w:val="none" w:sz="0" w:space="0" w:color="auto"/>
        <w:left w:val="none" w:sz="0" w:space="0" w:color="auto"/>
        <w:bottom w:val="none" w:sz="0" w:space="0" w:color="auto"/>
        <w:right w:val="none" w:sz="0" w:space="0" w:color="auto"/>
      </w:divBdr>
    </w:div>
    <w:div w:id="697892929">
      <w:bodyDiv w:val="1"/>
      <w:marLeft w:val="0"/>
      <w:marRight w:val="0"/>
      <w:marTop w:val="0"/>
      <w:marBottom w:val="0"/>
      <w:divBdr>
        <w:top w:val="none" w:sz="0" w:space="0" w:color="auto"/>
        <w:left w:val="none" w:sz="0" w:space="0" w:color="auto"/>
        <w:bottom w:val="none" w:sz="0" w:space="0" w:color="auto"/>
        <w:right w:val="none" w:sz="0" w:space="0" w:color="auto"/>
      </w:divBdr>
    </w:div>
    <w:div w:id="713773159">
      <w:bodyDiv w:val="1"/>
      <w:marLeft w:val="0"/>
      <w:marRight w:val="0"/>
      <w:marTop w:val="0"/>
      <w:marBottom w:val="0"/>
      <w:divBdr>
        <w:top w:val="none" w:sz="0" w:space="0" w:color="auto"/>
        <w:left w:val="none" w:sz="0" w:space="0" w:color="auto"/>
        <w:bottom w:val="none" w:sz="0" w:space="0" w:color="auto"/>
        <w:right w:val="none" w:sz="0" w:space="0" w:color="auto"/>
      </w:divBdr>
    </w:div>
    <w:div w:id="720246306">
      <w:bodyDiv w:val="1"/>
      <w:marLeft w:val="0"/>
      <w:marRight w:val="0"/>
      <w:marTop w:val="0"/>
      <w:marBottom w:val="0"/>
      <w:divBdr>
        <w:top w:val="none" w:sz="0" w:space="0" w:color="auto"/>
        <w:left w:val="none" w:sz="0" w:space="0" w:color="auto"/>
        <w:bottom w:val="none" w:sz="0" w:space="0" w:color="auto"/>
        <w:right w:val="none" w:sz="0" w:space="0" w:color="auto"/>
      </w:divBdr>
    </w:div>
    <w:div w:id="728504359">
      <w:bodyDiv w:val="1"/>
      <w:marLeft w:val="0"/>
      <w:marRight w:val="0"/>
      <w:marTop w:val="0"/>
      <w:marBottom w:val="0"/>
      <w:divBdr>
        <w:top w:val="none" w:sz="0" w:space="0" w:color="auto"/>
        <w:left w:val="none" w:sz="0" w:space="0" w:color="auto"/>
        <w:bottom w:val="none" w:sz="0" w:space="0" w:color="auto"/>
        <w:right w:val="none" w:sz="0" w:space="0" w:color="auto"/>
      </w:divBdr>
    </w:div>
    <w:div w:id="728653414">
      <w:bodyDiv w:val="1"/>
      <w:marLeft w:val="0"/>
      <w:marRight w:val="0"/>
      <w:marTop w:val="0"/>
      <w:marBottom w:val="0"/>
      <w:divBdr>
        <w:top w:val="none" w:sz="0" w:space="0" w:color="auto"/>
        <w:left w:val="none" w:sz="0" w:space="0" w:color="auto"/>
        <w:bottom w:val="none" w:sz="0" w:space="0" w:color="auto"/>
        <w:right w:val="none" w:sz="0" w:space="0" w:color="auto"/>
      </w:divBdr>
    </w:div>
    <w:div w:id="732049099">
      <w:bodyDiv w:val="1"/>
      <w:marLeft w:val="0"/>
      <w:marRight w:val="0"/>
      <w:marTop w:val="0"/>
      <w:marBottom w:val="0"/>
      <w:divBdr>
        <w:top w:val="none" w:sz="0" w:space="0" w:color="auto"/>
        <w:left w:val="none" w:sz="0" w:space="0" w:color="auto"/>
        <w:bottom w:val="none" w:sz="0" w:space="0" w:color="auto"/>
        <w:right w:val="none" w:sz="0" w:space="0" w:color="auto"/>
      </w:divBdr>
    </w:div>
    <w:div w:id="733627149">
      <w:bodyDiv w:val="1"/>
      <w:marLeft w:val="0"/>
      <w:marRight w:val="0"/>
      <w:marTop w:val="0"/>
      <w:marBottom w:val="0"/>
      <w:divBdr>
        <w:top w:val="none" w:sz="0" w:space="0" w:color="auto"/>
        <w:left w:val="none" w:sz="0" w:space="0" w:color="auto"/>
        <w:bottom w:val="none" w:sz="0" w:space="0" w:color="auto"/>
        <w:right w:val="none" w:sz="0" w:space="0" w:color="auto"/>
      </w:divBdr>
    </w:div>
    <w:div w:id="733965912">
      <w:bodyDiv w:val="1"/>
      <w:marLeft w:val="0"/>
      <w:marRight w:val="0"/>
      <w:marTop w:val="0"/>
      <w:marBottom w:val="0"/>
      <w:divBdr>
        <w:top w:val="none" w:sz="0" w:space="0" w:color="auto"/>
        <w:left w:val="none" w:sz="0" w:space="0" w:color="auto"/>
        <w:bottom w:val="none" w:sz="0" w:space="0" w:color="auto"/>
        <w:right w:val="none" w:sz="0" w:space="0" w:color="auto"/>
      </w:divBdr>
    </w:div>
    <w:div w:id="766271330">
      <w:bodyDiv w:val="1"/>
      <w:marLeft w:val="0"/>
      <w:marRight w:val="0"/>
      <w:marTop w:val="0"/>
      <w:marBottom w:val="0"/>
      <w:divBdr>
        <w:top w:val="none" w:sz="0" w:space="0" w:color="auto"/>
        <w:left w:val="none" w:sz="0" w:space="0" w:color="auto"/>
        <w:bottom w:val="none" w:sz="0" w:space="0" w:color="auto"/>
        <w:right w:val="none" w:sz="0" w:space="0" w:color="auto"/>
      </w:divBdr>
    </w:div>
    <w:div w:id="780956161">
      <w:bodyDiv w:val="1"/>
      <w:marLeft w:val="0"/>
      <w:marRight w:val="0"/>
      <w:marTop w:val="0"/>
      <w:marBottom w:val="0"/>
      <w:divBdr>
        <w:top w:val="none" w:sz="0" w:space="0" w:color="auto"/>
        <w:left w:val="none" w:sz="0" w:space="0" w:color="auto"/>
        <w:bottom w:val="none" w:sz="0" w:space="0" w:color="auto"/>
        <w:right w:val="none" w:sz="0" w:space="0" w:color="auto"/>
      </w:divBdr>
    </w:div>
    <w:div w:id="783580121">
      <w:bodyDiv w:val="1"/>
      <w:marLeft w:val="0"/>
      <w:marRight w:val="0"/>
      <w:marTop w:val="0"/>
      <w:marBottom w:val="0"/>
      <w:divBdr>
        <w:top w:val="none" w:sz="0" w:space="0" w:color="auto"/>
        <w:left w:val="none" w:sz="0" w:space="0" w:color="auto"/>
        <w:bottom w:val="none" w:sz="0" w:space="0" w:color="auto"/>
        <w:right w:val="none" w:sz="0" w:space="0" w:color="auto"/>
      </w:divBdr>
    </w:div>
    <w:div w:id="787699314">
      <w:bodyDiv w:val="1"/>
      <w:marLeft w:val="0"/>
      <w:marRight w:val="0"/>
      <w:marTop w:val="0"/>
      <w:marBottom w:val="0"/>
      <w:divBdr>
        <w:top w:val="none" w:sz="0" w:space="0" w:color="auto"/>
        <w:left w:val="none" w:sz="0" w:space="0" w:color="auto"/>
        <w:bottom w:val="none" w:sz="0" w:space="0" w:color="auto"/>
        <w:right w:val="none" w:sz="0" w:space="0" w:color="auto"/>
      </w:divBdr>
    </w:div>
    <w:div w:id="796483956">
      <w:bodyDiv w:val="1"/>
      <w:marLeft w:val="0"/>
      <w:marRight w:val="0"/>
      <w:marTop w:val="0"/>
      <w:marBottom w:val="0"/>
      <w:divBdr>
        <w:top w:val="none" w:sz="0" w:space="0" w:color="auto"/>
        <w:left w:val="none" w:sz="0" w:space="0" w:color="auto"/>
        <w:bottom w:val="none" w:sz="0" w:space="0" w:color="auto"/>
        <w:right w:val="none" w:sz="0" w:space="0" w:color="auto"/>
      </w:divBdr>
    </w:div>
    <w:div w:id="799500265">
      <w:bodyDiv w:val="1"/>
      <w:marLeft w:val="0"/>
      <w:marRight w:val="0"/>
      <w:marTop w:val="0"/>
      <w:marBottom w:val="0"/>
      <w:divBdr>
        <w:top w:val="none" w:sz="0" w:space="0" w:color="auto"/>
        <w:left w:val="none" w:sz="0" w:space="0" w:color="auto"/>
        <w:bottom w:val="none" w:sz="0" w:space="0" w:color="auto"/>
        <w:right w:val="none" w:sz="0" w:space="0" w:color="auto"/>
      </w:divBdr>
    </w:div>
    <w:div w:id="806821402">
      <w:bodyDiv w:val="1"/>
      <w:marLeft w:val="0"/>
      <w:marRight w:val="0"/>
      <w:marTop w:val="0"/>
      <w:marBottom w:val="0"/>
      <w:divBdr>
        <w:top w:val="none" w:sz="0" w:space="0" w:color="auto"/>
        <w:left w:val="none" w:sz="0" w:space="0" w:color="auto"/>
        <w:bottom w:val="none" w:sz="0" w:space="0" w:color="auto"/>
        <w:right w:val="none" w:sz="0" w:space="0" w:color="auto"/>
      </w:divBdr>
    </w:div>
    <w:div w:id="829297004">
      <w:bodyDiv w:val="1"/>
      <w:marLeft w:val="0"/>
      <w:marRight w:val="0"/>
      <w:marTop w:val="0"/>
      <w:marBottom w:val="0"/>
      <w:divBdr>
        <w:top w:val="none" w:sz="0" w:space="0" w:color="auto"/>
        <w:left w:val="none" w:sz="0" w:space="0" w:color="auto"/>
        <w:bottom w:val="none" w:sz="0" w:space="0" w:color="auto"/>
        <w:right w:val="none" w:sz="0" w:space="0" w:color="auto"/>
      </w:divBdr>
    </w:div>
    <w:div w:id="829564913">
      <w:bodyDiv w:val="1"/>
      <w:marLeft w:val="0"/>
      <w:marRight w:val="0"/>
      <w:marTop w:val="0"/>
      <w:marBottom w:val="0"/>
      <w:divBdr>
        <w:top w:val="none" w:sz="0" w:space="0" w:color="auto"/>
        <w:left w:val="none" w:sz="0" w:space="0" w:color="auto"/>
        <w:bottom w:val="none" w:sz="0" w:space="0" w:color="auto"/>
        <w:right w:val="none" w:sz="0" w:space="0" w:color="auto"/>
      </w:divBdr>
    </w:div>
    <w:div w:id="830604271">
      <w:bodyDiv w:val="1"/>
      <w:marLeft w:val="0"/>
      <w:marRight w:val="0"/>
      <w:marTop w:val="0"/>
      <w:marBottom w:val="0"/>
      <w:divBdr>
        <w:top w:val="none" w:sz="0" w:space="0" w:color="auto"/>
        <w:left w:val="none" w:sz="0" w:space="0" w:color="auto"/>
        <w:bottom w:val="none" w:sz="0" w:space="0" w:color="auto"/>
        <w:right w:val="none" w:sz="0" w:space="0" w:color="auto"/>
      </w:divBdr>
    </w:div>
    <w:div w:id="833834156">
      <w:bodyDiv w:val="1"/>
      <w:marLeft w:val="0"/>
      <w:marRight w:val="0"/>
      <w:marTop w:val="0"/>
      <w:marBottom w:val="0"/>
      <w:divBdr>
        <w:top w:val="none" w:sz="0" w:space="0" w:color="auto"/>
        <w:left w:val="none" w:sz="0" w:space="0" w:color="auto"/>
        <w:bottom w:val="none" w:sz="0" w:space="0" w:color="auto"/>
        <w:right w:val="none" w:sz="0" w:space="0" w:color="auto"/>
      </w:divBdr>
    </w:div>
    <w:div w:id="836454802">
      <w:bodyDiv w:val="1"/>
      <w:marLeft w:val="0"/>
      <w:marRight w:val="0"/>
      <w:marTop w:val="0"/>
      <w:marBottom w:val="0"/>
      <w:divBdr>
        <w:top w:val="none" w:sz="0" w:space="0" w:color="auto"/>
        <w:left w:val="none" w:sz="0" w:space="0" w:color="auto"/>
        <w:bottom w:val="none" w:sz="0" w:space="0" w:color="auto"/>
        <w:right w:val="none" w:sz="0" w:space="0" w:color="auto"/>
      </w:divBdr>
    </w:div>
    <w:div w:id="846749395">
      <w:bodyDiv w:val="1"/>
      <w:marLeft w:val="0"/>
      <w:marRight w:val="0"/>
      <w:marTop w:val="0"/>
      <w:marBottom w:val="0"/>
      <w:divBdr>
        <w:top w:val="none" w:sz="0" w:space="0" w:color="auto"/>
        <w:left w:val="none" w:sz="0" w:space="0" w:color="auto"/>
        <w:bottom w:val="none" w:sz="0" w:space="0" w:color="auto"/>
        <w:right w:val="none" w:sz="0" w:space="0" w:color="auto"/>
      </w:divBdr>
    </w:div>
    <w:div w:id="868295828">
      <w:bodyDiv w:val="1"/>
      <w:marLeft w:val="0"/>
      <w:marRight w:val="0"/>
      <w:marTop w:val="0"/>
      <w:marBottom w:val="0"/>
      <w:divBdr>
        <w:top w:val="none" w:sz="0" w:space="0" w:color="auto"/>
        <w:left w:val="none" w:sz="0" w:space="0" w:color="auto"/>
        <w:bottom w:val="none" w:sz="0" w:space="0" w:color="auto"/>
        <w:right w:val="none" w:sz="0" w:space="0" w:color="auto"/>
      </w:divBdr>
    </w:div>
    <w:div w:id="898248203">
      <w:bodyDiv w:val="1"/>
      <w:marLeft w:val="0"/>
      <w:marRight w:val="0"/>
      <w:marTop w:val="0"/>
      <w:marBottom w:val="0"/>
      <w:divBdr>
        <w:top w:val="none" w:sz="0" w:space="0" w:color="auto"/>
        <w:left w:val="none" w:sz="0" w:space="0" w:color="auto"/>
        <w:bottom w:val="none" w:sz="0" w:space="0" w:color="auto"/>
        <w:right w:val="none" w:sz="0" w:space="0" w:color="auto"/>
      </w:divBdr>
    </w:div>
    <w:div w:id="922879434">
      <w:bodyDiv w:val="1"/>
      <w:marLeft w:val="0"/>
      <w:marRight w:val="0"/>
      <w:marTop w:val="0"/>
      <w:marBottom w:val="0"/>
      <w:divBdr>
        <w:top w:val="none" w:sz="0" w:space="0" w:color="auto"/>
        <w:left w:val="none" w:sz="0" w:space="0" w:color="auto"/>
        <w:bottom w:val="none" w:sz="0" w:space="0" w:color="auto"/>
        <w:right w:val="none" w:sz="0" w:space="0" w:color="auto"/>
      </w:divBdr>
    </w:div>
    <w:div w:id="939801376">
      <w:bodyDiv w:val="1"/>
      <w:marLeft w:val="0"/>
      <w:marRight w:val="0"/>
      <w:marTop w:val="0"/>
      <w:marBottom w:val="0"/>
      <w:divBdr>
        <w:top w:val="none" w:sz="0" w:space="0" w:color="auto"/>
        <w:left w:val="none" w:sz="0" w:space="0" w:color="auto"/>
        <w:bottom w:val="none" w:sz="0" w:space="0" w:color="auto"/>
        <w:right w:val="none" w:sz="0" w:space="0" w:color="auto"/>
      </w:divBdr>
    </w:div>
    <w:div w:id="949823466">
      <w:bodyDiv w:val="1"/>
      <w:marLeft w:val="0"/>
      <w:marRight w:val="0"/>
      <w:marTop w:val="0"/>
      <w:marBottom w:val="0"/>
      <w:divBdr>
        <w:top w:val="none" w:sz="0" w:space="0" w:color="auto"/>
        <w:left w:val="none" w:sz="0" w:space="0" w:color="auto"/>
        <w:bottom w:val="none" w:sz="0" w:space="0" w:color="auto"/>
        <w:right w:val="none" w:sz="0" w:space="0" w:color="auto"/>
      </w:divBdr>
    </w:div>
    <w:div w:id="957877912">
      <w:bodyDiv w:val="1"/>
      <w:marLeft w:val="0"/>
      <w:marRight w:val="0"/>
      <w:marTop w:val="0"/>
      <w:marBottom w:val="0"/>
      <w:divBdr>
        <w:top w:val="none" w:sz="0" w:space="0" w:color="auto"/>
        <w:left w:val="none" w:sz="0" w:space="0" w:color="auto"/>
        <w:bottom w:val="none" w:sz="0" w:space="0" w:color="auto"/>
        <w:right w:val="none" w:sz="0" w:space="0" w:color="auto"/>
      </w:divBdr>
    </w:div>
    <w:div w:id="976492475">
      <w:bodyDiv w:val="1"/>
      <w:marLeft w:val="0"/>
      <w:marRight w:val="0"/>
      <w:marTop w:val="0"/>
      <w:marBottom w:val="0"/>
      <w:divBdr>
        <w:top w:val="none" w:sz="0" w:space="0" w:color="auto"/>
        <w:left w:val="none" w:sz="0" w:space="0" w:color="auto"/>
        <w:bottom w:val="none" w:sz="0" w:space="0" w:color="auto"/>
        <w:right w:val="none" w:sz="0" w:space="0" w:color="auto"/>
      </w:divBdr>
    </w:div>
    <w:div w:id="984699598">
      <w:bodyDiv w:val="1"/>
      <w:marLeft w:val="0"/>
      <w:marRight w:val="0"/>
      <w:marTop w:val="0"/>
      <w:marBottom w:val="0"/>
      <w:divBdr>
        <w:top w:val="none" w:sz="0" w:space="0" w:color="auto"/>
        <w:left w:val="none" w:sz="0" w:space="0" w:color="auto"/>
        <w:bottom w:val="none" w:sz="0" w:space="0" w:color="auto"/>
        <w:right w:val="none" w:sz="0" w:space="0" w:color="auto"/>
      </w:divBdr>
    </w:div>
    <w:div w:id="994917068">
      <w:bodyDiv w:val="1"/>
      <w:marLeft w:val="0"/>
      <w:marRight w:val="0"/>
      <w:marTop w:val="0"/>
      <w:marBottom w:val="0"/>
      <w:divBdr>
        <w:top w:val="none" w:sz="0" w:space="0" w:color="auto"/>
        <w:left w:val="none" w:sz="0" w:space="0" w:color="auto"/>
        <w:bottom w:val="none" w:sz="0" w:space="0" w:color="auto"/>
        <w:right w:val="none" w:sz="0" w:space="0" w:color="auto"/>
      </w:divBdr>
    </w:div>
    <w:div w:id="1000236506">
      <w:bodyDiv w:val="1"/>
      <w:marLeft w:val="0"/>
      <w:marRight w:val="0"/>
      <w:marTop w:val="0"/>
      <w:marBottom w:val="0"/>
      <w:divBdr>
        <w:top w:val="none" w:sz="0" w:space="0" w:color="auto"/>
        <w:left w:val="none" w:sz="0" w:space="0" w:color="auto"/>
        <w:bottom w:val="none" w:sz="0" w:space="0" w:color="auto"/>
        <w:right w:val="none" w:sz="0" w:space="0" w:color="auto"/>
      </w:divBdr>
    </w:div>
    <w:div w:id="1001008028">
      <w:bodyDiv w:val="1"/>
      <w:marLeft w:val="0"/>
      <w:marRight w:val="0"/>
      <w:marTop w:val="0"/>
      <w:marBottom w:val="0"/>
      <w:divBdr>
        <w:top w:val="none" w:sz="0" w:space="0" w:color="auto"/>
        <w:left w:val="none" w:sz="0" w:space="0" w:color="auto"/>
        <w:bottom w:val="none" w:sz="0" w:space="0" w:color="auto"/>
        <w:right w:val="none" w:sz="0" w:space="0" w:color="auto"/>
      </w:divBdr>
    </w:div>
    <w:div w:id="1001859009">
      <w:bodyDiv w:val="1"/>
      <w:marLeft w:val="0"/>
      <w:marRight w:val="0"/>
      <w:marTop w:val="0"/>
      <w:marBottom w:val="0"/>
      <w:divBdr>
        <w:top w:val="none" w:sz="0" w:space="0" w:color="auto"/>
        <w:left w:val="none" w:sz="0" w:space="0" w:color="auto"/>
        <w:bottom w:val="none" w:sz="0" w:space="0" w:color="auto"/>
        <w:right w:val="none" w:sz="0" w:space="0" w:color="auto"/>
      </w:divBdr>
    </w:div>
    <w:div w:id="1012218970">
      <w:bodyDiv w:val="1"/>
      <w:marLeft w:val="0"/>
      <w:marRight w:val="0"/>
      <w:marTop w:val="0"/>
      <w:marBottom w:val="0"/>
      <w:divBdr>
        <w:top w:val="none" w:sz="0" w:space="0" w:color="auto"/>
        <w:left w:val="none" w:sz="0" w:space="0" w:color="auto"/>
        <w:bottom w:val="none" w:sz="0" w:space="0" w:color="auto"/>
        <w:right w:val="none" w:sz="0" w:space="0" w:color="auto"/>
      </w:divBdr>
    </w:div>
    <w:div w:id="1013606956">
      <w:bodyDiv w:val="1"/>
      <w:marLeft w:val="0"/>
      <w:marRight w:val="0"/>
      <w:marTop w:val="0"/>
      <w:marBottom w:val="0"/>
      <w:divBdr>
        <w:top w:val="none" w:sz="0" w:space="0" w:color="auto"/>
        <w:left w:val="none" w:sz="0" w:space="0" w:color="auto"/>
        <w:bottom w:val="none" w:sz="0" w:space="0" w:color="auto"/>
        <w:right w:val="none" w:sz="0" w:space="0" w:color="auto"/>
      </w:divBdr>
    </w:div>
    <w:div w:id="1037697901">
      <w:bodyDiv w:val="1"/>
      <w:marLeft w:val="0"/>
      <w:marRight w:val="0"/>
      <w:marTop w:val="0"/>
      <w:marBottom w:val="0"/>
      <w:divBdr>
        <w:top w:val="none" w:sz="0" w:space="0" w:color="auto"/>
        <w:left w:val="none" w:sz="0" w:space="0" w:color="auto"/>
        <w:bottom w:val="none" w:sz="0" w:space="0" w:color="auto"/>
        <w:right w:val="none" w:sz="0" w:space="0" w:color="auto"/>
      </w:divBdr>
    </w:div>
    <w:div w:id="1054425251">
      <w:bodyDiv w:val="1"/>
      <w:marLeft w:val="0"/>
      <w:marRight w:val="0"/>
      <w:marTop w:val="0"/>
      <w:marBottom w:val="0"/>
      <w:divBdr>
        <w:top w:val="none" w:sz="0" w:space="0" w:color="auto"/>
        <w:left w:val="none" w:sz="0" w:space="0" w:color="auto"/>
        <w:bottom w:val="none" w:sz="0" w:space="0" w:color="auto"/>
        <w:right w:val="none" w:sz="0" w:space="0" w:color="auto"/>
      </w:divBdr>
    </w:div>
    <w:div w:id="1059086745">
      <w:bodyDiv w:val="1"/>
      <w:marLeft w:val="0"/>
      <w:marRight w:val="0"/>
      <w:marTop w:val="0"/>
      <w:marBottom w:val="0"/>
      <w:divBdr>
        <w:top w:val="none" w:sz="0" w:space="0" w:color="auto"/>
        <w:left w:val="none" w:sz="0" w:space="0" w:color="auto"/>
        <w:bottom w:val="none" w:sz="0" w:space="0" w:color="auto"/>
        <w:right w:val="none" w:sz="0" w:space="0" w:color="auto"/>
      </w:divBdr>
      <w:divsChild>
        <w:div w:id="848640886">
          <w:marLeft w:val="0"/>
          <w:marRight w:val="0"/>
          <w:marTop w:val="0"/>
          <w:marBottom w:val="0"/>
          <w:divBdr>
            <w:top w:val="none" w:sz="0" w:space="0" w:color="auto"/>
            <w:left w:val="none" w:sz="0" w:space="0" w:color="auto"/>
            <w:bottom w:val="none" w:sz="0" w:space="0" w:color="auto"/>
            <w:right w:val="none" w:sz="0" w:space="0" w:color="auto"/>
          </w:divBdr>
          <w:divsChild>
            <w:div w:id="490294742">
              <w:marLeft w:val="0"/>
              <w:marRight w:val="0"/>
              <w:marTop w:val="0"/>
              <w:marBottom w:val="0"/>
              <w:divBdr>
                <w:top w:val="none" w:sz="0" w:space="0" w:color="auto"/>
                <w:left w:val="none" w:sz="0" w:space="0" w:color="auto"/>
                <w:bottom w:val="none" w:sz="0" w:space="0" w:color="auto"/>
                <w:right w:val="none" w:sz="0" w:space="0" w:color="auto"/>
              </w:divBdr>
              <w:divsChild>
                <w:div w:id="49237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560726">
      <w:bodyDiv w:val="1"/>
      <w:marLeft w:val="0"/>
      <w:marRight w:val="0"/>
      <w:marTop w:val="0"/>
      <w:marBottom w:val="0"/>
      <w:divBdr>
        <w:top w:val="none" w:sz="0" w:space="0" w:color="auto"/>
        <w:left w:val="none" w:sz="0" w:space="0" w:color="auto"/>
        <w:bottom w:val="none" w:sz="0" w:space="0" w:color="auto"/>
        <w:right w:val="none" w:sz="0" w:space="0" w:color="auto"/>
      </w:divBdr>
    </w:div>
    <w:div w:id="1094017406">
      <w:bodyDiv w:val="1"/>
      <w:marLeft w:val="0"/>
      <w:marRight w:val="0"/>
      <w:marTop w:val="0"/>
      <w:marBottom w:val="0"/>
      <w:divBdr>
        <w:top w:val="none" w:sz="0" w:space="0" w:color="auto"/>
        <w:left w:val="none" w:sz="0" w:space="0" w:color="auto"/>
        <w:bottom w:val="none" w:sz="0" w:space="0" w:color="auto"/>
        <w:right w:val="none" w:sz="0" w:space="0" w:color="auto"/>
      </w:divBdr>
    </w:div>
    <w:div w:id="1103116009">
      <w:bodyDiv w:val="1"/>
      <w:marLeft w:val="0"/>
      <w:marRight w:val="0"/>
      <w:marTop w:val="0"/>
      <w:marBottom w:val="0"/>
      <w:divBdr>
        <w:top w:val="none" w:sz="0" w:space="0" w:color="auto"/>
        <w:left w:val="none" w:sz="0" w:space="0" w:color="auto"/>
        <w:bottom w:val="none" w:sz="0" w:space="0" w:color="auto"/>
        <w:right w:val="none" w:sz="0" w:space="0" w:color="auto"/>
      </w:divBdr>
    </w:div>
    <w:div w:id="1115563882">
      <w:bodyDiv w:val="1"/>
      <w:marLeft w:val="0"/>
      <w:marRight w:val="0"/>
      <w:marTop w:val="0"/>
      <w:marBottom w:val="0"/>
      <w:divBdr>
        <w:top w:val="none" w:sz="0" w:space="0" w:color="auto"/>
        <w:left w:val="none" w:sz="0" w:space="0" w:color="auto"/>
        <w:bottom w:val="none" w:sz="0" w:space="0" w:color="auto"/>
        <w:right w:val="none" w:sz="0" w:space="0" w:color="auto"/>
      </w:divBdr>
    </w:div>
    <w:div w:id="1148287186">
      <w:bodyDiv w:val="1"/>
      <w:marLeft w:val="0"/>
      <w:marRight w:val="0"/>
      <w:marTop w:val="0"/>
      <w:marBottom w:val="0"/>
      <w:divBdr>
        <w:top w:val="none" w:sz="0" w:space="0" w:color="auto"/>
        <w:left w:val="none" w:sz="0" w:space="0" w:color="auto"/>
        <w:bottom w:val="none" w:sz="0" w:space="0" w:color="auto"/>
        <w:right w:val="none" w:sz="0" w:space="0" w:color="auto"/>
      </w:divBdr>
    </w:div>
    <w:div w:id="1153642593">
      <w:bodyDiv w:val="1"/>
      <w:marLeft w:val="0"/>
      <w:marRight w:val="0"/>
      <w:marTop w:val="0"/>
      <w:marBottom w:val="0"/>
      <w:divBdr>
        <w:top w:val="none" w:sz="0" w:space="0" w:color="auto"/>
        <w:left w:val="none" w:sz="0" w:space="0" w:color="auto"/>
        <w:bottom w:val="none" w:sz="0" w:space="0" w:color="auto"/>
        <w:right w:val="none" w:sz="0" w:space="0" w:color="auto"/>
      </w:divBdr>
    </w:div>
    <w:div w:id="1167595589">
      <w:bodyDiv w:val="1"/>
      <w:marLeft w:val="0"/>
      <w:marRight w:val="0"/>
      <w:marTop w:val="0"/>
      <w:marBottom w:val="0"/>
      <w:divBdr>
        <w:top w:val="none" w:sz="0" w:space="0" w:color="auto"/>
        <w:left w:val="none" w:sz="0" w:space="0" w:color="auto"/>
        <w:bottom w:val="none" w:sz="0" w:space="0" w:color="auto"/>
        <w:right w:val="none" w:sz="0" w:space="0" w:color="auto"/>
      </w:divBdr>
    </w:div>
    <w:div w:id="1188133774">
      <w:bodyDiv w:val="1"/>
      <w:marLeft w:val="0"/>
      <w:marRight w:val="0"/>
      <w:marTop w:val="0"/>
      <w:marBottom w:val="0"/>
      <w:divBdr>
        <w:top w:val="none" w:sz="0" w:space="0" w:color="auto"/>
        <w:left w:val="none" w:sz="0" w:space="0" w:color="auto"/>
        <w:bottom w:val="none" w:sz="0" w:space="0" w:color="auto"/>
        <w:right w:val="none" w:sz="0" w:space="0" w:color="auto"/>
      </w:divBdr>
    </w:div>
    <w:div w:id="1223560248">
      <w:bodyDiv w:val="1"/>
      <w:marLeft w:val="0"/>
      <w:marRight w:val="0"/>
      <w:marTop w:val="0"/>
      <w:marBottom w:val="0"/>
      <w:divBdr>
        <w:top w:val="none" w:sz="0" w:space="0" w:color="auto"/>
        <w:left w:val="none" w:sz="0" w:space="0" w:color="auto"/>
        <w:bottom w:val="none" w:sz="0" w:space="0" w:color="auto"/>
        <w:right w:val="none" w:sz="0" w:space="0" w:color="auto"/>
      </w:divBdr>
    </w:div>
    <w:div w:id="1279295372">
      <w:bodyDiv w:val="1"/>
      <w:marLeft w:val="0"/>
      <w:marRight w:val="0"/>
      <w:marTop w:val="0"/>
      <w:marBottom w:val="0"/>
      <w:divBdr>
        <w:top w:val="none" w:sz="0" w:space="0" w:color="auto"/>
        <w:left w:val="none" w:sz="0" w:space="0" w:color="auto"/>
        <w:bottom w:val="none" w:sz="0" w:space="0" w:color="auto"/>
        <w:right w:val="none" w:sz="0" w:space="0" w:color="auto"/>
      </w:divBdr>
    </w:div>
    <w:div w:id="1295411435">
      <w:bodyDiv w:val="1"/>
      <w:marLeft w:val="0"/>
      <w:marRight w:val="0"/>
      <w:marTop w:val="0"/>
      <w:marBottom w:val="0"/>
      <w:divBdr>
        <w:top w:val="none" w:sz="0" w:space="0" w:color="auto"/>
        <w:left w:val="none" w:sz="0" w:space="0" w:color="auto"/>
        <w:bottom w:val="none" w:sz="0" w:space="0" w:color="auto"/>
        <w:right w:val="none" w:sz="0" w:space="0" w:color="auto"/>
      </w:divBdr>
    </w:div>
    <w:div w:id="1299915751">
      <w:bodyDiv w:val="1"/>
      <w:marLeft w:val="0"/>
      <w:marRight w:val="0"/>
      <w:marTop w:val="0"/>
      <w:marBottom w:val="0"/>
      <w:divBdr>
        <w:top w:val="none" w:sz="0" w:space="0" w:color="auto"/>
        <w:left w:val="none" w:sz="0" w:space="0" w:color="auto"/>
        <w:bottom w:val="none" w:sz="0" w:space="0" w:color="auto"/>
        <w:right w:val="none" w:sz="0" w:space="0" w:color="auto"/>
      </w:divBdr>
    </w:div>
    <w:div w:id="1302343055">
      <w:bodyDiv w:val="1"/>
      <w:marLeft w:val="0"/>
      <w:marRight w:val="0"/>
      <w:marTop w:val="0"/>
      <w:marBottom w:val="0"/>
      <w:divBdr>
        <w:top w:val="none" w:sz="0" w:space="0" w:color="auto"/>
        <w:left w:val="none" w:sz="0" w:space="0" w:color="auto"/>
        <w:bottom w:val="none" w:sz="0" w:space="0" w:color="auto"/>
        <w:right w:val="none" w:sz="0" w:space="0" w:color="auto"/>
      </w:divBdr>
    </w:div>
    <w:div w:id="1314717721">
      <w:bodyDiv w:val="1"/>
      <w:marLeft w:val="0"/>
      <w:marRight w:val="0"/>
      <w:marTop w:val="0"/>
      <w:marBottom w:val="0"/>
      <w:divBdr>
        <w:top w:val="none" w:sz="0" w:space="0" w:color="auto"/>
        <w:left w:val="none" w:sz="0" w:space="0" w:color="auto"/>
        <w:bottom w:val="none" w:sz="0" w:space="0" w:color="auto"/>
        <w:right w:val="none" w:sz="0" w:space="0" w:color="auto"/>
      </w:divBdr>
    </w:div>
    <w:div w:id="1326014864">
      <w:bodyDiv w:val="1"/>
      <w:marLeft w:val="0"/>
      <w:marRight w:val="0"/>
      <w:marTop w:val="0"/>
      <w:marBottom w:val="0"/>
      <w:divBdr>
        <w:top w:val="none" w:sz="0" w:space="0" w:color="auto"/>
        <w:left w:val="none" w:sz="0" w:space="0" w:color="auto"/>
        <w:bottom w:val="none" w:sz="0" w:space="0" w:color="auto"/>
        <w:right w:val="none" w:sz="0" w:space="0" w:color="auto"/>
      </w:divBdr>
    </w:div>
    <w:div w:id="1358003410">
      <w:bodyDiv w:val="1"/>
      <w:marLeft w:val="0"/>
      <w:marRight w:val="0"/>
      <w:marTop w:val="0"/>
      <w:marBottom w:val="0"/>
      <w:divBdr>
        <w:top w:val="none" w:sz="0" w:space="0" w:color="auto"/>
        <w:left w:val="none" w:sz="0" w:space="0" w:color="auto"/>
        <w:bottom w:val="none" w:sz="0" w:space="0" w:color="auto"/>
        <w:right w:val="none" w:sz="0" w:space="0" w:color="auto"/>
      </w:divBdr>
    </w:div>
    <w:div w:id="1365400405">
      <w:bodyDiv w:val="1"/>
      <w:marLeft w:val="0"/>
      <w:marRight w:val="0"/>
      <w:marTop w:val="0"/>
      <w:marBottom w:val="0"/>
      <w:divBdr>
        <w:top w:val="none" w:sz="0" w:space="0" w:color="auto"/>
        <w:left w:val="none" w:sz="0" w:space="0" w:color="auto"/>
        <w:bottom w:val="none" w:sz="0" w:space="0" w:color="auto"/>
        <w:right w:val="none" w:sz="0" w:space="0" w:color="auto"/>
      </w:divBdr>
    </w:div>
    <w:div w:id="1397391149">
      <w:bodyDiv w:val="1"/>
      <w:marLeft w:val="0"/>
      <w:marRight w:val="0"/>
      <w:marTop w:val="0"/>
      <w:marBottom w:val="0"/>
      <w:divBdr>
        <w:top w:val="none" w:sz="0" w:space="0" w:color="auto"/>
        <w:left w:val="none" w:sz="0" w:space="0" w:color="auto"/>
        <w:bottom w:val="none" w:sz="0" w:space="0" w:color="auto"/>
        <w:right w:val="none" w:sz="0" w:space="0" w:color="auto"/>
      </w:divBdr>
    </w:div>
    <w:div w:id="1420324951">
      <w:bodyDiv w:val="1"/>
      <w:marLeft w:val="0"/>
      <w:marRight w:val="0"/>
      <w:marTop w:val="0"/>
      <w:marBottom w:val="0"/>
      <w:divBdr>
        <w:top w:val="none" w:sz="0" w:space="0" w:color="auto"/>
        <w:left w:val="none" w:sz="0" w:space="0" w:color="auto"/>
        <w:bottom w:val="none" w:sz="0" w:space="0" w:color="auto"/>
        <w:right w:val="none" w:sz="0" w:space="0" w:color="auto"/>
      </w:divBdr>
    </w:div>
    <w:div w:id="1440754161">
      <w:bodyDiv w:val="1"/>
      <w:marLeft w:val="0"/>
      <w:marRight w:val="0"/>
      <w:marTop w:val="0"/>
      <w:marBottom w:val="0"/>
      <w:divBdr>
        <w:top w:val="none" w:sz="0" w:space="0" w:color="auto"/>
        <w:left w:val="none" w:sz="0" w:space="0" w:color="auto"/>
        <w:bottom w:val="none" w:sz="0" w:space="0" w:color="auto"/>
        <w:right w:val="none" w:sz="0" w:space="0" w:color="auto"/>
      </w:divBdr>
    </w:div>
    <w:div w:id="1445078409">
      <w:bodyDiv w:val="1"/>
      <w:marLeft w:val="0"/>
      <w:marRight w:val="0"/>
      <w:marTop w:val="0"/>
      <w:marBottom w:val="0"/>
      <w:divBdr>
        <w:top w:val="none" w:sz="0" w:space="0" w:color="auto"/>
        <w:left w:val="none" w:sz="0" w:space="0" w:color="auto"/>
        <w:bottom w:val="none" w:sz="0" w:space="0" w:color="auto"/>
        <w:right w:val="none" w:sz="0" w:space="0" w:color="auto"/>
      </w:divBdr>
    </w:div>
    <w:div w:id="1459303676">
      <w:bodyDiv w:val="1"/>
      <w:marLeft w:val="0"/>
      <w:marRight w:val="0"/>
      <w:marTop w:val="0"/>
      <w:marBottom w:val="0"/>
      <w:divBdr>
        <w:top w:val="none" w:sz="0" w:space="0" w:color="auto"/>
        <w:left w:val="none" w:sz="0" w:space="0" w:color="auto"/>
        <w:bottom w:val="none" w:sz="0" w:space="0" w:color="auto"/>
        <w:right w:val="none" w:sz="0" w:space="0" w:color="auto"/>
      </w:divBdr>
    </w:div>
    <w:div w:id="1500579396">
      <w:bodyDiv w:val="1"/>
      <w:marLeft w:val="0"/>
      <w:marRight w:val="0"/>
      <w:marTop w:val="0"/>
      <w:marBottom w:val="0"/>
      <w:divBdr>
        <w:top w:val="none" w:sz="0" w:space="0" w:color="auto"/>
        <w:left w:val="none" w:sz="0" w:space="0" w:color="auto"/>
        <w:bottom w:val="none" w:sz="0" w:space="0" w:color="auto"/>
        <w:right w:val="none" w:sz="0" w:space="0" w:color="auto"/>
      </w:divBdr>
    </w:div>
    <w:div w:id="1501967463">
      <w:bodyDiv w:val="1"/>
      <w:marLeft w:val="0"/>
      <w:marRight w:val="0"/>
      <w:marTop w:val="0"/>
      <w:marBottom w:val="0"/>
      <w:divBdr>
        <w:top w:val="none" w:sz="0" w:space="0" w:color="auto"/>
        <w:left w:val="none" w:sz="0" w:space="0" w:color="auto"/>
        <w:bottom w:val="none" w:sz="0" w:space="0" w:color="auto"/>
        <w:right w:val="none" w:sz="0" w:space="0" w:color="auto"/>
      </w:divBdr>
      <w:divsChild>
        <w:div w:id="1257710834">
          <w:marLeft w:val="0"/>
          <w:marRight w:val="0"/>
          <w:marTop w:val="0"/>
          <w:marBottom w:val="0"/>
          <w:divBdr>
            <w:top w:val="none" w:sz="0" w:space="0" w:color="auto"/>
            <w:left w:val="none" w:sz="0" w:space="0" w:color="auto"/>
            <w:bottom w:val="none" w:sz="0" w:space="0" w:color="auto"/>
            <w:right w:val="none" w:sz="0" w:space="0" w:color="auto"/>
          </w:divBdr>
          <w:divsChild>
            <w:div w:id="791749796">
              <w:marLeft w:val="0"/>
              <w:marRight w:val="0"/>
              <w:marTop w:val="0"/>
              <w:marBottom w:val="0"/>
              <w:divBdr>
                <w:top w:val="none" w:sz="0" w:space="0" w:color="auto"/>
                <w:left w:val="none" w:sz="0" w:space="0" w:color="auto"/>
                <w:bottom w:val="none" w:sz="0" w:space="0" w:color="auto"/>
                <w:right w:val="none" w:sz="0" w:space="0" w:color="auto"/>
              </w:divBdr>
              <w:divsChild>
                <w:div w:id="97499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713027">
      <w:bodyDiv w:val="1"/>
      <w:marLeft w:val="0"/>
      <w:marRight w:val="0"/>
      <w:marTop w:val="0"/>
      <w:marBottom w:val="0"/>
      <w:divBdr>
        <w:top w:val="none" w:sz="0" w:space="0" w:color="auto"/>
        <w:left w:val="none" w:sz="0" w:space="0" w:color="auto"/>
        <w:bottom w:val="none" w:sz="0" w:space="0" w:color="auto"/>
        <w:right w:val="none" w:sz="0" w:space="0" w:color="auto"/>
      </w:divBdr>
    </w:div>
    <w:div w:id="1521164697">
      <w:bodyDiv w:val="1"/>
      <w:marLeft w:val="0"/>
      <w:marRight w:val="0"/>
      <w:marTop w:val="0"/>
      <w:marBottom w:val="0"/>
      <w:divBdr>
        <w:top w:val="none" w:sz="0" w:space="0" w:color="auto"/>
        <w:left w:val="none" w:sz="0" w:space="0" w:color="auto"/>
        <w:bottom w:val="none" w:sz="0" w:space="0" w:color="auto"/>
        <w:right w:val="none" w:sz="0" w:space="0" w:color="auto"/>
      </w:divBdr>
    </w:div>
    <w:div w:id="1525629796">
      <w:bodyDiv w:val="1"/>
      <w:marLeft w:val="0"/>
      <w:marRight w:val="0"/>
      <w:marTop w:val="0"/>
      <w:marBottom w:val="0"/>
      <w:divBdr>
        <w:top w:val="none" w:sz="0" w:space="0" w:color="auto"/>
        <w:left w:val="none" w:sz="0" w:space="0" w:color="auto"/>
        <w:bottom w:val="none" w:sz="0" w:space="0" w:color="auto"/>
        <w:right w:val="none" w:sz="0" w:space="0" w:color="auto"/>
      </w:divBdr>
    </w:div>
    <w:div w:id="1581138662">
      <w:bodyDiv w:val="1"/>
      <w:marLeft w:val="0"/>
      <w:marRight w:val="0"/>
      <w:marTop w:val="0"/>
      <w:marBottom w:val="0"/>
      <w:divBdr>
        <w:top w:val="none" w:sz="0" w:space="0" w:color="auto"/>
        <w:left w:val="none" w:sz="0" w:space="0" w:color="auto"/>
        <w:bottom w:val="none" w:sz="0" w:space="0" w:color="auto"/>
        <w:right w:val="none" w:sz="0" w:space="0" w:color="auto"/>
      </w:divBdr>
    </w:div>
    <w:div w:id="1594166086">
      <w:bodyDiv w:val="1"/>
      <w:marLeft w:val="0"/>
      <w:marRight w:val="0"/>
      <w:marTop w:val="0"/>
      <w:marBottom w:val="0"/>
      <w:divBdr>
        <w:top w:val="none" w:sz="0" w:space="0" w:color="auto"/>
        <w:left w:val="none" w:sz="0" w:space="0" w:color="auto"/>
        <w:bottom w:val="none" w:sz="0" w:space="0" w:color="auto"/>
        <w:right w:val="none" w:sz="0" w:space="0" w:color="auto"/>
      </w:divBdr>
      <w:divsChild>
        <w:div w:id="360058350">
          <w:marLeft w:val="0"/>
          <w:marRight w:val="0"/>
          <w:marTop w:val="0"/>
          <w:marBottom w:val="0"/>
          <w:divBdr>
            <w:top w:val="none" w:sz="0" w:space="0" w:color="auto"/>
            <w:left w:val="none" w:sz="0" w:space="0" w:color="auto"/>
            <w:bottom w:val="none" w:sz="0" w:space="0" w:color="auto"/>
            <w:right w:val="none" w:sz="0" w:space="0" w:color="auto"/>
          </w:divBdr>
          <w:divsChild>
            <w:div w:id="995956861">
              <w:marLeft w:val="0"/>
              <w:marRight w:val="0"/>
              <w:marTop w:val="0"/>
              <w:marBottom w:val="0"/>
              <w:divBdr>
                <w:top w:val="none" w:sz="0" w:space="0" w:color="auto"/>
                <w:left w:val="none" w:sz="0" w:space="0" w:color="auto"/>
                <w:bottom w:val="none" w:sz="0" w:space="0" w:color="auto"/>
                <w:right w:val="none" w:sz="0" w:space="0" w:color="auto"/>
              </w:divBdr>
              <w:divsChild>
                <w:div w:id="144788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038484">
      <w:bodyDiv w:val="1"/>
      <w:marLeft w:val="0"/>
      <w:marRight w:val="0"/>
      <w:marTop w:val="0"/>
      <w:marBottom w:val="0"/>
      <w:divBdr>
        <w:top w:val="none" w:sz="0" w:space="0" w:color="auto"/>
        <w:left w:val="none" w:sz="0" w:space="0" w:color="auto"/>
        <w:bottom w:val="none" w:sz="0" w:space="0" w:color="auto"/>
        <w:right w:val="none" w:sz="0" w:space="0" w:color="auto"/>
      </w:divBdr>
    </w:div>
    <w:div w:id="1609461615">
      <w:bodyDiv w:val="1"/>
      <w:marLeft w:val="0"/>
      <w:marRight w:val="0"/>
      <w:marTop w:val="0"/>
      <w:marBottom w:val="0"/>
      <w:divBdr>
        <w:top w:val="none" w:sz="0" w:space="0" w:color="auto"/>
        <w:left w:val="none" w:sz="0" w:space="0" w:color="auto"/>
        <w:bottom w:val="none" w:sz="0" w:space="0" w:color="auto"/>
        <w:right w:val="none" w:sz="0" w:space="0" w:color="auto"/>
      </w:divBdr>
    </w:div>
    <w:div w:id="1609972707">
      <w:bodyDiv w:val="1"/>
      <w:marLeft w:val="0"/>
      <w:marRight w:val="0"/>
      <w:marTop w:val="0"/>
      <w:marBottom w:val="0"/>
      <w:divBdr>
        <w:top w:val="none" w:sz="0" w:space="0" w:color="auto"/>
        <w:left w:val="none" w:sz="0" w:space="0" w:color="auto"/>
        <w:bottom w:val="none" w:sz="0" w:space="0" w:color="auto"/>
        <w:right w:val="none" w:sz="0" w:space="0" w:color="auto"/>
      </w:divBdr>
    </w:div>
    <w:div w:id="1638216077">
      <w:bodyDiv w:val="1"/>
      <w:marLeft w:val="0"/>
      <w:marRight w:val="0"/>
      <w:marTop w:val="0"/>
      <w:marBottom w:val="0"/>
      <w:divBdr>
        <w:top w:val="none" w:sz="0" w:space="0" w:color="auto"/>
        <w:left w:val="none" w:sz="0" w:space="0" w:color="auto"/>
        <w:bottom w:val="none" w:sz="0" w:space="0" w:color="auto"/>
        <w:right w:val="none" w:sz="0" w:space="0" w:color="auto"/>
      </w:divBdr>
    </w:div>
    <w:div w:id="1653753339">
      <w:bodyDiv w:val="1"/>
      <w:marLeft w:val="0"/>
      <w:marRight w:val="0"/>
      <w:marTop w:val="0"/>
      <w:marBottom w:val="0"/>
      <w:divBdr>
        <w:top w:val="none" w:sz="0" w:space="0" w:color="auto"/>
        <w:left w:val="none" w:sz="0" w:space="0" w:color="auto"/>
        <w:bottom w:val="none" w:sz="0" w:space="0" w:color="auto"/>
        <w:right w:val="none" w:sz="0" w:space="0" w:color="auto"/>
      </w:divBdr>
    </w:div>
    <w:div w:id="1665471716">
      <w:bodyDiv w:val="1"/>
      <w:marLeft w:val="0"/>
      <w:marRight w:val="0"/>
      <w:marTop w:val="0"/>
      <w:marBottom w:val="0"/>
      <w:divBdr>
        <w:top w:val="none" w:sz="0" w:space="0" w:color="auto"/>
        <w:left w:val="none" w:sz="0" w:space="0" w:color="auto"/>
        <w:bottom w:val="none" w:sz="0" w:space="0" w:color="auto"/>
        <w:right w:val="none" w:sz="0" w:space="0" w:color="auto"/>
      </w:divBdr>
    </w:div>
    <w:div w:id="1665663795">
      <w:bodyDiv w:val="1"/>
      <w:marLeft w:val="0"/>
      <w:marRight w:val="0"/>
      <w:marTop w:val="0"/>
      <w:marBottom w:val="0"/>
      <w:divBdr>
        <w:top w:val="none" w:sz="0" w:space="0" w:color="auto"/>
        <w:left w:val="none" w:sz="0" w:space="0" w:color="auto"/>
        <w:bottom w:val="none" w:sz="0" w:space="0" w:color="auto"/>
        <w:right w:val="none" w:sz="0" w:space="0" w:color="auto"/>
      </w:divBdr>
      <w:divsChild>
        <w:div w:id="776173422">
          <w:marLeft w:val="0"/>
          <w:marRight w:val="0"/>
          <w:marTop w:val="0"/>
          <w:marBottom w:val="0"/>
          <w:divBdr>
            <w:top w:val="none" w:sz="0" w:space="0" w:color="auto"/>
            <w:left w:val="none" w:sz="0" w:space="0" w:color="auto"/>
            <w:bottom w:val="none" w:sz="0" w:space="0" w:color="auto"/>
            <w:right w:val="none" w:sz="0" w:space="0" w:color="auto"/>
          </w:divBdr>
          <w:divsChild>
            <w:div w:id="1303383923">
              <w:marLeft w:val="0"/>
              <w:marRight w:val="0"/>
              <w:marTop w:val="0"/>
              <w:marBottom w:val="0"/>
              <w:divBdr>
                <w:top w:val="none" w:sz="0" w:space="0" w:color="auto"/>
                <w:left w:val="none" w:sz="0" w:space="0" w:color="auto"/>
                <w:bottom w:val="none" w:sz="0" w:space="0" w:color="auto"/>
                <w:right w:val="none" w:sz="0" w:space="0" w:color="auto"/>
              </w:divBdr>
              <w:divsChild>
                <w:div w:id="212345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302037">
      <w:bodyDiv w:val="1"/>
      <w:marLeft w:val="0"/>
      <w:marRight w:val="0"/>
      <w:marTop w:val="0"/>
      <w:marBottom w:val="0"/>
      <w:divBdr>
        <w:top w:val="none" w:sz="0" w:space="0" w:color="auto"/>
        <w:left w:val="none" w:sz="0" w:space="0" w:color="auto"/>
        <w:bottom w:val="none" w:sz="0" w:space="0" w:color="auto"/>
        <w:right w:val="none" w:sz="0" w:space="0" w:color="auto"/>
      </w:divBdr>
    </w:div>
    <w:div w:id="1730491308">
      <w:bodyDiv w:val="1"/>
      <w:marLeft w:val="0"/>
      <w:marRight w:val="0"/>
      <w:marTop w:val="0"/>
      <w:marBottom w:val="0"/>
      <w:divBdr>
        <w:top w:val="none" w:sz="0" w:space="0" w:color="auto"/>
        <w:left w:val="none" w:sz="0" w:space="0" w:color="auto"/>
        <w:bottom w:val="none" w:sz="0" w:space="0" w:color="auto"/>
        <w:right w:val="none" w:sz="0" w:space="0" w:color="auto"/>
      </w:divBdr>
    </w:div>
    <w:div w:id="1735854656">
      <w:bodyDiv w:val="1"/>
      <w:marLeft w:val="0"/>
      <w:marRight w:val="0"/>
      <w:marTop w:val="0"/>
      <w:marBottom w:val="0"/>
      <w:divBdr>
        <w:top w:val="none" w:sz="0" w:space="0" w:color="auto"/>
        <w:left w:val="none" w:sz="0" w:space="0" w:color="auto"/>
        <w:bottom w:val="none" w:sz="0" w:space="0" w:color="auto"/>
        <w:right w:val="none" w:sz="0" w:space="0" w:color="auto"/>
      </w:divBdr>
    </w:div>
    <w:div w:id="1745954940">
      <w:bodyDiv w:val="1"/>
      <w:marLeft w:val="0"/>
      <w:marRight w:val="0"/>
      <w:marTop w:val="0"/>
      <w:marBottom w:val="0"/>
      <w:divBdr>
        <w:top w:val="none" w:sz="0" w:space="0" w:color="auto"/>
        <w:left w:val="none" w:sz="0" w:space="0" w:color="auto"/>
        <w:bottom w:val="none" w:sz="0" w:space="0" w:color="auto"/>
        <w:right w:val="none" w:sz="0" w:space="0" w:color="auto"/>
      </w:divBdr>
      <w:divsChild>
        <w:div w:id="1657608600">
          <w:marLeft w:val="0"/>
          <w:marRight w:val="0"/>
          <w:marTop w:val="0"/>
          <w:marBottom w:val="0"/>
          <w:divBdr>
            <w:top w:val="none" w:sz="0" w:space="0" w:color="auto"/>
            <w:left w:val="none" w:sz="0" w:space="0" w:color="auto"/>
            <w:bottom w:val="none" w:sz="0" w:space="0" w:color="auto"/>
            <w:right w:val="none" w:sz="0" w:space="0" w:color="auto"/>
          </w:divBdr>
          <w:divsChild>
            <w:div w:id="298998763">
              <w:marLeft w:val="0"/>
              <w:marRight w:val="0"/>
              <w:marTop w:val="0"/>
              <w:marBottom w:val="0"/>
              <w:divBdr>
                <w:top w:val="none" w:sz="0" w:space="0" w:color="auto"/>
                <w:left w:val="none" w:sz="0" w:space="0" w:color="auto"/>
                <w:bottom w:val="none" w:sz="0" w:space="0" w:color="auto"/>
                <w:right w:val="none" w:sz="0" w:space="0" w:color="auto"/>
              </w:divBdr>
              <w:divsChild>
                <w:div w:id="131930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336083">
      <w:bodyDiv w:val="1"/>
      <w:marLeft w:val="0"/>
      <w:marRight w:val="0"/>
      <w:marTop w:val="0"/>
      <w:marBottom w:val="0"/>
      <w:divBdr>
        <w:top w:val="none" w:sz="0" w:space="0" w:color="auto"/>
        <w:left w:val="none" w:sz="0" w:space="0" w:color="auto"/>
        <w:bottom w:val="none" w:sz="0" w:space="0" w:color="auto"/>
        <w:right w:val="none" w:sz="0" w:space="0" w:color="auto"/>
      </w:divBdr>
    </w:div>
    <w:div w:id="1758163137">
      <w:bodyDiv w:val="1"/>
      <w:marLeft w:val="0"/>
      <w:marRight w:val="0"/>
      <w:marTop w:val="0"/>
      <w:marBottom w:val="0"/>
      <w:divBdr>
        <w:top w:val="none" w:sz="0" w:space="0" w:color="auto"/>
        <w:left w:val="none" w:sz="0" w:space="0" w:color="auto"/>
        <w:bottom w:val="none" w:sz="0" w:space="0" w:color="auto"/>
        <w:right w:val="none" w:sz="0" w:space="0" w:color="auto"/>
      </w:divBdr>
    </w:div>
    <w:div w:id="1765178944">
      <w:bodyDiv w:val="1"/>
      <w:marLeft w:val="0"/>
      <w:marRight w:val="0"/>
      <w:marTop w:val="0"/>
      <w:marBottom w:val="0"/>
      <w:divBdr>
        <w:top w:val="none" w:sz="0" w:space="0" w:color="auto"/>
        <w:left w:val="none" w:sz="0" w:space="0" w:color="auto"/>
        <w:bottom w:val="none" w:sz="0" w:space="0" w:color="auto"/>
        <w:right w:val="none" w:sz="0" w:space="0" w:color="auto"/>
      </w:divBdr>
    </w:div>
    <w:div w:id="1766071605">
      <w:bodyDiv w:val="1"/>
      <w:marLeft w:val="0"/>
      <w:marRight w:val="0"/>
      <w:marTop w:val="0"/>
      <w:marBottom w:val="0"/>
      <w:divBdr>
        <w:top w:val="none" w:sz="0" w:space="0" w:color="auto"/>
        <w:left w:val="none" w:sz="0" w:space="0" w:color="auto"/>
        <w:bottom w:val="none" w:sz="0" w:space="0" w:color="auto"/>
        <w:right w:val="none" w:sz="0" w:space="0" w:color="auto"/>
      </w:divBdr>
    </w:div>
    <w:div w:id="1773083780">
      <w:bodyDiv w:val="1"/>
      <w:marLeft w:val="0"/>
      <w:marRight w:val="0"/>
      <w:marTop w:val="0"/>
      <w:marBottom w:val="0"/>
      <w:divBdr>
        <w:top w:val="none" w:sz="0" w:space="0" w:color="auto"/>
        <w:left w:val="none" w:sz="0" w:space="0" w:color="auto"/>
        <w:bottom w:val="none" w:sz="0" w:space="0" w:color="auto"/>
        <w:right w:val="none" w:sz="0" w:space="0" w:color="auto"/>
      </w:divBdr>
    </w:div>
    <w:div w:id="1779442879">
      <w:bodyDiv w:val="1"/>
      <w:marLeft w:val="0"/>
      <w:marRight w:val="0"/>
      <w:marTop w:val="0"/>
      <w:marBottom w:val="0"/>
      <w:divBdr>
        <w:top w:val="none" w:sz="0" w:space="0" w:color="auto"/>
        <w:left w:val="none" w:sz="0" w:space="0" w:color="auto"/>
        <w:bottom w:val="none" w:sz="0" w:space="0" w:color="auto"/>
        <w:right w:val="none" w:sz="0" w:space="0" w:color="auto"/>
      </w:divBdr>
    </w:div>
    <w:div w:id="1784618411">
      <w:bodyDiv w:val="1"/>
      <w:marLeft w:val="0"/>
      <w:marRight w:val="0"/>
      <w:marTop w:val="0"/>
      <w:marBottom w:val="0"/>
      <w:divBdr>
        <w:top w:val="none" w:sz="0" w:space="0" w:color="auto"/>
        <w:left w:val="none" w:sz="0" w:space="0" w:color="auto"/>
        <w:bottom w:val="none" w:sz="0" w:space="0" w:color="auto"/>
        <w:right w:val="none" w:sz="0" w:space="0" w:color="auto"/>
      </w:divBdr>
    </w:div>
    <w:div w:id="1786609189">
      <w:bodyDiv w:val="1"/>
      <w:marLeft w:val="0"/>
      <w:marRight w:val="0"/>
      <w:marTop w:val="0"/>
      <w:marBottom w:val="0"/>
      <w:divBdr>
        <w:top w:val="none" w:sz="0" w:space="0" w:color="auto"/>
        <w:left w:val="none" w:sz="0" w:space="0" w:color="auto"/>
        <w:bottom w:val="none" w:sz="0" w:space="0" w:color="auto"/>
        <w:right w:val="none" w:sz="0" w:space="0" w:color="auto"/>
      </w:divBdr>
      <w:divsChild>
        <w:div w:id="324474240">
          <w:marLeft w:val="0"/>
          <w:marRight w:val="0"/>
          <w:marTop w:val="0"/>
          <w:marBottom w:val="0"/>
          <w:divBdr>
            <w:top w:val="none" w:sz="0" w:space="0" w:color="auto"/>
            <w:left w:val="none" w:sz="0" w:space="0" w:color="auto"/>
            <w:bottom w:val="none" w:sz="0" w:space="0" w:color="auto"/>
            <w:right w:val="none" w:sz="0" w:space="0" w:color="auto"/>
          </w:divBdr>
          <w:divsChild>
            <w:div w:id="1322078394">
              <w:marLeft w:val="0"/>
              <w:marRight w:val="0"/>
              <w:marTop w:val="0"/>
              <w:marBottom w:val="0"/>
              <w:divBdr>
                <w:top w:val="none" w:sz="0" w:space="0" w:color="auto"/>
                <w:left w:val="none" w:sz="0" w:space="0" w:color="auto"/>
                <w:bottom w:val="none" w:sz="0" w:space="0" w:color="auto"/>
                <w:right w:val="none" w:sz="0" w:space="0" w:color="auto"/>
              </w:divBdr>
              <w:divsChild>
                <w:div w:id="786050490">
                  <w:marLeft w:val="0"/>
                  <w:marRight w:val="0"/>
                  <w:marTop w:val="0"/>
                  <w:marBottom w:val="0"/>
                  <w:divBdr>
                    <w:top w:val="none" w:sz="0" w:space="0" w:color="auto"/>
                    <w:left w:val="none" w:sz="0" w:space="0" w:color="auto"/>
                    <w:bottom w:val="none" w:sz="0" w:space="0" w:color="auto"/>
                    <w:right w:val="none" w:sz="0" w:space="0" w:color="auto"/>
                  </w:divBdr>
                  <w:divsChild>
                    <w:div w:id="18034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363575">
      <w:bodyDiv w:val="1"/>
      <w:marLeft w:val="0"/>
      <w:marRight w:val="0"/>
      <w:marTop w:val="0"/>
      <w:marBottom w:val="0"/>
      <w:divBdr>
        <w:top w:val="none" w:sz="0" w:space="0" w:color="auto"/>
        <w:left w:val="none" w:sz="0" w:space="0" w:color="auto"/>
        <w:bottom w:val="none" w:sz="0" w:space="0" w:color="auto"/>
        <w:right w:val="none" w:sz="0" w:space="0" w:color="auto"/>
      </w:divBdr>
    </w:div>
    <w:div w:id="1794250914">
      <w:bodyDiv w:val="1"/>
      <w:marLeft w:val="0"/>
      <w:marRight w:val="0"/>
      <w:marTop w:val="0"/>
      <w:marBottom w:val="0"/>
      <w:divBdr>
        <w:top w:val="none" w:sz="0" w:space="0" w:color="auto"/>
        <w:left w:val="none" w:sz="0" w:space="0" w:color="auto"/>
        <w:bottom w:val="none" w:sz="0" w:space="0" w:color="auto"/>
        <w:right w:val="none" w:sz="0" w:space="0" w:color="auto"/>
      </w:divBdr>
    </w:div>
    <w:div w:id="1796486219">
      <w:bodyDiv w:val="1"/>
      <w:marLeft w:val="0"/>
      <w:marRight w:val="0"/>
      <w:marTop w:val="0"/>
      <w:marBottom w:val="0"/>
      <w:divBdr>
        <w:top w:val="none" w:sz="0" w:space="0" w:color="auto"/>
        <w:left w:val="none" w:sz="0" w:space="0" w:color="auto"/>
        <w:bottom w:val="none" w:sz="0" w:space="0" w:color="auto"/>
        <w:right w:val="none" w:sz="0" w:space="0" w:color="auto"/>
      </w:divBdr>
    </w:div>
    <w:div w:id="1821799918">
      <w:bodyDiv w:val="1"/>
      <w:marLeft w:val="0"/>
      <w:marRight w:val="0"/>
      <w:marTop w:val="0"/>
      <w:marBottom w:val="0"/>
      <w:divBdr>
        <w:top w:val="none" w:sz="0" w:space="0" w:color="auto"/>
        <w:left w:val="none" w:sz="0" w:space="0" w:color="auto"/>
        <w:bottom w:val="none" w:sz="0" w:space="0" w:color="auto"/>
        <w:right w:val="none" w:sz="0" w:space="0" w:color="auto"/>
      </w:divBdr>
    </w:div>
    <w:div w:id="1833326606">
      <w:bodyDiv w:val="1"/>
      <w:marLeft w:val="0"/>
      <w:marRight w:val="0"/>
      <w:marTop w:val="0"/>
      <w:marBottom w:val="0"/>
      <w:divBdr>
        <w:top w:val="none" w:sz="0" w:space="0" w:color="auto"/>
        <w:left w:val="none" w:sz="0" w:space="0" w:color="auto"/>
        <w:bottom w:val="none" w:sz="0" w:space="0" w:color="auto"/>
        <w:right w:val="none" w:sz="0" w:space="0" w:color="auto"/>
      </w:divBdr>
    </w:div>
    <w:div w:id="1845899846">
      <w:bodyDiv w:val="1"/>
      <w:marLeft w:val="0"/>
      <w:marRight w:val="0"/>
      <w:marTop w:val="0"/>
      <w:marBottom w:val="0"/>
      <w:divBdr>
        <w:top w:val="none" w:sz="0" w:space="0" w:color="auto"/>
        <w:left w:val="none" w:sz="0" w:space="0" w:color="auto"/>
        <w:bottom w:val="none" w:sz="0" w:space="0" w:color="auto"/>
        <w:right w:val="none" w:sz="0" w:space="0" w:color="auto"/>
      </w:divBdr>
    </w:div>
    <w:div w:id="1848591194">
      <w:bodyDiv w:val="1"/>
      <w:marLeft w:val="0"/>
      <w:marRight w:val="0"/>
      <w:marTop w:val="0"/>
      <w:marBottom w:val="0"/>
      <w:divBdr>
        <w:top w:val="none" w:sz="0" w:space="0" w:color="auto"/>
        <w:left w:val="none" w:sz="0" w:space="0" w:color="auto"/>
        <w:bottom w:val="none" w:sz="0" w:space="0" w:color="auto"/>
        <w:right w:val="none" w:sz="0" w:space="0" w:color="auto"/>
      </w:divBdr>
    </w:div>
    <w:div w:id="1860778564">
      <w:bodyDiv w:val="1"/>
      <w:marLeft w:val="0"/>
      <w:marRight w:val="0"/>
      <w:marTop w:val="0"/>
      <w:marBottom w:val="0"/>
      <w:divBdr>
        <w:top w:val="none" w:sz="0" w:space="0" w:color="auto"/>
        <w:left w:val="none" w:sz="0" w:space="0" w:color="auto"/>
        <w:bottom w:val="none" w:sz="0" w:space="0" w:color="auto"/>
        <w:right w:val="none" w:sz="0" w:space="0" w:color="auto"/>
      </w:divBdr>
    </w:div>
    <w:div w:id="1876231938">
      <w:bodyDiv w:val="1"/>
      <w:marLeft w:val="0"/>
      <w:marRight w:val="0"/>
      <w:marTop w:val="0"/>
      <w:marBottom w:val="0"/>
      <w:divBdr>
        <w:top w:val="none" w:sz="0" w:space="0" w:color="auto"/>
        <w:left w:val="none" w:sz="0" w:space="0" w:color="auto"/>
        <w:bottom w:val="none" w:sz="0" w:space="0" w:color="auto"/>
        <w:right w:val="none" w:sz="0" w:space="0" w:color="auto"/>
      </w:divBdr>
    </w:div>
    <w:div w:id="1884294513">
      <w:bodyDiv w:val="1"/>
      <w:marLeft w:val="0"/>
      <w:marRight w:val="0"/>
      <w:marTop w:val="0"/>
      <w:marBottom w:val="0"/>
      <w:divBdr>
        <w:top w:val="none" w:sz="0" w:space="0" w:color="auto"/>
        <w:left w:val="none" w:sz="0" w:space="0" w:color="auto"/>
        <w:bottom w:val="none" w:sz="0" w:space="0" w:color="auto"/>
        <w:right w:val="none" w:sz="0" w:space="0" w:color="auto"/>
      </w:divBdr>
    </w:div>
    <w:div w:id="1896968849">
      <w:bodyDiv w:val="1"/>
      <w:marLeft w:val="0"/>
      <w:marRight w:val="0"/>
      <w:marTop w:val="0"/>
      <w:marBottom w:val="0"/>
      <w:divBdr>
        <w:top w:val="none" w:sz="0" w:space="0" w:color="auto"/>
        <w:left w:val="none" w:sz="0" w:space="0" w:color="auto"/>
        <w:bottom w:val="none" w:sz="0" w:space="0" w:color="auto"/>
        <w:right w:val="none" w:sz="0" w:space="0" w:color="auto"/>
      </w:divBdr>
    </w:div>
    <w:div w:id="1910461625">
      <w:bodyDiv w:val="1"/>
      <w:marLeft w:val="0"/>
      <w:marRight w:val="0"/>
      <w:marTop w:val="0"/>
      <w:marBottom w:val="0"/>
      <w:divBdr>
        <w:top w:val="none" w:sz="0" w:space="0" w:color="auto"/>
        <w:left w:val="none" w:sz="0" w:space="0" w:color="auto"/>
        <w:bottom w:val="none" w:sz="0" w:space="0" w:color="auto"/>
        <w:right w:val="none" w:sz="0" w:space="0" w:color="auto"/>
      </w:divBdr>
    </w:div>
    <w:div w:id="1922518214">
      <w:bodyDiv w:val="1"/>
      <w:marLeft w:val="0"/>
      <w:marRight w:val="0"/>
      <w:marTop w:val="0"/>
      <w:marBottom w:val="0"/>
      <w:divBdr>
        <w:top w:val="none" w:sz="0" w:space="0" w:color="auto"/>
        <w:left w:val="none" w:sz="0" w:space="0" w:color="auto"/>
        <w:bottom w:val="none" w:sz="0" w:space="0" w:color="auto"/>
        <w:right w:val="none" w:sz="0" w:space="0" w:color="auto"/>
      </w:divBdr>
      <w:divsChild>
        <w:div w:id="2065134136">
          <w:marLeft w:val="0"/>
          <w:marRight w:val="0"/>
          <w:marTop w:val="0"/>
          <w:marBottom w:val="0"/>
          <w:divBdr>
            <w:top w:val="none" w:sz="0" w:space="0" w:color="auto"/>
            <w:left w:val="none" w:sz="0" w:space="0" w:color="auto"/>
            <w:bottom w:val="none" w:sz="0" w:space="0" w:color="auto"/>
            <w:right w:val="none" w:sz="0" w:space="0" w:color="auto"/>
          </w:divBdr>
          <w:divsChild>
            <w:div w:id="2039694471">
              <w:marLeft w:val="0"/>
              <w:marRight w:val="0"/>
              <w:marTop w:val="0"/>
              <w:marBottom w:val="0"/>
              <w:divBdr>
                <w:top w:val="none" w:sz="0" w:space="0" w:color="auto"/>
                <w:left w:val="none" w:sz="0" w:space="0" w:color="auto"/>
                <w:bottom w:val="none" w:sz="0" w:space="0" w:color="auto"/>
                <w:right w:val="none" w:sz="0" w:space="0" w:color="auto"/>
              </w:divBdr>
              <w:divsChild>
                <w:div w:id="196569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149714">
      <w:bodyDiv w:val="1"/>
      <w:marLeft w:val="0"/>
      <w:marRight w:val="0"/>
      <w:marTop w:val="0"/>
      <w:marBottom w:val="0"/>
      <w:divBdr>
        <w:top w:val="none" w:sz="0" w:space="0" w:color="auto"/>
        <w:left w:val="none" w:sz="0" w:space="0" w:color="auto"/>
        <w:bottom w:val="none" w:sz="0" w:space="0" w:color="auto"/>
        <w:right w:val="none" w:sz="0" w:space="0" w:color="auto"/>
      </w:divBdr>
    </w:div>
    <w:div w:id="1941058648">
      <w:bodyDiv w:val="1"/>
      <w:marLeft w:val="0"/>
      <w:marRight w:val="0"/>
      <w:marTop w:val="0"/>
      <w:marBottom w:val="0"/>
      <w:divBdr>
        <w:top w:val="none" w:sz="0" w:space="0" w:color="auto"/>
        <w:left w:val="none" w:sz="0" w:space="0" w:color="auto"/>
        <w:bottom w:val="none" w:sz="0" w:space="0" w:color="auto"/>
        <w:right w:val="none" w:sz="0" w:space="0" w:color="auto"/>
      </w:divBdr>
    </w:div>
    <w:div w:id="1946187931">
      <w:bodyDiv w:val="1"/>
      <w:marLeft w:val="0"/>
      <w:marRight w:val="0"/>
      <w:marTop w:val="0"/>
      <w:marBottom w:val="0"/>
      <w:divBdr>
        <w:top w:val="none" w:sz="0" w:space="0" w:color="auto"/>
        <w:left w:val="none" w:sz="0" w:space="0" w:color="auto"/>
        <w:bottom w:val="none" w:sz="0" w:space="0" w:color="auto"/>
        <w:right w:val="none" w:sz="0" w:space="0" w:color="auto"/>
      </w:divBdr>
      <w:divsChild>
        <w:div w:id="1072000107">
          <w:marLeft w:val="0"/>
          <w:marRight w:val="0"/>
          <w:marTop w:val="0"/>
          <w:marBottom w:val="0"/>
          <w:divBdr>
            <w:top w:val="none" w:sz="0" w:space="0" w:color="auto"/>
            <w:left w:val="none" w:sz="0" w:space="0" w:color="auto"/>
            <w:bottom w:val="none" w:sz="0" w:space="0" w:color="auto"/>
            <w:right w:val="none" w:sz="0" w:space="0" w:color="auto"/>
          </w:divBdr>
          <w:divsChild>
            <w:div w:id="1045720293">
              <w:marLeft w:val="0"/>
              <w:marRight w:val="0"/>
              <w:marTop w:val="0"/>
              <w:marBottom w:val="360"/>
              <w:divBdr>
                <w:top w:val="none" w:sz="0" w:space="0" w:color="auto"/>
                <w:left w:val="none" w:sz="0" w:space="0" w:color="auto"/>
                <w:bottom w:val="none" w:sz="0" w:space="0" w:color="auto"/>
                <w:right w:val="none" w:sz="0" w:space="0" w:color="auto"/>
              </w:divBdr>
              <w:divsChild>
                <w:div w:id="45163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76459">
      <w:bodyDiv w:val="1"/>
      <w:marLeft w:val="0"/>
      <w:marRight w:val="0"/>
      <w:marTop w:val="0"/>
      <w:marBottom w:val="0"/>
      <w:divBdr>
        <w:top w:val="none" w:sz="0" w:space="0" w:color="auto"/>
        <w:left w:val="none" w:sz="0" w:space="0" w:color="auto"/>
        <w:bottom w:val="none" w:sz="0" w:space="0" w:color="auto"/>
        <w:right w:val="none" w:sz="0" w:space="0" w:color="auto"/>
      </w:divBdr>
    </w:div>
    <w:div w:id="1972321060">
      <w:bodyDiv w:val="1"/>
      <w:marLeft w:val="0"/>
      <w:marRight w:val="0"/>
      <w:marTop w:val="0"/>
      <w:marBottom w:val="0"/>
      <w:divBdr>
        <w:top w:val="none" w:sz="0" w:space="0" w:color="auto"/>
        <w:left w:val="none" w:sz="0" w:space="0" w:color="auto"/>
        <w:bottom w:val="none" w:sz="0" w:space="0" w:color="auto"/>
        <w:right w:val="none" w:sz="0" w:space="0" w:color="auto"/>
      </w:divBdr>
    </w:div>
    <w:div w:id="2006779804">
      <w:bodyDiv w:val="1"/>
      <w:marLeft w:val="0"/>
      <w:marRight w:val="0"/>
      <w:marTop w:val="0"/>
      <w:marBottom w:val="0"/>
      <w:divBdr>
        <w:top w:val="none" w:sz="0" w:space="0" w:color="auto"/>
        <w:left w:val="none" w:sz="0" w:space="0" w:color="auto"/>
        <w:bottom w:val="none" w:sz="0" w:space="0" w:color="auto"/>
        <w:right w:val="none" w:sz="0" w:space="0" w:color="auto"/>
      </w:divBdr>
    </w:div>
    <w:div w:id="2024167735">
      <w:bodyDiv w:val="1"/>
      <w:marLeft w:val="0"/>
      <w:marRight w:val="0"/>
      <w:marTop w:val="0"/>
      <w:marBottom w:val="0"/>
      <w:divBdr>
        <w:top w:val="none" w:sz="0" w:space="0" w:color="auto"/>
        <w:left w:val="none" w:sz="0" w:space="0" w:color="auto"/>
        <w:bottom w:val="none" w:sz="0" w:space="0" w:color="auto"/>
        <w:right w:val="none" w:sz="0" w:space="0" w:color="auto"/>
      </w:divBdr>
    </w:div>
    <w:div w:id="2025784353">
      <w:bodyDiv w:val="1"/>
      <w:marLeft w:val="0"/>
      <w:marRight w:val="0"/>
      <w:marTop w:val="0"/>
      <w:marBottom w:val="0"/>
      <w:divBdr>
        <w:top w:val="none" w:sz="0" w:space="0" w:color="auto"/>
        <w:left w:val="none" w:sz="0" w:space="0" w:color="auto"/>
        <w:bottom w:val="none" w:sz="0" w:space="0" w:color="auto"/>
        <w:right w:val="none" w:sz="0" w:space="0" w:color="auto"/>
      </w:divBdr>
    </w:div>
    <w:div w:id="2026054969">
      <w:bodyDiv w:val="1"/>
      <w:marLeft w:val="0"/>
      <w:marRight w:val="0"/>
      <w:marTop w:val="0"/>
      <w:marBottom w:val="0"/>
      <w:divBdr>
        <w:top w:val="none" w:sz="0" w:space="0" w:color="auto"/>
        <w:left w:val="none" w:sz="0" w:space="0" w:color="auto"/>
        <w:bottom w:val="none" w:sz="0" w:space="0" w:color="auto"/>
        <w:right w:val="none" w:sz="0" w:space="0" w:color="auto"/>
      </w:divBdr>
    </w:div>
    <w:div w:id="2038309594">
      <w:bodyDiv w:val="1"/>
      <w:marLeft w:val="0"/>
      <w:marRight w:val="0"/>
      <w:marTop w:val="0"/>
      <w:marBottom w:val="0"/>
      <w:divBdr>
        <w:top w:val="none" w:sz="0" w:space="0" w:color="auto"/>
        <w:left w:val="none" w:sz="0" w:space="0" w:color="auto"/>
        <w:bottom w:val="none" w:sz="0" w:space="0" w:color="auto"/>
        <w:right w:val="none" w:sz="0" w:space="0" w:color="auto"/>
      </w:divBdr>
    </w:div>
    <w:div w:id="2057075097">
      <w:bodyDiv w:val="1"/>
      <w:marLeft w:val="0"/>
      <w:marRight w:val="0"/>
      <w:marTop w:val="0"/>
      <w:marBottom w:val="0"/>
      <w:divBdr>
        <w:top w:val="none" w:sz="0" w:space="0" w:color="auto"/>
        <w:left w:val="none" w:sz="0" w:space="0" w:color="auto"/>
        <w:bottom w:val="none" w:sz="0" w:space="0" w:color="auto"/>
        <w:right w:val="none" w:sz="0" w:space="0" w:color="auto"/>
      </w:divBdr>
    </w:div>
    <w:div w:id="2060787704">
      <w:bodyDiv w:val="1"/>
      <w:marLeft w:val="0"/>
      <w:marRight w:val="0"/>
      <w:marTop w:val="0"/>
      <w:marBottom w:val="0"/>
      <w:divBdr>
        <w:top w:val="none" w:sz="0" w:space="0" w:color="auto"/>
        <w:left w:val="none" w:sz="0" w:space="0" w:color="auto"/>
        <w:bottom w:val="none" w:sz="0" w:space="0" w:color="auto"/>
        <w:right w:val="none" w:sz="0" w:space="0" w:color="auto"/>
      </w:divBdr>
    </w:div>
    <w:div w:id="2065714306">
      <w:bodyDiv w:val="1"/>
      <w:marLeft w:val="0"/>
      <w:marRight w:val="0"/>
      <w:marTop w:val="0"/>
      <w:marBottom w:val="0"/>
      <w:divBdr>
        <w:top w:val="none" w:sz="0" w:space="0" w:color="auto"/>
        <w:left w:val="none" w:sz="0" w:space="0" w:color="auto"/>
        <w:bottom w:val="none" w:sz="0" w:space="0" w:color="auto"/>
        <w:right w:val="none" w:sz="0" w:space="0" w:color="auto"/>
      </w:divBdr>
    </w:div>
    <w:div w:id="2098940605">
      <w:bodyDiv w:val="1"/>
      <w:marLeft w:val="0"/>
      <w:marRight w:val="0"/>
      <w:marTop w:val="0"/>
      <w:marBottom w:val="0"/>
      <w:divBdr>
        <w:top w:val="none" w:sz="0" w:space="0" w:color="auto"/>
        <w:left w:val="none" w:sz="0" w:space="0" w:color="auto"/>
        <w:bottom w:val="none" w:sz="0" w:space="0" w:color="auto"/>
        <w:right w:val="none" w:sz="0" w:space="0" w:color="auto"/>
      </w:divBdr>
    </w:div>
    <w:div w:id="2110155439">
      <w:bodyDiv w:val="1"/>
      <w:marLeft w:val="0"/>
      <w:marRight w:val="0"/>
      <w:marTop w:val="0"/>
      <w:marBottom w:val="0"/>
      <w:divBdr>
        <w:top w:val="none" w:sz="0" w:space="0" w:color="auto"/>
        <w:left w:val="none" w:sz="0" w:space="0" w:color="auto"/>
        <w:bottom w:val="none" w:sz="0" w:space="0" w:color="auto"/>
        <w:right w:val="none" w:sz="0" w:space="0" w:color="auto"/>
      </w:divBdr>
    </w:div>
    <w:div w:id="2121951098">
      <w:bodyDiv w:val="1"/>
      <w:marLeft w:val="0"/>
      <w:marRight w:val="0"/>
      <w:marTop w:val="0"/>
      <w:marBottom w:val="0"/>
      <w:divBdr>
        <w:top w:val="none" w:sz="0" w:space="0" w:color="auto"/>
        <w:left w:val="none" w:sz="0" w:space="0" w:color="auto"/>
        <w:bottom w:val="none" w:sz="0" w:space="0" w:color="auto"/>
        <w:right w:val="none" w:sz="0" w:space="0" w:color="auto"/>
      </w:divBdr>
    </w:div>
    <w:div w:id="2131126387">
      <w:bodyDiv w:val="1"/>
      <w:marLeft w:val="0"/>
      <w:marRight w:val="0"/>
      <w:marTop w:val="0"/>
      <w:marBottom w:val="0"/>
      <w:divBdr>
        <w:top w:val="none" w:sz="0" w:space="0" w:color="auto"/>
        <w:left w:val="none" w:sz="0" w:space="0" w:color="auto"/>
        <w:bottom w:val="none" w:sz="0" w:space="0" w:color="auto"/>
        <w:right w:val="none" w:sz="0" w:space="0" w:color="auto"/>
      </w:divBdr>
    </w:div>
    <w:div w:id="2142336957">
      <w:bodyDiv w:val="1"/>
      <w:marLeft w:val="0"/>
      <w:marRight w:val="0"/>
      <w:marTop w:val="0"/>
      <w:marBottom w:val="0"/>
      <w:divBdr>
        <w:top w:val="none" w:sz="0" w:space="0" w:color="auto"/>
        <w:left w:val="none" w:sz="0" w:space="0" w:color="auto"/>
        <w:bottom w:val="none" w:sz="0" w:space="0" w:color="auto"/>
        <w:right w:val="none" w:sz="0" w:space="0" w:color="auto"/>
      </w:divBdr>
    </w:div>
    <w:div w:id="2145081016">
      <w:bodyDiv w:val="1"/>
      <w:marLeft w:val="0"/>
      <w:marRight w:val="0"/>
      <w:marTop w:val="0"/>
      <w:marBottom w:val="0"/>
      <w:divBdr>
        <w:top w:val="none" w:sz="0" w:space="0" w:color="auto"/>
        <w:left w:val="none" w:sz="0" w:space="0" w:color="auto"/>
        <w:bottom w:val="none" w:sz="0" w:space="0" w:color="auto"/>
        <w:right w:val="none" w:sz="0" w:space="0" w:color="auto"/>
      </w:divBdr>
    </w:div>
    <w:div w:id="214580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hants.gov.uk" TargetMode="External"/><Relationship Id="rId3" Type="http://schemas.openxmlformats.org/officeDocument/2006/relationships/customXml" Target="../customXml/item3.xml"/><Relationship Id="rId21" Type="http://schemas.openxmlformats.org/officeDocument/2006/relationships/hyperlink" Target="https://www.hants.gov.uk/educationandlearning/education-personnel-services/manual/managing-staff/contracts-employment/continuous-service"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s://documents.hants.gov.uk/mopp/setting-pay-range-of-headteacher.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hants.gov.uk/educationandlearning/education-personnel-services/manual/managing-staff/performance-management" TargetMode="External"/><Relationship Id="rId20" Type="http://schemas.openxmlformats.org/officeDocument/2006/relationships/hyperlink" Target="https://documents.hants.gov.uk/mopp/Guidance-setting-pay-range-deputy-and-assistantheadteachers.pdf"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documents.hants.gov.uk/mopp/Model-pay-policy-Guidance-2021.pdf" TargetMode="External"/><Relationship Id="rId23"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hyperlink" Target="https://documents.hants.gov.uk/mopp/setting-pay-range-of-headteacher.pdf"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feaa7e4409e442faa3a14a30d4f7f66 xmlns="c5dbf80e-f509-45f6-9fe5-406e3eefabbb">
      <Terms xmlns="http://schemas.microsoft.com/office/infopath/2007/PartnerControls">
        <TermInfo xmlns="http://schemas.microsoft.com/office/infopath/2007/PartnerControls">
          <TermName xmlns="http://schemas.microsoft.com/office/infopath/2007/PartnerControls">Policy and Reward - Hampshire Schools</TermName>
          <TermId xmlns="http://schemas.microsoft.com/office/infopath/2007/PartnerControls">992814f6-e56b-44cb-9099-42e27d455ce9</TermId>
        </TermInfo>
      </Terms>
    </pfeaa7e4409e442faa3a14a30d4f7f66>
    <Item_x0020_ID xmlns="c5dbf80e-f509-45f6-9fe5-406e3eefabbb" xsi:nil="true"/>
    <Active_x0020_Document xmlns="c5dbf80e-f509-45f6-9fe5-406e3eefabbb">true</Active_x0020_Document>
    <TaxCatchAll xmlns="c5dbf80e-f509-45f6-9fe5-406e3eefabbb">
      <Value>415</Value>
    </TaxCatchAll>
    <hc632fe273cb498aa970207d30c3b1d8 xmlns="c5dbf80e-f509-45f6-9fe5-406e3eefabbb">
      <Terms xmlns="http://schemas.microsoft.com/office/infopath/2007/PartnerControls"/>
    </hc632fe273cb498aa970207d30c3b1d8>
    <_dlc_DocId xmlns="966b0398-ed6f-4ba1-8fa2-c6d95af79131">HRDOCID-561776108-122427</_dlc_DocId>
    <_dlc_DocIdUrl xmlns="966b0398-ed6f-4ba1-8fa2-c6d95af79131">
      <Url>https://hants.sharepoint.com/sites/HR/PBM/_layouts/15/DocIdRedir.aspx?ID=HRDOCID-561776108-122427</Url>
      <Description>HRDOCID-561776108-122427</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ay, Benefits and Conditions of Service" ma:contentTypeID="0x0101004E1B537BC2B2AD43A5AF5311D732D3AAC0000806C0D9B7BB2747B633E63D214DDD0F" ma:contentTypeVersion="1236" ma:contentTypeDescription="" ma:contentTypeScope="" ma:versionID="7d3b58e2d092021d5636773dead04b8f">
  <xsd:schema xmlns:xsd="http://www.w3.org/2001/XMLSchema" xmlns:xs="http://www.w3.org/2001/XMLSchema" xmlns:p="http://schemas.microsoft.com/office/2006/metadata/properties" xmlns:ns2="c5dbf80e-f509-45f6-9fe5-406e3eefabbb" xmlns:ns3="966b0398-ed6f-4ba1-8fa2-c6d95af79131" targetNamespace="http://schemas.microsoft.com/office/2006/metadata/properties" ma:root="true" ma:fieldsID="b8cd9c5e36a8462221f134913f8b4f2e" ns2:_="" ns3:_="">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2:pfeaa7e4409e442faa3a14a30d4f7f66"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pfeaa7e4409e442faa3a14a30d4f7f66" ma:index="14" ma:taxonomy="true" ma:internalName="pfeaa7e4409e442faa3a14a30d4f7f66" ma:taxonomyFieldName="Pay_x002C__x0020_Benefits_x0020_and_x0020_Conditions_x0020_of_x0020_Service" ma:displayName="Pay, Benefits and Conditions of Service" ma:indexed="true" ma:readOnly="false" ma:default="" ma:fieldId="{9feaa7e4-409e-442f-aa3a-14a30d4f7f66}" ma:sspId="3c5dbf34-c73a-430c-9290-9174ad787734" ma:termSetId="060f0ec2-0eb7-49df-9c07-068306f81a9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c5dbf34-c73a-430c-9290-9174ad787734" ContentTypeId="0x0101004E1B537BC2B2AD43A5AF5311D732D3AA" PreviousValue="false"/>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C95181-7B30-4875-87A2-CC8D0FF588B7}">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966b0398-ed6f-4ba1-8fa2-c6d95af79131"/>
    <ds:schemaRef ds:uri="c5dbf80e-f509-45f6-9fe5-406e3eefabbb"/>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09FC1492-67CF-4FB3-9F08-14DD504AAC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CAFC91-C835-44E4-95A9-9DBC9B53A8AA}">
  <ds:schemaRefs>
    <ds:schemaRef ds:uri="Microsoft.SharePoint.Taxonomy.ContentTypeSync"/>
  </ds:schemaRefs>
</ds:datastoreItem>
</file>

<file path=customXml/itemProps4.xml><?xml version="1.0" encoding="utf-8"?>
<ds:datastoreItem xmlns:ds="http://schemas.openxmlformats.org/officeDocument/2006/customXml" ds:itemID="{1E3B2C58-3C39-46E5-B811-0B08203EC35B}">
  <ds:schemaRefs>
    <ds:schemaRef ds:uri="http://schemas.microsoft.com/office/2006/metadata/longProperties"/>
  </ds:schemaRefs>
</ds:datastoreItem>
</file>

<file path=customXml/itemProps5.xml><?xml version="1.0" encoding="utf-8"?>
<ds:datastoreItem xmlns:ds="http://schemas.openxmlformats.org/officeDocument/2006/customXml" ds:itemID="{903737BD-0E82-4E84-A4B2-73B3D50A6213}">
  <ds:schemaRefs>
    <ds:schemaRef ds:uri="http://schemas.microsoft.com/sharepoint/v3/contenttype/forms"/>
  </ds:schemaRefs>
</ds:datastoreItem>
</file>

<file path=customXml/itemProps6.xml><?xml version="1.0" encoding="utf-8"?>
<ds:datastoreItem xmlns:ds="http://schemas.openxmlformats.org/officeDocument/2006/customXml" ds:itemID="{056E8D10-1498-4358-8F65-C1B45FF64A66}">
  <ds:schemaRefs>
    <ds:schemaRef ds:uri="http://schemas.microsoft.com/sharepoint/events"/>
  </ds:schemaRefs>
</ds:datastoreItem>
</file>

<file path=customXml/itemProps7.xml><?xml version="1.0" encoding="utf-8"?>
<ds:datastoreItem xmlns:ds="http://schemas.openxmlformats.org/officeDocument/2006/customXml" ds:itemID="{6E20E894-5F12-4C66-92FA-10F6EE6CE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28661</Words>
  <Characters>163368</Characters>
  <Application>Microsoft Office Word</Application>
  <DocSecurity>4</DocSecurity>
  <Lines>1361</Lines>
  <Paragraphs>383</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191646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hredgt</dc:creator>
  <cp:keywords/>
  <cp:lastModifiedBy>V RICHARDSON</cp:lastModifiedBy>
  <cp:revision>2</cp:revision>
  <cp:lastPrinted>2021-07-02T17:21:00Z</cp:lastPrinted>
  <dcterms:created xsi:type="dcterms:W3CDTF">2025-09-24T11:54:00Z</dcterms:created>
  <dcterms:modified xsi:type="dcterms:W3CDTF">2025-09-24T11:54:00Z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ExpireDate">
    <vt:lpwstr>2022-01-21T11:18:25Z</vt:lpwstr>
  </property>
  <property fmtid="{D5CDD505-2E9C-101B-9397-08002B2CF9AE}" pid="3" name="ne62f160d0ad4b9c967ee948c3b4f3b5">
    <vt:lpwstr/>
  </property>
  <property fmtid="{D5CDD505-2E9C-101B-9397-08002B2CF9AE}" pid="4" name="h1738b728e5941478b5b9c20d8c05f92">
    <vt:lpwstr/>
  </property>
  <property fmtid="{D5CDD505-2E9C-101B-9397-08002B2CF9AE}" pid="5" name="hf6b0bb3ec8741ff8f08cbde0b83b05e">
    <vt:lpwstr/>
  </property>
  <property fmtid="{D5CDD505-2E9C-101B-9397-08002B2CF9AE}" pid="6" name="HR External Partners">
    <vt:lpwstr/>
  </property>
  <property fmtid="{D5CDD505-2E9C-101B-9397-08002B2CF9AE}" pid="7" name="o1bbfc766c1041c1b857109c5d8dc5aa">
    <vt:lpwstr/>
  </property>
  <property fmtid="{D5CDD505-2E9C-101B-9397-08002B2CF9AE}" pid="8" name="Groups and Meetings (Finance)">
    <vt:lpwstr/>
  </property>
  <property fmtid="{D5CDD505-2E9C-101B-9397-08002B2CF9AE}" pid="9" name="HR Policy and Guidance">
    <vt:lpwstr/>
  </property>
  <property fmtid="{D5CDD505-2E9C-101B-9397-08002B2CF9AE}" pid="10" name="HR Groups and Meetings">
    <vt:lpwstr/>
  </property>
  <property fmtid="{D5CDD505-2E9C-101B-9397-08002B2CF9AE}" pid="11" name="c4840dc3ed66428381ba1d2dad9f4993">
    <vt:lpwstr/>
  </property>
  <property fmtid="{D5CDD505-2E9C-101B-9397-08002B2CF9AE}" pid="12" name="Pay, Benefits and Conditions of Service">
    <vt:lpwstr>415;#Policy and Reward - Hampshire Schools|992814f6-e56b-44cb-9099-42e27d455ce9</vt:lpwstr>
  </property>
  <property fmtid="{D5CDD505-2E9C-101B-9397-08002B2CF9AE}" pid="13" name="Document Type">
    <vt:lpwstr/>
  </property>
  <property fmtid="{D5CDD505-2E9C-101B-9397-08002B2CF9AE}" pid="14" name="HR Business Management">
    <vt:lpwstr/>
  </property>
  <property fmtid="{D5CDD505-2E9C-101B-9397-08002B2CF9AE}" pid="15" name="ContentTypeId">
    <vt:lpwstr>0x0101004E1B537BC2B2AD43A5AF5311D732D3AAC0000806C0D9B7BB2747B633E63D214DDD0F</vt:lpwstr>
  </property>
  <property fmtid="{D5CDD505-2E9C-101B-9397-08002B2CF9AE}" pid="16" name="display_urn:schemas-microsoft-com:office:office#Editor">
    <vt:lpwstr>Shardlow, James (Corporate Resources, HR)</vt:lpwstr>
  </property>
  <property fmtid="{D5CDD505-2E9C-101B-9397-08002B2CF9AE}" pid="17" name="ComplianceAssetId">
    <vt:lpwstr/>
  </property>
  <property fmtid="{D5CDD505-2E9C-101B-9397-08002B2CF9AE}" pid="18" name="Order">
    <vt:r8>424536600</vt:r8>
  </property>
  <property fmtid="{D5CDD505-2E9C-101B-9397-08002B2CF9AE}" pid="19" name="display_urn:schemas-microsoft-com:office:office#Author">
    <vt:lpwstr>Shardlow, James (Corporate Resources, HR)</vt:lpwstr>
  </property>
  <property fmtid="{D5CDD505-2E9C-101B-9397-08002B2CF9AE}" pid="20" name="SharedWithUsers">
    <vt:lpwstr/>
  </property>
  <property fmtid="{D5CDD505-2E9C-101B-9397-08002B2CF9AE}" pid="21"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22" name="_dlc_policyId">
    <vt:lpwstr>0x0101004E1B537BC2B2AD43A5AF5311D732D3AA|1208973698</vt:lpwstr>
  </property>
  <property fmtid="{D5CDD505-2E9C-101B-9397-08002B2CF9AE}" pid="23" name="_dlc_DocId">
    <vt:lpwstr>HRDOCID-561776108-81387</vt:lpwstr>
  </property>
  <property fmtid="{D5CDD505-2E9C-101B-9397-08002B2CF9AE}" pid="24" name="_dlc_DocIdItemGuid">
    <vt:lpwstr>7925a986-1afc-4440-baf7-8c0d17780bf3</vt:lpwstr>
  </property>
  <property fmtid="{D5CDD505-2E9C-101B-9397-08002B2CF9AE}" pid="25" name="_dlc_DocIdUrl">
    <vt:lpwstr>https://hants.sharepoint.com/sites/HR/PBM/_layouts/15/DocIdRedir.aspx?ID=HRDOCID-561776108-81387, HRDOCID-561776108-81387</vt:lpwstr>
  </property>
  <property fmtid="{D5CDD505-2E9C-101B-9397-08002B2CF9AE}" pid="26" name="_ExtendedDescription">
    <vt:lpwstr/>
  </property>
  <property fmtid="{D5CDD505-2E9C-101B-9397-08002B2CF9AE}" pid="27" name="TriggerFlowInfo">
    <vt:lpwstr/>
  </property>
  <property fmtid="{D5CDD505-2E9C-101B-9397-08002B2CF9AE}" pid="28" name="_ip_UnifiedCompliancePolicyProperties">
    <vt:lpwstr/>
  </property>
  <property fmtid="{D5CDD505-2E9C-101B-9397-08002B2CF9AE}" pid="29" name="MediaServiceImageTags">
    <vt:lpwstr/>
  </property>
  <property fmtid="{D5CDD505-2E9C-101B-9397-08002B2CF9AE}" pid="30" name="lcf76f155ced4ddcb4097134ff3c332f">
    <vt:lpwstr/>
  </property>
</Properties>
</file>