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1"/>
        <w:tblpPr w:leftFromText="180" w:rightFromText="180" w:horzAnchor="margin" w:tblpXSpec="center" w:tblpY="-750"/>
        <w:tblW w:w="10935" w:type="dxa"/>
        <w:tblLook w:val="04A0" w:firstRow="1" w:lastRow="0" w:firstColumn="1" w:lastColumn="0" w:noHBand="0" w:noVBand="1"/>
      </w:tblPr>
      <w:tblGrid>
        <w:gridCol w:w="299"/>
        <w:gridCol w:w="2783"/>
        <w:gridCol w:w="3318"/>
        <w:gridCol w:w="249"/>
        <w:gridCol w:w="4286"/>
      </w:tblGrid>
      <w:tr w:rsidR="003B612B" w:rsidRPr="0088395D" w14:paraId="45C8AEE2" w14:textId="77777777" w:rsidTr="003D4836">
        <w:tc>
          <w:tcPr>
            <w:tcW w:w="3082" w:type="dxa"/>
            <w:gridSpan w:val="2"/>
            <w:tcBorders>
              <w:top w:val="double" w:sz="4" w:space="0" w:color="auto"/>
              <w:left w:val="nil"/>
              <w:bottom w:val="nil"/>
              <w:right w:val="nil"/>
            </w:tcBorders>
          </w:tcPr>
          <w:p w14:paraId="16B199DF" w14:textId="77777777" w:rsidR="003B612B" w:rsidRPr="0088395D" w:rsidRDefault="003B612B" w:rsidP="003D4836">
            <w:pPr>
              <w:jc w:val="center"/>
            </w:pPr>
          </w:p>
          <w:p w14:paraId="3668AB05" w14:textId="77777777" w:rsidR="003B612B" w:rsidRPr="0088395D" w:rsidRDefault="003B612B" w:rsidP="003D4836">
            <w:pPr>
              <w:jc w:val="center"/>
            </w:pPr>
            <w:r w:rsidRPr="0088395D">
              <w:rPr>
                <w:noProof/>
              </w:rPr>
              <w:drawing>
                <wp:inline distT="0" distB="0" distL="0" distR="0" wp14:anchorId="3B122F9A" wp14:editId="43B8F732">
                  <wp:extent cx="1453575" cy="1466850"/>
                  <wp:effectExtent l="0" t="0" r="0" b="0"/>
                  <wp:docPr id="10" name="Picture 10"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7853" w:type="dxa"/>
            <w:gridSpan w:val="3"/>
            <w:tcBorders>
              <w:top w:val="double" w:sz="4" w:space="0" w:color="auto"/>
              <w:left w:val="nil"/>
              <w:bottom w:val="nil"/>
              <w:right w:val="nil"/>
            </w:tcBorders>
          </w:tcPr>
          <w:p w14:paraId="6875C2B2" w14:textId="77777777" w:rsidR="003B612B" w:rsidRPr="0088395D" w:rsidRDefault="003B612B" w:rsidP="003D4836"/>
          <w:p w14:paraId="08BB0561" w14:textId="77777777" w:rsidR="003B612B" w:rsidRPr="0088395D" w:rsidRDefault="003B612B" w:rsidP="003D4836">
            <w:pPr>
              <w:jc w:val="right"/>
              <w:rPr>
                <w:b/>
                <w:i/>
                <w:color w:val="0000FF"/>
                <w:sz w:val="40"/>
                <w:szCs w:val="40"/>
              </w:rPr>
            </w:pPr>
            <w:r w:rsidRPr="0088395D">
              <w:rPr>
                <w:b/>
                <w:i/>
                <w:color w:val="0000FF"/>
                <w:sz w:val="40"/>
                <w:szCs w:val="40"/>
              </w:rPr>
              <w:t xml:space="preserve">Sharps Copse Primary School </w:t>
            </w:r>
          </w:p>
          <w:p w14:paraId="09C9FE22" w14:textId="77777777" w:rsidR="003B612B" w:rsidRPr="0088395D" w:rsidRDefault="003B612B" w:rsidP="003D4836">
            <w:pPr>
              <w:jc w:val="right"/>
              <w:rPr>
                <w:b/>
                <w:i/>
                <w:color w:val="0000FF"/>
                <w:sz w:val="40"/>
                <w:szCs w:val="40"/>
              </w:rPr>
            </w:pPr>
            <w:r w:rsidRPr="0088395D">
              <w:rPr>
                <w:b/>
                <w:i/>
                <w:color w:val="0000FF"/>
                <w:sz w:val="40"/>
                <w:szCs w:val="40"/>
              </w:rPr>
              <w:t>Prospect Lane</w:t>
            </w:r>
          </w:p>
          <w:p w14:paraId="2527120E" w14:textId="77777777" w:rsidR="003B612B" w:rsidRPr="0088395D" w:rsidRDefault="003B612B" w:rsidP="003D4836">
            <w:pPr>
              <w:jc w:val="right"/>
              <w:rPr>
                <w:b/>
                <w:i/>
                <w:color w:val="0000FF"/>
                <w:sz w:val="40"/>
                <w:szCs w:val="40"/>
              </w:rPr>
            </w:pPr>
            <w:r w:rsidRPr="0088395D">
              <w:rPr>
                <w:b/>
                <w:i/>
                <w:color w:val="0000FF"/>
                <w:sz w:val="40"/>
                <w:szCs w:val="40"/>
              </w:rPr>
              <w:t>HAVANT</w:t>
            </w:r>
          </w:p>
          <w:p w14:paraId="66EC634C" w14:textId="77777777" w:rsidR="003B612B" w:rsidRPr="0088395D" w:rsidRDefault="003B612B" w:rsidP="003D4836">
            <w:pPr>
              <w:jc w:val="right"/>
              <w:rPr>
                <w:b/>
                <w:i/>
                <w:color w:val="0000FF"/>
                <w:sz w:val="40"/>
                <w:szCs w:val="40"/>
              </w:rPr>
            </w:pPr>
            <w:r w:rsidRPr="0088395D">
              <w:rPr>
                <w:b/>
                <w:i/>
                <w:color w:val="0000FF"/>
                <w:sz w:val="40"/>
                <w:szCs w:val="40"/>
              </w:rPr>
              <w:t>Hants</w:t>
            </w:r>
          </w:p>
          <w:p w14:paraId="15AA4E00" w14:textId="77777777" w:rsidR="003B612B" w:rsidRPr="0088395D" w:rsidRDefault="003B612B" w:rsidP="003D4836">
            <w:pPr>
              <w:jc w:val="right"/>
              <w:rPr>
                <w:b/>
                <w:i/>
                <w:color w:val="0000FF"/>
                <w:sz w:val="40"/>
                <w:szCs w:val="40"/>
              </w:rPr>
            </w:pPr>
            <w:r w:rsidRPr="0088395D">
              <w:rPr>
                <w:b/>
                <w:i/>
                <w:color w:val="0000FF"/>
                <w:sz w:val="40"/>
                <w:szCs w:val="40"/>
              </w:rPr>
              <w:t>PO9 5PE</w:t>
            </w:r>
          </w:p>
          <w:p w14:paraId="417F2559" w14:textId="77777777" w:rsidR="003B612B" w:rsidRPr="0088395D" w:rsidRDefault="003B612B" w:rsidP="003D4836"/>
        </w:tc>
      </w:tr>
      <w:tr w:rsidR="003B612B" w:rsidRPr="0088395D" w14:paraId="33D41691" w14:textId="77777777" w:rsidTr="003D4836">
        <w:tc>
          <w:tcPr>
            <w:tcW w:w="10935" w:type="dxa"/>
            <w:gridSpan w:val="5"/>
            <w:tcBorders>
              <w:top w:val="nil"/>
              <w:left w:val="nil"/>
              <w:bottom w:val="nil"/>
              <w:right w:val="nil"/>
            </w:tcBorders>
            <w:shd w:val="clear" w:color="auto" w:fill="auto"/>
          </w:tcPr>
          <w:p w14:paraId="3EE9EEFD" w14:textId="77777777" w:rsidR="003B612B" w:rsidRPr="0088395D" w:rsidRDefault="003B612B" w:rsidP="003D4836">
            <w:pPr>
              <w:jc w:val="center"/>
              <w:rPr>
                <w:b/>
                <w:sz w:val="72"/>
                <w:szCs w:val="72"/>
              </w:rPr>
            </w:pPr>
            <w:r>
              <w:rPr>
                <w:b/>
                <w:sz w:val="72"/>
                <w:szCs w:val="72"/>
              </w:rPr>
              <w:t>Model Pay Policy</w:t>
            </w:r>
          </w:p>
          <w:p w14:paraId="2F82466A" w14:textId="77777777" w:rsidR="003B612B" w:rsidRPr="0088395D" w:rsidRDefault="003B612B" w:rsidP="003D4836">
            <w:pPr>
              <w:jc w:val="center"/>
              <w:rPr>
                <w:b/>
                <w:sz w:val="72"/>
                <w:szCs w:val="72"/>
              </w:rPr>
            </w:pPr>
            <w:r w:rsidRPr="00A94440">
              <w:rPr>
                <w:b/>
                <w:sz w:val="72"/>
                <w:szCs w:val="72"/>
              </w:rPr>
              <w:t>202</w:t>
            </w:r>
            <w:r>
              <w:rPr>
                <w:b/>
                <w:sz w:val="72"/>
                <w:szCs w:val="72"/>
              </w:rPr>
              <w:t>5</w:t>
            </w:r>
            <w:r w:rsidRPr="00A94440">
              <w:rPr>
                <w:b/>
                <w:sz w:val="72"/>
                <w:szCs w:val="72"/>
              </w:rPr>
              <w:t xml:space="preserve"> - 202</w:t>
            </w:r>
            <w:r>
              <w:rPr>
                <w:b/>
                <w:sz w:val="72"/>
                <w:szCs w:val="72"/>
              </w:rPr>
              <w:t>6</w:t>
            </w:r>
          </w:p>
        </w:tc>
      </w:tr>
      <w:tr w:rsidR="003B612B" w:rsidRPr="0088395D" w14:paraId="470FE1CF" w14:textId="77777777" w:rsidTr="003D4836">
        <w:tc>
          <w:tcPr>
            <w:tcW w:w="10935" w:type="dxa"/>
            <w:gridSpan w:val="5"/>
            <w:tcBorders>
              <w:top w:val="nil"/>
              <w:left w:val="nil"/>
              <w:right w:val="nil"/>
            </w:tcBorders>
            <w:shd w:val="clear" w:color="auto" w:fill="auto"/>
          </w:tcPr>
          <w:p w14:paraId="6A728C25" w14:textId="77777777" w:rsidR="003B612B" w:rsidRPr="0088395D" w:rsidRDefault="003B612B" w:rsidP="003D4836"/>
          <w:p w14:paraId="47774E9E" w14:textId="77777777" w:rsidR="003B612B" w:rsidRPr="0088395D" w:rsidRDefault="003B612B" w:rsidP="003D4836"/>
        </w:tc>
      </w:tr>
      <w:tr w:rsidR="003B612B" w:rsidRPr="00A94440" w14:paraId="59BF5AB8" w14:textId="77777777" w:rsidTr="003D4836">
        <w:tc>
          <w:tcPr>
            <w:tcW w:w="299" w:type="dxa"/>
            <w:tcBorders>
              <w:right w:val="nil"/>
            </w:tcBorders>
            <w:shd w:val="clear" w:color="auto" w:fill="auto"/>
          </w:tcPr>
          <w:p w14:paraId="475696F1" w14:textId="77777777" w:rsidR="003B612B" w:rsidRPr="0088395D" w:rsidRDefault="003B612B" w:rsidP="003D4836">
            <w:pPr>
              <w:rPr>
                <w:sz w:val="28"/>
                <w:szCs w:val="28"/>
              </w:rPr>
            </w:pPr>
          </w:p>
        </w:tc>
        <w:tc>
          <w:tcPr>
            <w:tcW w:w="6101" w:type="dxa"/>
            <w:gridSpan w:val="2"/>
            <w:tcBorders>
              <w:left w:val="nil"/>
            </w:tcBorders>
            <w:shd w:val="clear" w:color="auto" w:fill="auto"/>
          </w:tcPr>
          <w:p w14:paraId="5FE98619" w14:textId="77777777" w:rsidR="003B612B" w:rsidRPr="0088395D" w:rsidRDefault="003B612B" w:rsidP="003D4836">
            <w:pPr>
              <w:rPr>
                <w:b/>
                <w:sz w:val="28"/>
                <w:szCs w:val="28"/>
              </w:rPr>
            </w:pPr>
            <w:r w:rsidRPr="0088395D">
              <w:rPr>
                <w:b/>
                <w:sz w:val="28"/>
                <w:szCs w:val="28"/>
              </w:rPr>
              <w:t>Date:</w:t>
            </w:r>
          </w:p>
          <w:p w14:paraId="1CCA522A" w14:textId="77777777" w:rsidR="003B612B" w:rsidRPr="0088395D" w:rsidRDefault="003B612B" w:rsidP="003D4836">
            <w:pPr>
              <w:rPr>
                <w:b/>
                <w:sz w:val="28"/>
                <w:szCs w:val="28"/>
              </w:rPr>
            </w:pPr>
          </w:p>
        </w:tc>
        <w:tc>
          <w:tcPr>
            <w:tcW w:w="249" w:type="dxa"/>
            <w:tcBorders>
              <w:right w:val="nil"/>
            </w:tcBorders>
            <w:shd w:val="clear" w:color="auto" w:fill="auto"/>
          </w:tcPr>
          <w:p w14:paraId="18BECA03" w14:textId="77777777" w:rsidR="003B612B" w:rsidRPr="0088395D" w:rsidRDefault="003B612B" w:rsidP="003D4836">
            <w:pPr>
              <w:rPr>
                <w:sz w:val="28"/>
                <w:szCs w:val="28"/>
              </w:rPr>
            </w:pPr>
          </w:p>
        </w:tc>
        <w:tc>
          <w:tcPr>
            <w:tcW w:w="4286" w:type="dxa"/>
            <w:tcBorders>
              <w:left w:val="nil"/>
            </w:tcBorders>
            <w:shd w:val="clear" w:color="auto" w:fill="auto"/>
          </w:tcPr>
          <w:p w14:paraId="60C3FC9F" w14:textId="28A03138" w:rsidR="003B612B" w:rsidRPr="00A94440" w:rsidRDefault="00142FDA" w:rsidP="003D4836">
            <w:pPr>
              <w:rPr>
                <w:sz w:val="28"/>
                <w:szCs w:val="28"/>
              </w:rPr>
            </w:pPr>
            <w:r>
              <w:rPr>
                <w:sz w:val="28"/>
                <w:szCs w:val="28"/>
              </w:rPr>
              <w:t>November 2025</w:t>
            </w:r>
          </w:p>
        </w:tc>
      </w:tr>
      <w:tr w:rsidR="003B612B" w:rsidRPr="00A94440" w14:paraId="75228C8D" w14:textId="77777777" w:rsidTr="003D4836">
        <w:tc>
          <w:tcPr>
            <w:tcW w:w="299" w:type="dxa"/>
            <w:tcBorders>
              <w:right w:val="nil"/>
            </w:tcBorders>
            <w:shd w:val="clear" w:color="auto" w:fill="auto"/>
          </w:tcPr>
          <w:p w14:paraId="1D082175" w14:textId="77777777" w:rsidR="003B612B" w:rsidRPr="0088395D" w:rsidRDefault="003B612B" w:rsidP="003D4836">
            <w:pPr>
              <w:rPr>
                <w:sz w:val="28"/>
                <w:szCs w:val="28"/>
              </w:rPr>
            </w:pPr>
          </w:p>
        </w:tc>
        <w:tc>
          <w:tcPr>
            <w:tcW w:w="6101" w:type="dxa"/>
            <w:gridSpan w:val="2"/>
            <w:tcBorders>
              <w:left w:val="nil"/>
            </w:tcBorders>
            <w:shd w:val="clear" w:color="auto" w:fill="auto"/>
          </w:tcPr>
          <w:p w14:paraId="5BF84C76" w14:textId="77777777" w:rsidR="003B612B" w:rsidRPr="0088395D" w:rsidRDefault="003B612B" w:rsidP="003D4836">
            <w:pPr>
              <w:rPr>
                <w:b/>
                <w:sz w:val="28"/>
                <w:szCs w:val="28"/>
              </w:rPr>
            </w:pPr>
            <w:r w:rsidRPr="0088395D">
              <w:rPr>
                <w:b/>
                <w:sz w:val="28"/>
                <w:szCs w:val="28"/>
              </w:rPr>
              <w:t>Review Date:</w:t>
            </w:r>
          </w:p>
          <w:p w14:paraId="5F9A253B" w14:textId="77777777" w:rsidR="003B612B" w:rsidRPr="0088395D" w:rsidRDefault="003B612B" w:rsidP="003D4836">
            <w:pPr>
              <w:rPr>
                <w:b/>
                <w:sz w:val="28"/>
                <w:szCs w:val="28"/>
              </w:rPr>
            </w:pPr>
          </w:p>
        </w:tc>
        <w:tc>
          <w:tcPr>
            <w:tcW w:w="249" w:type="dxa"/>
            <w:tcBorders>
              <w:right w:val="nil"/>
            </w:tcBorders>
            <w:shd w:val="clear" w:color="auto" w:fill="auto"/>
          </w:tcPr>
          <w:p w14:paraId="37932485" w14:textId="77777777" w:rsidR="003B612B" w:rsidRPr="0088395D" w:rsidRDefault="003B612B" w:rsidP="003D4836">
            <w:pPr>
              <w:rPr>
                <w:sz w:val="28"/>
                <w:szCs w:val="28"/>
              </w:rPr>
            </w:pPr>
          </w:p>
        </w:tc>
        <w:tc>
          <w:tcPr>
            <w:tcW w:w="4286" w:type="dxa"/>
            <w:tcBorders>
              <w:left w:val="nil"/>
            </w:tcBorders>
            <w:shd w:val="clear" w:color="auto" w:fill="auto"/>
          </w:tcPr>
          <w:p w14:paraId="22ECE539" w14:textId="34EE24F6" w:rsidR="003B612B" w:rsidRPr="00A94440" w:rsidRDefault="00142FDA" w:rsidP="003D4836">
            <w:pPr>
              <w:rPr>
                <w:sz w:val="28"/>
                <w:szCs w:val="28"/>
              </w:rPr>
            </w:pPr>
            <w:r>
              <w:rPr>
                <w:sz w:val="28"/>
                <w:szCs w:val="28"/>
              </w:rPr>
              <w:t>November 2026</w:t>
            </w:r>
          </w:p>
        </w:tc>
      </w:tr>
      <w:tr w:rsidR="003B612B" w:rsidRPr="00A94440" w14:paraId="2A3F2761" w14:textId="77777777" w:rsidTr="003D4836">
        <w:tc>
          <w:tcPr>
            <w:tcW w:w="299" w:type="dxa"/>
            <w:tcBorders>
              <w:right w:val="nil"/>
            </w:tcBorders>
            <w:shd w:val="clear" w:color="auto" w:fill="auto"/>
          </w:tcPr>
          <w:p w14:paraId="4976FD0D" w14:textId="77777777" w:rsidR="003B612B" w:rsidRPr="0088395D" w:rsidRDefault="003B612B" w:rsidP="003D4836">
            <w:pPr>
              <w:rPr>
                <w:sz w:val="28"/>
                <w:szCs w:val="28"/>
              </w:rPr>
            </w:pPr>
          </w:p>
        </w:tc>
        <w:tc>
          <w:tcPr>
            <w:tcW w:w="6101" w:type="dxa"/>
            <w:gridSpan w:val="2"/>
            <w:tcBorders>
              <w:left w:val="nil"/>
            </w:tcBorders>
            <w:shd w:val="clear" w:color="auto" w:fill="auto"/>
          </w:tcPr>
          <w:p w14:paraId="74D6B110" w14:textId="77777777" w:rsidR="003B612B" w:rsidRPr="0088395D" w:rsidRDefault="003B612B" w:rsidP="003D4836">
            <w:pPr>
              <w:rPr>
                <w:b/>
                <w:sz w:val="28"/>
                <w:szCs w:val="28"/>
              </w:rPr>
            </w:pPr>
            <w:r w:rsidRPr="0088395D">
              <w:rPr>
                <w:b/>
                <w:sz w:val="28"/>
                <w:szCs w:val="28"/>
              </w:rPr>
              <w:t>Responsibility:</w:t>
            </w:r>
          </w:p>
          <w:p w14:paraId="6B53AEBE" w14:textId="77777777" w:rsidR="003B612B" w:rsidRPr="0088395D" w:rsidRDefault="003B612B" w:rsidP="003D4836">
            <w:pPr>
              <w:rPr>
                <w:b/>
                <w:sz w:val="28"/>
                <w:szCs w:val="28"/>
              </w:rPr>
            </w:pPr>
          </w:p>
        </w:tc>
        <w:tc>
          <w:tcPr>
            <w:tcW w:w="249" w:type="dxa"/>
            <w:tcBorders>
              <w:right w:val="nil"/>
            </w:tcBorders>
            <w:shd w:val="clear" w:color="auto" w:fill="auto"/>
          </w:tcPr>
          <w:p w14:paraId="046399A6" w14:textId="77777777" w:rsidR="003B612B" w:rsidRPr="0088395D" w:rsidRDefault="003B612B" w:rsidP="003D4836">
            <w:pPr>
              <w:rPr>
                <w:sz w:val="28"/>
                <w:szCs w:val="28"/>
              </w:rPr>
            </w:pPr>
          </w:p>
        </w:tc>
        <w:tc>
          <w:tcPr>
            <w:tcW w:w="4286" w:type="dxa"/>
            <w:tcBorders>
              <w:left w:val="nil"/>
            </w:tcBorders>
            <w:shd w:val="clear" w:color="auto" w:fill="auto"/>
          </w:tcPr>
          <w:p w14:paraId="7C0A3B0F" w14:textId="77777777" w:rsidR="003B612B" w:rsidRPr="00A94440" w:rsidRDefault="003B612B" w:rsidP="003D4836">
            <w:pPr>
              <w:rPr>
                <w:sz w:val="28"/>
                <w:szCs w:val="28"/>
              </w:rPr>
            </w:pPr>
            <w:r w:rsidRPr="00A94440">
              <w:rPr>
                <w:sz w:val="28"/>
                <w:szCs w:val="28"/>
              </w:rPr>
              <w:t>Headteacher</w:t>
            </w:r>
          </w:p>
          <w:p w14:paraId="2F88B2C6" w14:textId="77777777" w:rsidR="003B612B" w:rsidRPr="00A94440" w:rsidRDefault="003B612B" w:rsidP="003D4836">
            <w:pPr>
              <w:rPr>
                <w:sz w:val="28"/>
                <w:szCs w:val="28"/>
              </w:rPr>
            </w:pPr>
          </w:p>
        </w:tc>
      </w:tr>
      <w:tr w:rsidR="003B612B" w:rsidRPr="00A94440" w14:paraId="1713B156" w14:textId="77777777" w:rsidTr="003D4836">
        <w:tc>
          <w:tcPr>
            <w:tcW w:w="299" w:type="dxa"/>
            <w:tcBorders>
              <w:right w:val="nil"/>
            </w:tcBorders>
            <w:shd w:val="clear" w:color="auto" w:fill="auto"/>
          </w:tcPr>
          <w:p w14:paraId="53D678B9" w14:textId="77777777" w:rsidR="003B612B" w:rsidRPr="0088395D" w:rsidRDefault="003B612B" w:rsidP="003D4836">
            <w:pPr>
              <w:rPr>
                <w:sz w:val="28"/>
                <w:szCs w:val="28"/>
              </w:rPr>
            </w:pPr>
          </w:p>
        </w:tc>
        <w:tc>
          <w:tcPr>
            <w:tcW w:w="6101" w:type="dxa"/>
            <w:gridSpan w:val="2"/>
            <w:tcBorders>
              <w:left w:val="nil"/>
            </w:tcBorders>
            <w:shd w:val="clear" w:color="auto" w:fill="auto"/>
          </w:tcPr>
          <w:p w14:paraId="65E22BCB" w14:textId="77777777" w:rsidR="003B612B" w:rsidRPr="0088395D" w:rsidRDefault="003B612B" w:rsidP="003D4836">
            <w:pPr>
              <w:rPr>
                <w:b/>
                <w:sz w:val="28"/>
                <w:szCs w:val="28"/>
              </w:rPr>
            </w:pPr>
            <w:r w:rsidRPr="0088395D">
              <w:rPr>
                <w:b/>
                <w:sz w:val="28"/>
                <w:szCs w:val="28"/>
              </w:rPr>
              <w:t>Statutory, recommended or additional:</w:t>
            </w:r>
          </w:p>
          <w:p w14:paraId="30B6FBBD" w14:textId="77777777" w:rsidR="003B612B" w:rsidRPr="0088395D" w:rsidRDefault="003B612B" w:rsidP="003D4836">
            <w:pPr>
              <w:rPr>
                <w:b/>
                <w:sz w:val="28"/>
                <w:szCs w:val="28"/>
              </w:rPr>
            </w:pPr>
          </w:p>
        </w:tc>
        <w:tc>
          <w:tcPr>
            <w:tcW w:w="249" w:type="dxa"/>
            <w:tcBorders>
              <w:right w:val="nil"/>
            </w:tcBorders>
            <w:shd w:val="clear" w:color="auto" w:fill="auto"/>
          </w:tcPr>
          <w:p w14:paraId="76E45833" w14:textId="77777777" w:rsidR="003B612B" w:rsidRPr="0088395D" w:rsidRDefault="003B612B" w:rsidP="003D4836">
            <w:pPr>
              <w:rPr>
                <w:sz w:val="28"/>
                <w:szCs w:val="28"/>
              </w:rPr>
            </w:pPr>
          </w:p>
        </w:tc>
        <w:tc>
          <w:tcPr>
            <w:tcW w:w="4286" w:type="dxa"/>
            <w:tcBorders>
              <w:left w:val="nil"/>
            </w:tcBorders>
            <w:shd w:val="clear" w:color="auto" w:fill="auto"/>
          </w:tcPr>
          <w:p w14:paraId="311894DD" w14:textId="77777777" w:rsidR="003B612B" w:rsidRPr="00A94440" w:rsidRDefault="003B612B" w:rsidP="003D4836">
            <w:pPr>
              <w:rPr>
                <w:sz w:val="28"/>
                <w:szCs w:val="28"/>
              </w:rPr>
            </w:pPr>
            <w:r w:rsidRPr="00A94440">
              <w:rPr>
                <w:sz w:val="28"/>
                <w:szCs w:val="28"/>
              </w:rPr>
              <w:t>Statutory</w:t>
            </w:r>
          </w:p>
        </w:tc>
      </w:tr>
      <w:tr w:rsidR="003B612B" w:rsidRPr="00A94440" w14:paraId="4CCB372E" w14:textId="77777777" w:rsidTr="003D4836">
        <w:tc>
          <w:tcPr>
            <w:tcW w:w="299" w:type="dxa"/>
            <w:tcBorders>
              <w:right w:val="nil"/>
            </w:tcBorders>
            <w:shd w:val="clear" w:color="auto" w:fill="auto"/>
          </w:tcPr>
          <w:p w14:paraId="6986FBEB" w14:textId="77777777" w:rsidR="003B612B" w:rsidRPr="0088395D" w:rsidRDefault="003B612B" w:rsidP="003D4836">
            <w:pPr>
              <w:rPr>
                <w:sz w:val="28"/>
                <w:szCs w:val="28"/>
              </w:rPr>
            </w:pPr>
          </w:p>
        </w:tc>
        <w:tc>
          <w:tcPr>
            <w:tcW w:w="6101" w:type="dxa"/>
            <w:gridSpan w:val="2"/>
            <w:tcBorders>
              <w:left w:val="nil"/>
              <w:bottom w:val="single" w:sz="4" w:space="0" w:color="auto"/>
            </w:tcBorders>
            <w:shd w:val="clear" w:color="auto" w:fill="auto"/>
          </w:tcPr>
          <w:p w14:paraId="7A7B51BD" w14:textId="77777777" w:rsidR="003B612B" w:rsidRPr="0088395D" w:rsidRDefault="003B612B" w:rsidP="003D4836">
            <w:pPr>
              <w:rPr>
                <w:b/>
                <w:sz w:val="28"/>
                <w:szCs w:val="28"/>
              </w:rPr>
            </w:pPr>
            <w:r w:rsidRPr="0088395D">
              <w:rPr>
                <w:b/>
                <w:sz w:val="28"/>
                <w:szCs w:val="28"/>
              </w:rPr>
              <w:t>Checked against Equalities Policy:</w:t>
            </w:r>
          </w:p>
          <w:p w14:paraId="67FBCB06" w14:textId="77777777" w:rsidR="003B612B" w:rsidRPr="0088395D" w:rsidRDefault="003B612B" w:rsidP="003D4836">
            <w:pPr>
              <w:rPr>
                <w:b/>
                <w:sz w:val="28"/>
                <w:szCs w:val="28"/>
              </w:rPr>
            </w:pPr>
          </w:p>
        </w:tc>
        <w:tc>
          <w:tcPr>
            <w:tcW w:w="249" w:type="dxa"/>
            <w:tcBorders>
              <w:bottom w:val="single" w:sz="4" w:space="0" w:color="auto"/>
              <w:right w:val="nil"/>
            </w:tcBorders>
            <w:shd w:val="clear" w:color="auto" w:fill="auto"/>
          </w:tcPr>
          <w:p w14:paraId="41A89FB0" w14:textId="77777777" w:rsidR="003B612B" w:rsidRPr="0088395D" w:rsidRDefault="003B612B" w:rsidP="003D4836">
            <w:pPr>
              <w:rPr>
                <w:sz w:val="28"/>
                <w:szCs w:val="28"/>
              </w:rPr>
            </w:pPr>
          </w:p>
        </w:tc>
        <w:tc>
          <w:tcPr>
            <w:tcW w:w="4286" w:type="dxa"/>
            <w:tcBorders>
              <w:left w:val="nil"/>
              <w:bottom w:val="single" w:sz="4" w:space="0" w:color="auto"/>
            </w:tcBorders>
            <w:shd w:val="clear" w:color="auto" w:fill="auto"/>
          </w:tcPr>
          <w:p w14:paraId="7D02FC19" w14:textId="77777777" w:rsidR="003B612B" w:rsidRPr="00A94440" w:rsidRDefault="003B612B" w:rsidP="003D4836">
            <w:pPr>
              <w:rPr>
                <w:sz w:val="28"/>
                <w:szCs w:val="28"/>
              </w:rPr>
            </w:pPr>
            <w:r w:rsidRPr="00A94440">
              <w:rPr>
                <w:sz w:val="28"/>
                <w:szCs w:val="28"/>
              </w:rPr>
              <w:t>Yes</w:t>
            </w:r>
          </w:p>
          <w:p w14:paraId="768E5120" w14:textId="77777777" w:rsidR="003B612B" w:rsidRPr="00A94440" w:rsidRDefault="003B612B" w:rsidP="003D4836">
            <w:pPr>
              <w:rPr>
                <w:sz w:val="28"/>
                <w:szCs w:val="28"/>
              </w:rPr>
            </w:pPr>
          </w:p>
        </w:tc>
      </w:tr>
      <w:tr w:rsidR="003B612B" w:rsidRPr="00A94440" w14:paraId="06FE7D2D" w14:textId="77777777" w:rsidTr="003D4836">
        <w:tc>
          <w:tcPr>
            <w:tcW w:w="299" w:type="dxa"/>
            <w:tcBorders>
              <w:bottom w:val="single" w:sz="4" w:space="0" w:color="auto"/>
              <w:right w:val="nil"/>
            </w:tcBorders>
            <w:shd w:val="clear" w:color="auto" w:fill="auto"/>
          </w:tcPr>
          <w:p w14:paraId="2B10B19C" w14:textId="77777777" w:rsidR="003B612B" w:rsidRPr="0088395D" w:rsidRDefault="003B612B" w:rsidP="003D4836">
            <w:pPr>
              <w:rPr>
                <w:sz w:val="28"/>
                <w:szCs w:val="28"/>
              </w:rPr>
            </w:pPr>
          </w:p>
        </w:tc>
        <w:tc>
          <w:tcPr>
            <w:tcW w:w="10636" w:type="dxa"/>
            <w:gridSpan w:val="4"/>
            <w:tcBorders>
              <w:left w:val="nil"/>
              <w:bottom w:val="single" w:sz="4" w:space="0" w:color="auto"/>
            </w:tcBorders>
            <w:shd w:val="clear" w:color="auto" w:fill="auto"/>
          </w:tcPr>
          <w:p w14:paraId="3A7A759B" w14:textId="77777777" w:rsidR="003B612B" w:rsidRPr="00A94440" w:rsidRDefault="003B612B" w:rsidP="003D4836">
            <w:pPr>
              <w:rPr>
                <w:sz w:val="28"/>
                <w:szCs w:val="28"/>
              </w:rPr>
            </w:pPr>
            <w:r w:rsidRPr="00A94440">
              <w:rPr>
                <w:b/>
                <w:sz w:val="28"/>
                <w:szCs w:val="28"/>
              </w:rPr>
              <w:t>Linked Documents:</w:t>
            </w:r>
            <w:r w:rsidRPr="00A94440">
              <w:rPr>
                <w:sz w:val="28"/>
                <w:szCs w:val="28"/>
              </w:rPr>
              <w:t xml:space="preserve">   Child Protection Policy and Procedures, Supporting Children with Medical Needs, Code of Staff Conduct, Staff Handbook, SCR, Safeguarding Visitor Leaflet, Behaviour, Equalities, Protected Procedures (Whistleblowing), Low Level of Concern Policy, </w:t>
            </w:r>
            <w:proofErr w:type="spellStart"/>
            <w:r w:rsidRPr="00A94440">
              <w:rPr>
                <w:sz w:val="28"/>
                <w:szCs w:val="28"/>
              </w:rPr>
              <w:t>KCSiE</w:t>
            </w:r>
            <w:proofErr w:type="spellEnd"/>
            <w:r w:rsidRPr="00A94440">
              <w:rPr>
                <w:sz w:val="28"/>
                <w:szCs w:val="28"/>
              </w:rPr>
              <w:t xml:space="preserve"> 202</w:t>
            </w:r>
            <w:r>
              <w:rPr>
                <w:sz w:val="28"/>
                <w:szCs w:val="28"/>
              </w:rPr>
              <w:t>5</w:t>
            </w:r>
            <w:r w:rsidRPr="00A94440">
              <w:rPr>
                <w:sz w:val="28"/>
                <w:szCs w:val="28"/>
              </w:rPr>
              <w:t>, Staff Acceptable Use of IT and School Social Media Policies and response to children who go missing from education (</w:t>
            </w:r>
            <w:proofErr w:type="spellStart"/>
            <w:r w:rsidRPr="00A94440">
              <w:rPr>
                <w:sz w:val="28"/>
                <w:szCs w:val="28"/>
              </w:rPr>
              <w:t>CMiE</w:t>
            </w:r>
            <w:proofErr w:type="spellEnd"/>
            <w:r w:rsidRPr="00A94440">
              <w:rPr>
                <w:sz w:val="28"/>
                <w:szCs w:val="28"/>
              </w:rPr>
              <w:t>) procedures</w:t>
            </w:r>
          </w:p>
        </w:tc>
      </w:tr>
      <w:tr w:rsidR="003B612B" w:rsidRPr="00A94440" w14:paraId="752A58B2" w14:textId="77777777" w:rsidTr="003D4836">
        <w:tc>
          <w:tcPr>
            <w:tcW w:w="10935" w:type="dxa"/>
            <w:gridSpan w:val="5"/>
            <w:tcBorders>
              <w:left w:val="nil"/>
              <w:right w:val="nil"/>
            </w:tcBorders>
            <w:shd w:val="clear" w:color="auto" w:fill="auto"/>
          </w:tcPr>
          <w:p w14:paraId="6C14CDDC" w14:textId="77777777" w:rsidR="003B612B" w:rsidRPr="00A94440" w:rsidRDefault="003B612B" w:rsidP="003D4836"/>
        </w:tc>
      </w:tr>
      <w:tr w:rsidR="003B612B" w:rsidRPr="00A94440" w14:paraId="7379FA87" w14:textId="77777777" w:rsidTr="003D4836">
        <w:tc>
          <w:tcPr>
            <w:tcW w:w="299" w:type="dxa"/>
            <w:tcBorders>
              <w:right w:val="nil"/>
            </w:tcBorders>
            <w:shd w:val="clear" w:color="auto" w:fill="auto"/>
          </w:tcPr>
          <w:p w14:paraId="74999487" w14:textId="77777777" w:rsidR="003B612B" w:rsidRPr="0088395D" w:rsidRDefault="003B612B" w:rsidP="003D4836">
            <w:pPr>
              <w:rPr>
                <w:sz w:val="28"/>
                <w:szCs w:val="28"/>
              </w:rPr>
            </w:pPr>
          </w:p>
        </w:tc>
        <w:tc>
          <w:tcPr>
            <w:tcW w:w="6101" w:type="dxa"/>
            <w:gridSpan w:val="2"/>
            <w:tcBorders>
              <w:left w:val="nil"/>
            </w:tcBorders>
            <w:shd w:val="clear" w:color="auto" w:fill="auto"/>
          </w:tcPr>
          <w:p w14:paraId="42E40697" w14:textId="77777777" w:rsidR="003B612B" w:rsidRPr="0088395D" w:rsidRDefault="003B612B" w:rsidP="003D4836">
            <w:pPr>
              <w:rPr>
                <w:sz w:val="28"/>
                <w:szCs w:val="28"/>
              </w:rPr>
            </w:pPr>
            <w:r w:rsidRPr="0088395D">
              <w:rPr>
                <w:b/>
                <w:sz w:val="28"/>
                <w:szCs w:val="28"/>
              </w:rPr>
              <w:t>Chair of Governors:</w:t>
            </w:r>
            <w:r w:rsidRPr="0088395D">
              <w:rPr>
                <w:sz w:val="28"/>
                <w:szCs w:val="28"/>
              </w:rPr>
              <w:t xml:space="preserve">   Mrs J. Towers</w:t>
            </w:r>
          </w:p>
          <w:p w14:paraId="40DD98F6" w14:textId="77777777" w:rsidR="003B612B" w:rsidRPr="0088395D" w:rsidRDefault="003B612B" w:rsidP="003D4836">
            <w:pPr>
              <w:rPr>
                <w:sz w:val="28"/>
                <w:szCs w:val="28"/>
              </w:rPr>
            </w:pPr>
          </w:p>
        </w:tc>
        <w:tc>
          <w:tcPr>
            <w:tcW w:w="249" w:type="dxa"/>
            <w:tcBorders>
              <w:right w:val="nil"/>
            </w:tcBorders>
            <w:shd w:val="clear" w:color="auto" w:fill="auto"/>
          </w:tcPr>
          <w:p w14:paraId="1041E17F" w14:textId="77777777" w:rsidR="003B612B" w:rsidRPr="0088395D" w:rsidRDefault="003B612B" w:rsidP="003D4836">
            <w:pPr>
              <w:rPr>
                <w:sz w:val="28"/>
                <w:szCs w:val="28"/>
              </w:rPr>
            </w:pPr>
          </w:p>
        </w:tc>
        <w:tc>
          <w:tcPr>
            <w:tcW w:w="4286" w:type="dxa"/>
            <w:tcBorders>
              <w:left w:val="nil"/>
            </w:tcBorders>
            <w:shd w:val="clear" w:color="auto" w:fill="auto"/>
          </w:tcPr>
          <w:p w14:paraId="4A748D98" w14:textId="3BBD2BDB" w:rsidR="003B612B" w:rsidRPr="00A94440" w:rsidRDefault="003B612B" w:rsidP="003D4836">
            <w:pPr>
              <w:rPr>
                <w:sz w:val="28"/>
                <w:szCs w:val="28"/>
              </w:rPr>
            </w:pPr>
            <w:r w:rsidRPr="00A94440">
              <w:rPr>
                <w:b/>
                <w:sz w:val="28"/>
                <w:szCs w:val="28"/>
              </w:rPr>
              <w:t>Date:</w:t>
            </w:r>
            <w:r w:rsidRPr="00A94440">
              <w:rPr>
                <w:sz w:val="28"/>
                <w:szCs w:val="28"/>
              </w:rPr>
              <w:t xml:space="preserve"> </w:t>
            </w:r>
            <w:bookmarkStart w:id="0" w:name="_GoBack"/>
            <w:bookmarkEnd w:id="0"/>
            <w:r w:rsidR="00142FDA">
              <w:rPr>
                <w:sz w:val="28"/>
                <w:szCs w:val="28"/>
              </w:rPr>
              <w:t>27</w:t>
            </w:r>
            <w:r w:rsidR="00142FDA" w:rsidRPr="00142FDA">
              <w:rPr>
                <w:sz w:val="28"/>
                <w:szCs w:val="28"/>
                <w:vertAlign w:val="superscript"/>
              </w:rPr>
              <w:t>th</w:t>
            </w:r>
            <w:r w:rsidR="00142FDA">
              <w:rPr>
                <w:sz w:val="28"/>
                <w:szCs w:val="28"/>
              </w:rPr>
              <w:t xml:space="preserve"> November 2025</w:t>
            </w:r>
          </w:p>
          <w:p w14:paraId="7468CC7E" w14:textId="77777777" w:rsidR="003B612B" w:rsidRPr="00A94440" w:rsidRDefault="003B612B" w:rsidP="003D4836">
            <w:pPr>
              <w:rPr>
                <w:sz w:val="28"/>
                <w:szCs w:val="28"/>
              </w:rPr>
            </w:pPr>
          </w:p>
        </w:tc>
      </w:tr>
      <w:tr w:rsidR="003B612B" w:rsidRPr="00A94440" w14:paraId="45FC1996" w14:textId="77777777" w:rsidTr="003D4836">
        <w:tc>
          <w:tcPr>
            <w:tcW w:w="299" w:type="dxa"/>
            <w:tcBorders>
              <w:right w:val="nil"/>
            </w:tcBorders>
            <w:shd w:val="clear" w:color="auto" w:fill="auto"/>
          </w:tcPr>
          <w:p w14:paraId="298CF785" w14:textId="77777777" w:rsidR="003B612B" w:rsidRPr="0088395D" w:rsidRDefault="003B612B" w:rsidP="003D4836">
            <w:pPr>
              <w:rPr>
                <w:sz w:val="28"/>
                <w:szCs w:val="28"/>
              </w:rPr>
            </w:pPr>
          </w:p>
        </w:tc>
        <w:tc>
          <w:tcPr>
            <w:tcW w:w="6101" w:type="dxa"/>
            <w:gridSpan w:val="2"/>
            <w:tcBorders>
              <w:left w:val="nil"/>
            </w:tcBorders>
            <w:shd w:val="clear" w:color="auto" w:fill="auto"/>
          </w:tcPr>
          <w:p w14:paraId="20006124" w14:textId="77777777" w:rsidR="003B612B" w:rsidRPr="0088395D" w:rsidRDefault="003B612B" w:rsidP="003D4836">
            <w:pPr>
              <w:rPr>
                <w:sz w:val="28"/>
                <w:szCs w:val="28"/>
              </w:rPr>
            </w:pPr>
            <w:r w:rsidRPr="0088395D">
              <w:rPr>
                <w:b/>
                <w:sz w:val="28"/>
                <w:szCs w:val="28"/>
              </w:rPr>
              <w:t>Headteacher:</w:t>
            </w:r>
            <w:r w:rsidRPr="0088395D">
              <w:rPr>
                <w:sz w:val="28"/>
                <w:szCs w:val="28"/>
              </w:rPr>
              <w:t xml:space="preserve">   Mr M. </w:t>
            </w:r>
            <w:proofErr w:type="spellStart"/>
            <w:r w:rsidRPr="0088395D">
              <w:rPr>
                <w:sz w:val="28"/>
                <w:szCs w:val="28"/>
              </w:rPr>
              <w:t>Elsen</w:t>
            </w:r>
            <w:proofErr w:type="spellEnd"/>
          </w:p>
          <w:p w14:paraId="499B61EB" w14:textId="77777777" w:rsidR="003B612B" w:rsidRPr="0088395D" w:rsidRDefault="003B612B" w:rsidP="003D4836">
            <w:pPr>
              <w:rPr>
                <w:sz w:val="28"/>
                <w:szCs w:val="28"/>
              </w:rPr>
            </w:pPr>
          </w:p>
        </w:tc>
        <w:tc>
          <w:tcPr>
            <w:tcW w:w="249" w:type="dxa"/>
            <w:tcBorders>
              <w:top w:val="nil"/>
              <w:right w:val="nil"/>
            </w:tcBorders>
            <w:shd w:val="clear" w:color="auto" w:fill="auto"/>
          </w:tcPr>
          <w:p w14:paraId="690844EB" w14:textId="77777777" w:rsidR="003B612B" w:rsidRPr="0088395D" w:rsidRDefault="003B612B" w:rsidP="003D4836">
            <w:pPr>
              <w:rPr>
                <w:sz w:val="28"/>
                <w:szCs w:val="28"/>
              </w:rPr>
            </w:pPr>
          </w:p>
        </w:tc>
        <w:tc>
          <w:tcPr>
            <w:tcW w:w="4286" w:type="dxa"/>
            <w:tcBorders>
              <w:top w:val="single" w:sz="4" w:space="0" w:color="auto"/>
              <w:left w:val="nil"/>
            </w:tcBorders>
            <w:shd w:val="clear" w:color="auto" w:fill="auto"/>
          </w:tcPr>
          <w:p w14:paraId="7D48CF52" w14:textId="35954D24" w:rsidR="003B612B" w:rsidRPr="00A94440" w:rsidRDefault="003B612B" w:rsidP="003D4836">
            <w:pPr>
              <w:rPr>
                <w:sz w:val="28"/>
                <w:szCs w:val="28"/>
              </w:rPr>
            </w:pPr>
            <w:r w:rsidRPr="00A94440">
              <w:rPr>
                <w:b/>
                <w:sz w:val="28"/>
                <w:szCs w:val="28"/>
              </w:rPr>
              <w:t>Date</w:t>
            </w:r>
            <w:r w:rsidRPr="00142FDA">
              <w:rPr>
                <w:sz w:val="28"/>
                <w:szCs w:val="28"/>
              </w:rPr>
              <w:t xml:space="preserve">: </w:t>
            </w:r>
            <w:r w:rsidR="00142FDA">
              <w:rPr>
                <w:sz w:val="28"/>
                <w:szCs w:val="28"/>
              </w:rPr>
              <w:t>27</w:t>
            </w:r>
            <w:r w:rsidR="00142FDA" w:rsidRPr="00142FDA">
              <w:rPr>
                <w:sz w:val="28"/>
                <w:szCs w:val="28"/>
                <w:vertAlign w:val="superscript"/>
              </w:rPr>
              <w:t>th</w:t>
            </w:r>
            <w:r w:rsidR="00142FDA">
              <w:rPr>
                <w:sz w:val="28"/>
                <w:szCs w:val="28"/>
              </w:rPr>
              <w:t xml:space="preserve"> </w:t>
            </w:r>
            <w:r w:rsidR="00142FDA" w:rsidRPr="00142FDA">
              <w:rPr>
                <w:sz w:val="28"/>
                <w:szCs w:val="28"/>
              </w:rPr>
              <w:t>November 2025</w:t>
            </w:r>
          </w:p>
          <w:p w14:paraId="6D4688D4" w14:textId="77777777" w:rsidR="003B612B" w:rsidRPr="00A94440" w:rsidRDefault="003B612B" w:rsidP="003D4836">
            <w:pPr>
              <w:rPr>
                <w:sz w:val="28"/>
                <w:szCs w:val="28"/>
              </w:rPr>
            </w:pPr>
          </w:p>
        </w:tc>
      </w:tr>
    </w:tbl>
    <w:p w14:paraId="736E70F9" w14:textId="77777777" w:rsidR="003B612B" w:rsidRDefault="003B612B" w:rsidP="003B612B">
      <w:pPr>
        <w:widowControl w:val="0"/>
        <w:rPr>
          <w:rFonts w:cs="Arial"/>
        </w:rPr>
      </w:pPr>
    </w:p>
    <w:p w14:paraId="6EF0E65B" w14:textId="77777777" w:rsidR="003B612B" w:rsidRDefault="003B612B" w:rsidP="003B612B">
      <w:pPr>
        <w:widowControl w:val="0"/>
        <w:rPr>
          <w:rFonts w:cs="Arial"/>
        </w:rPr>
      </w:pPr>
    </w:p>
    <w:tbl>
      <w:tblPr>
        <w:tblpPr w:leftFromText="180" w:rightFromText="180" w:vertAnchor="text" w:horzAnchor="margin" w:tblpY="-764"/>
        <w:tblW w:w="10065" w:type="dxa"/>
        <w:tblCellMar>
          <w:left w:w="10" w:type="dxa"/>
          <w:right w:w="10" w:type="dxa"/>
        </w:tblCellMar>
        <w:tblLook w:val="0000" w:firstRow="0" w:lastRow="0" w:firstColumn="0" w:lastColumn="0" w:noHBand="0" w:noVBand="0"/>
      </w:tblPr>
      <w:tblGrid>
        <w:gridCol w:w="10065"/>
      </w:tblGrid>
      <w:tr w:rsidR="003B612B" w14:paraId="4BEEE77E" w14:textId="77777777" w:rsidTr="003B612B">
        <w:trPr>
          <w:trHeight w:val="983"/>
        </w:trPr>
        <w:tc>
          <w:tcPr>
            <w:tcW w:w="10065" w:type="dxa"/>
            <w:shd w:val="clear" w:color="auto" w:fill="8E1A2B"/>
            <w:tcMar>
              <w:top w:w="0" w:type="dxa"/>
              <w:left w:w="108" w:type="dxa"/>
              <w:bottom w:w="0" w:type="dxa"/>
              <w:right w:w="108" w:type="dxa"/>
            </w:tcMar>
          </w:tcPr>
          <w:p w14:paraId="0C7BF4B7" w14:textId="77777777" w:rsidR="003B612B" w:rsidRPr="00496C9D" w:rsidRDefault="003B612B" w:rsidP="003B612B">
            <w:pPr>
              <w:widowControl w:val="0"/>
              <w:jc w:val="center"/>
              <w:rPr>
                <w:rFonts w:ascii="Arial" w:hAnsi="Arial" w:cs="Arial"/>
                <w:b/>
                <w:color w:val="FFFFFF" w:themeColor="background1"/>
                <w:sz w:val="32"/>
                <w:szCs w:val="32"/>
              </w:rPr>
            </w:pPr>
            <w:r w:rsidRPr="00496C9D">
              <w:rPr>
                <w:rFonts w:ascii="Arial" w:hAnsi="Arial" w:cs="Arial"/>
                <w:b/>
                <w:color w:val="FFFFFF" w:themeColor="background1"/>
                <w:sz w:val="32"/>
                <w:szCs w:val="32"/>
              </w:rPr>
              <w:lastRenderedPageBreak/>
              <w:t>Model Equality Policy</w:t>
            </w:r>
          </w:p>
          <w:p w14:paraId="0A67D1F9" w14:textId="77777777" w:rsidR="003B612B" w:rsidRPr="008F45E3" w:rsidRDefault="003B612B" w:rsidP="003B612B">
            <w:pPr>
              <w:jc w:val="center"/>
              <w:rPr>
                <w:rFonts w:ascii="Arial" w:hAnsi="Arial" w:cs="Arial"/>
                <w:b/>
                <w:color w:val="FFFFFF" w:themeColor="background1"/>
                <w:sz w:val="28"/>
                <w:szCs w:val="32"/>
              </w:rPr>
            </w:pPr>
            <w:r w:rsidRPr="00496C9D">
              <w:rPr>
                <w:rFonts w:ascii="Arial" w:hAnsi="Arial" w:cs="Arial"/>
                <w:b/>
                <w:color w:val="FFFFFF" w:themeColor="background1"/>
                <w:sz w:val="32"/>
                <w:szCs w:val="32"/>
              </w:rPr>
              <w:t>(</w:t>
            </w:r>
            <w:r w:rsidRPr="00496C9D">
              <w:rPr>
                <w:rFonts w:ascii="Arial" w:hAnsi="Arial" w:cs="Arial"/>
                <w:b/>
                <w:color w:val="FFFFFF" w:themeColor="background1"/>
                <w:sz w:val="28"/>
                <w:szCs w:val="32"/>
              </w:rPr>
              <w:t>including Equality Information and Objectives)</w:t>
            </w:r>
          </w:p>
        </w:tc>
      </w:tr>
    </w:tbl>
    <w:p w14:paraId="2AC23276" w14:textId="77777777" w:rsidR="003B612B" w:rsidRDefault="003B612B" w:rsidP="003B612B">
      <w:pPr>
        <w:widowControl w:val="0"/>
        <w:rPr>
          <w:rFonts w:cs="Arial"/>
        </w:rPr>
      </w:pPr>
    </w:p>
    <w:tbl>
      <w:tblPr>
        <w:tblW w:w="10065" w:type="dxa"/>
        <w:tblCellMar>
          <w:left w:w="10" w:type="dxa"/>
          <w:right w:w="10" w:type="dxa"/>
        </w:tblCellMar>
        <w:tblLook w:val="0000" w:firstRow="0" w:lastRow="0" w:firstColumn="0" w:lastColumn="0" w:noHBand="0" w:noVBand="0"/>
      </w:tblPr>
      <w:tblGrid>
        <w:gridCol w:w="1508"/>
        <w:gridCol w:w="8557"/>
      </w:tblGrid>
      <w:tr w:rsidR="00422520" w:rsidRPr="00496C9D" w14:paraId="1B02AA21" w14:textId="77777777">
        <w:trPr>
          <w:trHeight w:val="281"/>
        </w:trPr>
        <w:tc>
          <w:tcPr>
            <w:tcW w:w="10065" w:type="dxa"/>
            <w:gridSpan w:val="2"/>
            <w:shd w:val="clear" w:color="auto" w:fill="auto"/>
            <w:tcMar>
              <w:top w:w="0" w:type="dxa"/>
              <w:left w:w="108" w:type="dxa"/>
              <w:bottom w:w="0" w:type="dxa"/>
              <w:right w:w="108" w:type="dxa"/>
            </w:tcMar>
          </w:tcPr>
          <w:p w14:paraId="06EFF316" w14:textId="77777777" w:rsidR="000762E8" w:rsidRPr="00496C9D" w:rsidRDefault="000762E8" w:rsidP="000762E8">
            <w:pPr>
              <w:jc w:val="both"/>
              <w:rPr>
                <w:rFonts w:ascii="Arial" w:hAnsi="Arial" w:cs="Arial"/>
                <w:i/>
                <w:sz w:val="24"/>
                <w:szCs w:val="24"/>
              </w:rPr>
            </w:pPr>
            <w:bookmarkStart w:id="1" w:name="_Hlk53491524"/>
            <w:r w:rsidRPr="00496C9D">
              <w:rPr>
                <w:rFonts w:ascii="Arial" w:hAnsi="Arial" w:cs="Arial"/>
                <w:i/>
                <w:sz w:val="24"/>
                <w:szCs w:val="24"/>
              </w:rPr>
              <w:t>NOTE: Information within italics within this model document is information for governing bodies, or for governing bodies to determine their position in relation to the statement made. Where there is discretion this is indicated by the wording ‘should’ or ‘may’.</w:t>
            </w:r>
          </w:p>
          <w:p w14:paraId="5BE283CF" w14:textId="41834538" w:rsidR="74DD3DE3" w:rsidRDefault="74DD3DE3" w:rsidP="74DD3DE3">
            <w:pPr>
              <w:jc w:val="both"/>
              <w:rPr>
                <w:rFonts w:ascii="Arial" w:hAnsi="Arial" w:cs="Arial"/>
                <w:i/>
                <w:iCs/>
                <w:sz w:val="24"/>
                <w:szCs w:val="24"/>
              </w:rPr>
            </w:pPr>
          </w:p>
          <w:p w14:paraId="36DB7C97" w14:textId="77777777" w:rsidR="000762E8" w:rsidRPr="00426655" w:rsidRDefault="000762E8" w:rsidP="00426655">
            <w:pPr>
              <w:pStyle w:val="paragraph"/>
              <w:spacing w:line="240" w:lineRule="auto"/>
              <w:textAlignment w:val="baseline"/>
              <w:rPr>
                <w:rFonts w:ascii="Arial" w:eastAsia="Times New Roman" w:hAnsi="Arial" w:cs="Arial"/>
                <w:b/>
                <w:bCs/>
                <w:sz w:val="24"/>
                <w:szCs w:val="24"/>
                <w:lang w:eastAsia="en-GB"/>
              </w:rPr>
            </w:pPr>
            <w:r w:rsidRPr="00426655">
              <w:rPr>
                <w:rFonts w:ascii="Arial" w:eastAsia="Times New Roman" w:hAnsi="Arial" w:cs="Arial"/>
                <w:b/>
                <w:bCs/>
                <w:sz w:val="24"/>
                <w:szCs w:val="24"/>
                <w:lang w:eastAsia="en-GB"/>
              </w:rPr>
              <w:t>Introduction</w:t>
            </w:r>
          </w:p>
          <w:p w14:paraId="1D476BA6" w14:textId="77777777" w:rsidR="000762E8" w:rsidRPr="00426655" w:rsidRDefault="000762E8" w:rsidP="00426655">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We welcome our duties under the Equality Act 2010 as both a provider of education and as an employer.</w:t>
            </w:r>
          </w:p>
          <w:p w14:paraId="18F1661B" w14:textId="77777777" w:rsidR="000762E8" w:rsidRPr="00426655" w:rsidRDefault="000762E8" w:rsidP="00426655">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We believe that all pupils and members of staff should have the opportunity to fulfil their potential whatever their background, identity and circumstances. We are committed to creating a community that recognises and celebrates difference within a culture of respect and co-operation. We appreciate that a culture which promotes equality will create a positive environment and a shared sense of belonging for all who work, learn and use the services of our school. We recognise that equality will only be achieved by the whole school community working together – our pupils, staff, governors and parents/carers.</w:t>
            </w:r>
          </w:p>
          <w:p w14:paraId="555B2FCF" w14:textId="77777777" w:rsidR="000762E8" w:rsidRPr="00426655" w:rsidRDefault="000762E8" w:rsidP="00426655">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This document outlines the principles which will guide our approach to working with our school community and enabling an open culture.</w:t>
            </w:r>
          </w:p>
          <w:p w14:paraId="229C3318" w14:textId="1672E811" w:rsidR="00422520" w:rsidRDefault="000762E8"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For staff and prospective staff, this policy should be read in conjunction with the school’s Employment Equality Policy.</w:t>
            </w:r>
            <w:bookmarkEnd w:id="1"/>
          </w:p>
          <w:p w14:paraId="320C1A24" w14:textId="77777777" w:rsidR="008F45E3" w:rsidRPr="00426655" w:rsidRDefault="008F45E3" w:rsidP="008F45E3">
            <w:pPr>
              <w:pStyle w:val="paragraph"/>
              <w:spacing w:line="240" w:lineRule="auto"/>
              <w:textAlignment w:val="baseline"/>
              <w:rPr>
                <w:rFonts w:ascii="Arial" w:eastAsia="Times New Roman" w:hAnsi="Arial" w:cs="Arial"/>
                <w:b/>
                <w:bCs/>
                <w:sz w:val="24"/>
                <w:szCs w:val="24"/>
                <w:lang w:eastAsia="en-GB"/>
              </w:rPr>
            </w:pPr>
            <w:r w:rsidRPr="00426655">
              <w:rPr>
                <w:rFonts w:ascii="Arial" w:eastAsia="Times New Roman" w:hAnsi="Arial" w:cs="Arial"/>
                <w:b/>
                <w:bCs/>
                <w:sz w:val="24"/>
                <w:szCs w:val="24"/>
                <w:lang w:eastAsia="en-GB"/>
              </w:rPr>
              <w:t>National and Legal Context</w:t>
            </w:r>
          </w:p>
          <w:p w14:paraId="1553B1F8" w14:textId="0814690F" w:rsidR="008F45E3" w:rsidRPr="00426655" w:rsidRDefault="008F45E3"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 xml:space="preserve">We recognise that we have duties under the Equality Act 2010 in relation to the school community to eliminate discrimination, advance equality of opportunity and foster good relations in relation to age (applicable only to staff), disability, </w:t>
            </w:r>
            <w:r w:rsidR="000E75F5">
              <w:rPr>
                <w:rFonts w:ascii="Arial" w:eastAsia="Times New Roman" w:hAnsi="Arial" w:cs="Arial"/>
                <w:sz w:val="24"/>
                <w:szCs w:val="24"/>
                <w:lang w:eastAsia="en-GB"/>
              </w:rPr>
              <w:t xml:space="preserve">gender </w:t>
            </w:r>
            <w:r w:rsidR="00977578">
              <w:rPr>
                <w:rFonts w:ascii="Arial" w:eastAsia="Times New Roman" w:hAnsi="Arial" w:cs="Arial"/>
                <w:sz w:val="24"/>
                <w:szCs w:val="24"/>
                <w:lang w:eastAsia="en-GB"/>
              </w:rPr>
              <w:t xml:space="preserve">reassignment, </w:t>
            </w:r>
            <w:r w:rsidRPr="00426655">
              <w:rPr>
                <w:rFonts w:ascii="Arial" w:eastAsia="Times New Roman" w:hAnsi="Arial" w:cs="Arial"/>
                <w:sz w:val="24"/>
                <w:szCs w:val="24"/>
                <w:lang w:eastAsia="en-GB"/>
              </w:rPr>
              <w:t xml:space="preserve">race, </w:t>
            </w:r>
            <w:r w:rsidR="003F5587">
              <w:rPr>
                <w:rFonts w:ascii="Arial" w:eastAsia="Times New Roman" w:hAnsi="Arial" w:cs="Arial"/>
                <w:sz w:val="24"/>
                <w:szCs w:val="24"/>
                <w:lang w:eastAsia="en-GB"/>
              </w:rPr>
              <w:t xml:space="preserve">sex, </w:t>
            </w:r>
            <w:r w:rsidRPr="00426655">
              <w:rPr>
                <w:rFonts w:ascii="Arial" w:eastAsia="Times New Roman" w:hAnsi="Arial" w:cs="Arial"/>
                <w:sz w:val="24"/>
                <w:szCs w:val="24"/>
                <w:lang w:eastAsia="en-GB"/>
              </w:rPr>
              <w:t xml:space="preserve">maternity and pregnancy, religion </w:t>
            </w:r>
            <w:r w:rsidR="00F5368E">
              <w:rPr>
                <w:rFonts w:ascii="Arial" w:eastAsia="Times New Roman" w:hAnsi="Arial" w:cs="Arial"/>
                <w:sz w:val="24"/>
                <w:szCs w:val="24"/>
                <w:lang w:eastAsia="en-GB"/>
              </w:rPr>
              <w:t>or</w:t>
            </w:r>
            <w:r w:rsidRPr="00426655">
              <w:rPr>
                <w:rFonts w:ascii="Arial" w:eastAsia="Times New Roman" w:hAnsi="Arial" w:cs="Arial"/>
                <w:sz w:val="24"/>
                <w:szCs w:val="24"/>
                <w:lang w:eastAsia="en-GB"/>
              </w:rPr>
              <w:t xml:space="preserve"> belief, sexual orientation and </w:t>
            </w:r>
            <w:r w:rsidR="00D6183C">
              <w:rPr>
                <w:rFonts w:ascii="Arial" w:eastAsia="Times New Roman" w:hAnsi="Arial" w:cs="Arial"/>
                <w:sz w:val="24"/>
                <w:szCs w:val="24"/>
                <w:lang w:eastAsia="en-GB"/>
              </w:rPr>
              <w:t xml:space="preserve">marriage and civil partnership </w:t>
            </w:r>
            <w:r w:rsidRPr="00426655">
              <w:rPr>
                <w:rFonts w:ascii="Arial" w:eastAsia="Times New Roman" w:hAnsi="Arial" w:cs="Arial"/>
                <w:sz w:val="24"/>
                <w:szCs w:val="24"/>
                <w:lang w:eastAsia="en-GB"/>
              </w:rPr>
              <w:t>(applicable only to staff).</w:t>
            </w:r>
          </w:p>
          <w:p w14:paraId="2789154B" w14:textId="77777777" w:rsidR="008F45E3" w:rsidRPr="00426655" w:rsidRDefault="008F45E3"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 xml:space="preserve">We also recognise that we have a duty under the Education &amp; Inspections Act 2006 to promote community cohesion, i.e. developing good relations across different cultures and groups. </w:t>
            </w:r>
          </w:p>
          <w:p w14:paraId="7821C9CF" w14:textId="77777777" w:rsidR="008F45E3" w:rsidRDefault="008F45E3" w:rsidP="008F45E3">
            <w:pPr>
              <w:pStyle w:val="paragraph"/>
              <w:spacing w:line="240" w:lineRule="auto"/>
              <w:textAlignment w:val="baseline"/>
              <w:rPr>
                <w:rFonts w:ascii="Arial" w:eastAsia="Times New Roman" w:hAnsi="Arial" w:cs="Arial"/>
                <w:b/>
                <w:bCs/>
                <w:sz w:val="24"/>
                <w:szCs w:val="24"/>
                <w:lang w:eastAsia="en-GB"/>
              </w:rPr>
            </w:pPr>
            <w:r w:rsidRPr="00426655">
              <w:rPr>
                <w:rFonts w:ascii="Arial" w:eastAsia="Times New Roman" w:hAnsi="Arial" w:cs="Arial"/>
                <w:sz w:val="24"/>
                <w:szCs w:val="24"/>
                <w:lang w:eastAsia="en-GB"/>
              </w:rPr>
              <w:t>We also appreciate that these duties reflect the international human rights standards as expressed in the UN Convention on Rights of the Child, the UN Convention on the Rights of People with Disabilities, and the Human Rights Act 1998.</w:t>
            </w:r>
            <w:r w:rsidRPr="00426655">
              <w:rPr>
                <w:rFonts w:ascii="Arial" w:eastAsia="Times New Roman" w:hAnsi="Arial" w:cs="Arial"/>
                <w:b/>
                <w:bCs/>
                <w:sz w:val="24"/>
                <w:szCs w:val="24"/>
                <w:lang w:eastAsia="en-GB"/>
              </w:rPr>
              <w:t xml:space="preserve"> </w:t>
            </w:r>
          </w:p>
          <w:p w14:paraId="6E2CFF52" w14:textId="3AF8DC22" w:rsidR="008F45E3" w:rsidRPr="00426655" w:rsidRDefault="008F45E3" w:rsidP="008F45E3">
            <w:pPr>
              <w:pStyle w:val="paragraph"/>
              <w:spacing w:line="240" w:lineRule="auto"/>
              <w:textAlignment w:val="baseline"/>
              <w:rPr>
                <w:rFonts w:ascii="Arial" w:eastAsia="Times New Roman" w:hAnsi="Arial" w:cs="Arial"/>
                <w:b/>
                <w:bCs/>
                <w:sz w:val="24"/>
                <w:szCs w:val="24"/>
                <w:lang w:eastAsia="en-GB"/>
              </w:rPr>
            </w:pPr>
            <w:r w:rsidRPr="00426655">
              <w:rPr>
                <w:rFonts w:ascii="Arial" w:eastAsia="Times New Roman" w:hAnsi="Arial" w:cs="Arial"/>
                <w:b/>
                <w:bCs/>
                <w:sz w:val="24"/>
                <w:szCs w:val="24"/>
                <w:lang w:eastAsia="en-GB"/>
              </w:rPr>
              <w:lastRenderedPageBreak/>
              <w:t>School Context</w:t>
            </w:r>
          </w:p>
          <w:p w14:paraId="63CFFC43" w14:textId="5061070B" w:rsidR="008873E0" w:rsidRDefault="008F45E3"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You may want to insert a brief summary information about the demographics for your area if known</w:t>
            </w:r>
            <w:r w:rsidR="004A3740">
              <w:rPr>
                <w:rFonts w:ascii="Arial" w:eastAsia="Times New Roman" w:hAnsi="Arial" w:cs="Arial"/>
                <w:sz w:val="24"/>
                <w:szCs w:val="24"/>
                <w:lang w:eastAsia="en-GB"/>
              </w:rPr>
              <w:t xml:space="preserve"> </w:t>
            </w:r>
            <w:r w:rsidRPr="00426655">
              <w:rPr>
                <w:rFonts w:ascii="Arial" w:eastAsia="Times New Roman" w:hAnsi="Arial" w:cs="Arial"/>
                <w:sz w:val="24"/>
                <w:szCs w:val="24"/>
                <w:lang w:eastAsia="en-GB"/>
              </w:rPr>
              <w:t>and/or some key facts and figures about your school within the main body of your policy statement. Hampshire does provide a facts and figures website which may provide you with useful information</w:t>
            </w:r>
            <w:r w:rsidR="004A3740">
              <w:rPr>
                <w:rFonts w:ascii="Arial" w:eastAsia="Times New Roman" w:hAnsi="Arial" w:cs="Arial"/>
                <w:sz w:val="24"/>
                <w:szCs w:val="24"/>
                <w:lang w:eastAsia="en-GB"/>
              </w:rPr>
              <w:t xml:space="preserve"> </w:t>
            </w:r>
            <w:hyperlink r:id="rId15" w:history="1">
              <w:r w:rsidR="008873E0" w:rsidRPr="000D4A6E">
                <w:rPr>
                  <w:rStyle w:val="Hyperlink"/>
                  <w:rFonts w:ascii="Arial" w:eastAsia="Times New Roman" w:hAnsi="Arial" w:cs="Arial"/>
                  <w:sz w:val="24"/>
                  <w:szCs w:val="24"/>
                  <w:lang w:eastAsia="en-GB"/>
                </w:rPr>
                <w:t>https://www.hants.gov.uk/landplanningandenvironment/facts-figures/population</w:t>
              </w:r>
            </w:hyperlink>
            <w:r w:rsidRPr="00426655">
              <w:rPr>
                <w:rFonts w:ascii="Arial" w:eastAsia="Times New Roman" w:hAnsi="Arial" w:cs="Arial"/>
                <w:sz w:val="24"/>
                <w:szCs w:val="24"/>
                <w:lang w:eastAsia="en-GB"/>
              </w:rPr>
              <w:t>.</w:t>
            </w:r>
          </w:p>
          <w:p w14:paraId="2F7A29DF" w14:textId="77C24641" w:rsidR="008F45E3" w:rsidRPr="00426655" w:rsidRDefault="008F45E3"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 xml:space="preserve">Alternatively, you may want to simply refer to the fact that you collect equality </w:t>
            </w:r>
            <w:r w:rsidR="004A3740" w:rsidRPr="00426655">
              <w:rPr>
                <w:rFonts w:ascii="Arial" w:eastAsia="Times New Roman" w:hAnsi="Arial" w:cs="Arial"/>
                <w:sz w:val="24"/>
                <w:szCs w:val="24"/>
                <w:lang w:eastAsia="en-GB"/>
              </w:rPr>
              <w:t>information,</w:t>
            </w:r>
            <w:r w:rsidRPr="00426655">
              <w:rPr>
                <w:rFonts w:ascii="Arial" w:eastAsia="Times New Roman" w:hAnsi="Arial" w:cs="Arial"/>
                <w:sz w:val="24"/>
                <w:szCs w:val="24"/>
                <w:lang w:eastAsia="en-GB"/>
              </w:rPr>
              <w:t xml:space="preserve"> and this can be referenced in your appendices. </w:t>
            </w:r>
          </w:p>
          <w:p w14:paraId="7CA51E4F" w14:textId="418812F5" w:rsidR="008F45E3" w:rsidRPr="00426655" w:rsidRDefault="008F45E3"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br w:type="page"/>
              <w:t>You may want to include some or all of the following</w:t>
            </w:r>
            <w:r w:rsidR="00E06B1A">
              <w:rPr>
                <w:rFonts w:ascii="Arial" w:eastAsia="Times New Roman" w:hAnsi="Arial" w:cs="Arial"/>
                <w:sz w:val="24"/>
                <w:szCs w:val="24"/>
                <w:lang w:eastAsia="en-GB"/>
              </w:rPr>
              <w:t>:</w:t>
            </w:r>
          </w:p>
          <w:p w14:paraId="6588B5C8" w14:textId="35FE8648" w:rsidR="008F45E3" w:rsidRPr="00426655" w:rsidRDefault="008F45E3" w:rsidP="00AE3A00">
            <w:pPr>
              <w:pStyle w:val="paragraph"/>
              <w:numPr>
                <w:ilvl w:val="0"/>
                <w:numId w:val="28"/>
              </w:numPr>
              <w:spacing w:line="240" w:lineRule="auto"/>
              <w:ind w:left="883" w:hanging="567"/>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Staff and pupils</w:t>
            </w:r>
            <w:r w:rsidR="00E528B6">
              <w:rPr>
                <w:rFonts w:ascii="Arial" w:eastAsia="Times New Roman" w:hAnsi="Arial" w:cs="Arial"/>
                <w:sz w:val="24"/>
                <w:szCs w:val="24"/>
                <w:lang w:eastAsia="en-GB"/>
              </w:rPr>
              <w:t>’</w:t>
            </w:r>
            <w:r w:rsidRPr="00426655">
              <w:rPr>
                <w:rFonts w:ascii="Arial" w:eastAsia="Times New Roman" w:hAnsi="Arial" w:cs="Arial"/>
                <w:sz w:val="24"/>
                <w:szCs w:val="24"/>
                <w:lang w:eastAsia="en-GB"/>
              </w:rPr>
              <w:t xml:space="preserve"> profile in relation to particular characteristics</w:t>
            </w:r>
          </w:p>
          <w:p w14:paraId="48B2A7E0" w14:textId="77777777" w:rsidR="008F45E3" w:rsidRPr="00426655" w:rsidRDefault="008F45E3" w:rsidP="00AE3A00">
            <w:pPr>
              <w:pStyle w:val="paragraph"/>
              <w:numPr>
                <w:ilvl w:val="0"/>
                <w:numId w:val="28"/>
              </w:numPr>
              <w:spacing w:line="240" w:lineRule="auto"/>
              <w:ind w:left="883" w:hanging="567"/>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Any religious or linguistic diversity of staff or pupils in the context of the community you serve</w:t>
            </w:r>
          </w:p>
          <w:p w14:paraId="08DF1DA3" w14:textId="77777777" w:rsidR="008F45E3" w:rsidRPr="00426655" w:rsidRDefault="008F45E3" w:rsidP="00AE3A00">
            <w:pPr>
              <w:pStyle w:val="paragraph"/>
              <w:numPr>
                <w:ilvl w:val="0"/>
                <w:numId w:val="28"/>
              </w:numPr>
              <w:spacing w:line="240" w:lineRule="auto"/>
              <w:ind w:left="883" w:hanging="567"/>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Any characteristics particularly significant for your school or community, such as refugees, migrant workers, socio-economic status or forces communities</w:t>
            </w:r>
          </w:p>
          <w:p w14:paraId="226AF1AE" w14:textId="77777777" w:rsidR="008F45E3" w:rsidRDefault="008F45E3" w:rsidP="00AE3A00">
            <w:pPr>
              <w:pStyle w:val="paragraph"/>
              <w:numPr>
                <w:ilvl w:val="0"/>
                <w:numId w:val="28"/>
              </w:numPr>
              <w:spacing w:line="240" w:lineRule="auto"/>
              <w:ind w:left="883" w:hanging="567"/>
              <w:textAlignment w:val="baseline"/>
              <w:rPr>
                <w:rFonts w:ascii="Arial" w:eastAsia="Times New Roman" w:hAnsi="Arial" w:cs="Arial"/>
                <w:sz w:val="24"/>
                <w:szCs w:val="24"/>
                <w:lang w:eastAsia="en-GB"/>
              </w:rPr>
            </w:pPr>
            <w:r w:rsidRPr="008F45E3">
              <w:rPr>
                <w:rFonts w:ascii="Arial" w:eastAsia="Times New Roman" w:hAnsi="Arial" w:cs="Arial"/>
                <w:sz w:val="24"/>
                <w:szCs w:val="24"/>
                <w:lang w:eastAsia="en-GB"/>
              </w:rPr>
              <w:t>Key equality and diversity issues that you face as a school</w:t>
            </w:r>
          </w:p>
          <w:p w14:paraId="48FC9D5A" w14:textId="77777777" w:rsidR="008F45E3" w:rsidRPr="00496C9D" w:rsidRDefault="008F45E3" w:rsidP="008F45E3">
            <w:pPr>
              <w:jc w:val="both"/>
              <w:rPr>
                <w:rFonts w:ascii="Arial" w:hAnsi="Arial" w:cs="Arial"/>
                <w:b/>
                <w:sz w:val="24"/>
                <w:szCs w:val="24"/>
              </w:rPr>
            </w:pPr>
            <w:r w:rsidRPr="00496C9D">
              <w:rPr>
                <w:rFonts w:ascii="Arial" w:hAnsi="Arial" w:cs="Arial"/>
                <w:b/>
                <w:sz w:val="24"/>
                <w:szCs w:val="24"/>
              </w:rPr>
              <w:t xml:space="preserve">Principles </w:t>
            </w:r>
          </w:p>
          <w:p w14:paraId="1E2D7198" w14:textId="77777777" w:rsidR="008F45E3" w:rsidRPr="00496C9D" w:rsidRDefault="008F45E3" w:rsidP="008F45E3">
            <w:pPr>
              <w:rPr>
                <w:rFonts w:ascii="Arial" w:hAnsi="Arial" w:cs="Arial"/>
                <w:sz w:val="24"/>
                <w:szCs w:val="24"/>
              </w:rPr>
            </w:pPr>
            <w:r w:rsidRPr="00496C9D">
              <w:rPr>
                <w:rFonts w:ascii="Arial" w:hAnsi="Arial" w:cs="Arial"/>
                <w:sz w:val="24"/>
                <w:szCs w:val="24"/>
              </w:rPr>
              <w:t xml:space="preserve">To fulfil our legal obligations, we are guided by a number of principles. </w:t>
            </w:r>
          </w:p>
          <w:p w14:paraId="506B9D46" w14:textId="77777777" w:rsidR="008F45E3" w:rsidRPr="00496C9D" w:rsidRDefault="008F45E3" w:rsidP="008F45E3">
            <w:pPr>
              <w:rPr>
                <w:rFonts w:ascii="Arial" w:hAnsi="Arial" w:cs="Arial"/>
                <w:sz w:val="24"/>
                <w:szCs w:val="24"/>
              </w:rPr>
            </w:pPr>
          </w:p>
          <w:p w14:paraId="4B7D6417"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All pupils, families and staff are of equal value</w:t>
            </w:r>
          </w:p>
          <w:p w14:paraId="2475A225" w14:textId="77777777" w:rsidR="008F45E3" w:rsidRPr="00496C9D" w:rsidRDefault="008F45E3" w:rsidP="008F45E3">
            <w:pPr>
              <w:ind w:left="360"/>
              <w:rPr>
                <w:rFonts w:ascii="Arial" w:hAnsi="Arial" w:cs="Arial"/>
                <w:sz w:val="24"/>
                <w:szCs w:val="24"/>
              </w:rPr>
            </w:pPr>
          </w:p>
          <w:p w14:paraId="4FDA2C79"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see all pupils, potential pupils, their parents and carers, and staff as of equal value:</w:t>
            </w:r>
          </w:p>
          <w:p w14:paraId="7FE8FF49"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Whether or not they are disabled</w:t>
            </w:r>
          </w:p>
          <w:p w14:paraId="289691DA"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Whatever their ethnicity, culture, national origin or national status</w:t>
            </w:r>
          </w:p>
          <w:p w14:paraId="308D03F4" w14:textId="77777777" w:rsidR="008873E0" w:rsidRDefault="008F45E3" w:rsidP="004A374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 xml:space="preserve">Whatever their </w:t>
            </w:r>
            <w:r w:rsidR="00644A32">
              <w:rPr>
                <w:rFonts w:ascii="Arial" w:hAnsi="Arial" w:cs="Arial"/>
                <w:sz w:val="24"/>
                <w:szCs w:val="24"/>
              </w:rPr>
              <w:t xml:space="preserve">sex </w:t>
            </w:r>
            <w:r w:rsidRPr="00496C9D">
              <w:rPr>
                <w:rFonts w:ascii="Arial" w:hAnsi="Arial" w:cs="Arial"/>
                <w:sz w:val="24"/>
                <w:szCs w:val="24"/>
              </w:rPr>
              <w:t xml:space="preserve"> </w:t>
            </w:r>
          </w:p>
          <w:p w14:paraId="33661543" w14:textId="390283F4" w:rsidR="008F45E3" w:rsidRPr="004A3740" w:rsidRDefault="004A3740" w:rsidP="004A3740">
            <w:pPr>
              <w:numPr>
                <w:ilvl w:val="1"/>
                <w:numId w:val="19"/>
              </w:numPr>
              <w:tabs>
                <w:tab w:val="clear" w:pos="1440"/>
              </w:tabs>
              <w:overflowPunct w:val="0"/>
              <w:autoSpaceDE w:val="0"/>
              <w:adjustRightInd w:val="0"/>
              <w:ind w:left="883" w:hanging="567"/>
              <w:rPr>
                <w:rFonts w:ascii="Arial" w:hAnsi="Arial" w:cs="Arial"/>
                <w:sz w:val="24"/>
                <w:szCs w:val="24"/>
              </w:rPr>
            </w:pPr>
            <w:r>
              <w:rPr>
                <w:rFonts w:ascii="Arial" w:hAnsi="Arial" w:cs="Arial"/>
                <w:sz w:val="24"/>
                <w:szCs w:val="24"/>
              </w:rPr>
              <w:t xml:space="preserve">Whatever their </w:t>
            </w:r>
            <w:r w:rsidR="008F45E3" w:rsidRPr="004A3740">
              <w:rPr>
                <w:rFonts w:ascii="Arial" w:hAnsi="Arial" w:cs="Arial"/>
                <w:sz w:val="24"/>
                <w:szCs w:val="24"/>
              </w:rPr>
              <w:t>gender identity</w:t>
            </w:r>
          </w:p>
          <w:p w14:paraId="6E4A869A"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Whatever their religious and non-religious affiliation or faith background</w:t>
            </w:r>
          </w:p>
          <w:p w14:paraId="3C1AA4ED"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Whatever their sexual orientation</w:t>
            </w:r>
          </w:p>
          <w:p w14:paraId="6535EFFD"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Whatever their marital status</w:t>
            </w:r>
          </w:p>
          <w:p w14:paraId="61449938"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Whether they are currently pregnant or have recently given birth</w:t>
            </w:r>
          </w:p>
          <w:p w14:paraId="1FB6F128"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lastRenderedPageBreak/>
              <w:t>Whatever their age</w:t>
            </w:r>
          </w:p>
          <w:p w14:paraId="484E5004" w14:textId="77777777" w:rsidR="008F45E3" w:rsidRPr="00496C9D" w:rsidRDefault="008F45E3" w:rsidP="008F45E3">
            <w:pPr>
              <w:ind w:left="360"/>
              <w:rPr>
                <w:rFonts w:ascii="Arial" w:hAnsi="Arial" w:cs="Arial"/>
                <w:sz w:val="24"/>
                <w:szCs w:val="24"/>
              </w:rPr>
            </w:pPr>
          </w:p>
          <w:p w14:paraId="7F60840A" w14:textId="77777777" w:rsidR="008F45E3" w:rsidRPr="00496C9D" w:rsidRDefault="008F45E3" w:rsidP="008F45E3">
            <w:pPr>
              <w:ind w:left="360"/>
              <w:rPr>
                <w:rFonts w:ascii="Arial" w:hAnsi="Arial" w:cs="Arial"/>
                <w:i/>
                <w:sz w:val="24"/>
                <w:szCs w:val="24"/>
              </w:rPr>
            </w:pPr>
            <w:r w:rsidRPr="00496C9D">
              <w:rPr>
                <w:rFonts w:ascii="Arial" w:hAnsi="Arial" w:cs="Arial"/>
                <w:i/>
                <w:sz w:val="24"/>
                <w:szCs w:val="24"/>
              </w:rPr>
              <w:t xml:space="preserve">You may wish to add in additional detail based on particular factors in your local area, </w:t>
            </w:r>
            <w:proofErr w:type="gramStart"/>
            <w:r w:rsidRPr="00496C9D">
              <w:rPr>
                <w:rFonts w:ascii="Arial" w:hAnsi="Arial" w:cs="Arial"/>
                <w:i/>
                <w:sz w:val="24"/>
                <w:szCs w:val="24"/>
              </w:rPr>
              <w:t>e.g.::</w:t>
            </w:r>
            <w:proofErr w:type="gramEnd"/>
            <w:r w:rsidRPr="00496C9D">
              <w:rPr>
                <w:rFonts w:ascii="Arial" w:hAnsi="Arial" w:cs="Arial"/>
                <w:i/>
                <w:sz w:val="24"/>
                <w:szCs w:val="24"/>
              </w:rPr>
              <w:t xml:space="preserve"> </w:t>
            </w:r>
          </w:p>
          <w:p w14:paraId="34B664A0" w14:textId="77777777" w:rsidR="008F45E3" w:rsidRPr="00496C9D" w:rsidRDefault="008F45E3" w:rsidP="00AE3A00">
            <w:pPr>
              <w:numPr>
                <w:ilvl w:val="0"/>
                <w:numId w:val="20"/>
              </w:numPr>
              <w:tabs>
                <w:tab w:val="clear" w:pos="1080"/>
                <w:tab w:val="num" w:pos="883"/>
              </w:tabs>
              <w:overflowPunct w:val="0"/>
              <w:autoSpaceDE w:val="0"/>
              <w:adjustRightInd w:val="0"/>
              <w:ind w:hanging="715"/>
              <w:rPr>
                <w:rFonts w:ascii="Arial" w:hAnsi="Arial" w:cs="Arial"/>
                <w:i/>
                <w:sz w:val="24"/>
                <w:szCs w:val="24"/>
              </w:rPr>
            </w:pPr>
            <w:r w:rsidRPr="00496C9D">
              <w:rPr>
                <w:rFonts w:ascii="Arial" w:hAnsi="Arial" w:cs="Arial"/>
                <w:i/>
                <w:sz w:val="24"/>
                <w:szCs w:val="24"/>
              </w:rPr>
              <w:t xml:space="preserve">Whether or not they have a connection with the </w:t>
            </w:r>
            <w:proofErr w:type="gramStart"/>
            <w:r w:rsidRPr="00496C9D">
              <w:rPr>
                <w:rFonts w:ascii="Arial" w:hAnsi="Arial" w:cs="Arial"/>
                <w:i/>
                <w:sz w:val="24"/>
                <w:szCs w:val="24"/>
              </w:rPr>
              <w:t>forces</w:t>
            </w:r>
            <w:proofErr w:type="gramEnd"/>
            <w:r w:rsidRPr="00496C9D">
              <w:rPr>
                <w:rFonts w:ascii="Arial" w:hAnsi="Arial" w:cs="Arial"/>
                <w:i/>
                <w:sz w:val="24"/>
                <w:szCs w:val="24"/>
              </w:rPr>
              <w:t xml:space="preserve"> community</w:t>
            </w:r>
          </w:p>
          <w:p w14:paraId="543F24AB" w14:textId="77777777" w:rsidR="008F45E3" w:rsidRPr="00496C9D" w:rsidRDefault="008F45E3" w:rsidP="00AE3A00">
            <w:pPr>
              <w:numPr>
                <w:ilvl w:val="0"/>
                <w:numId w:val="20"/>
              </w:numPr>
              <w:tabs>
                <w:tab w:val="clear" w:pos="1080"/>
                <w:tab w:val="num" w:pos="883"/>
              </w:tabs>
              <w:overflowPunct w:val="0"/>
              <w:autoSpaceDE w:val="0"/>
              <w:adjustRightInd w:val="0"/>
              <w:ind w:hanging="715"/>
              <w:rPr>
                <w:rFonts w:ascii="Arial" w:hAnsi="Arial" w:cs="Arial"/>
                <w:i/>
                <w:sz w:val="24"/>
                <w:szCs w:val="24"/>
              </w:rPr>
            </w:pPr>
            <w:r w:rsidRPr="00496C9D">
              <w:rPr>
                <w:rFonts w:ascii="Arial" w:hAnsi="Arial" w:cs="Arial"/>
                <w:i/>
                <w:sz w:val="24"/>
                <w:szCs w:val="24"/>
              </w:rPr>
              <w:t>Whether or not they have refugee / asylum status</w:t>
            </w:r>
          </w:p>
          <w:p w14:paraId="156E8618" w14:textId="77777777" w:rsidR="008F45E3" w:rsidRPr="00496C9D" w:rsidRDefault="008F45E3" w:rsidP="00AE3A00">
            <w:pPr>
              <w:numPr>
                <w:ilvl w:val="0"/>
                <w:numId w:val="20"/>
              </w:numPr>
              <w:tabs>
                <w:tab w:val="clear" w:pos="1080"/>
                <w:tab w:val="num" w:pos="883"/>
              </w:tabs>
              <w:overflowPunct w:val="0"/>
              <w:autoSpaceDE w:val="0"/>
              <w:adjustRightInd w:val="0"/>
              <w:ind w:hanging="715"/>
              <w:rPr>
                <w:rFonts w:ascii="Arial" w:hAnsi="Arial" w:cs="Arial"/>
                <w:i/>
                <w:sz w:val="24"/>
                <w:szCs w:val="24"/>
              </w:rPr>
            </w:pPr>
            <w:r w:rsidRPr="00496C9D">
              <w:rPr>
                <w:rFonts w:ascii="Arial" w:hAnsi="Arial" w:cs="Arial"/>
                <w:i/>
                <w:sz w:val="24"/>
                <w:szCs w:val="24"/>
              </w:rPr>
              <w:t>Whether or not English is their first language</w:t>
            </w:r>
          </w:p>
          <w:p w14:paraId="4C1B159E" w14:textId="77777777" w:rsidR="008F45E3" w:rsidRPr="00496C9D" w:rsidRDefault="008F45E3" w:rsidP="008F45E3">
            <w:pPr>
              <w:ind w:left="720"/>
              <w:rPr>
                <w:rFonts w:ascii="Arial" w:hAnsi="Arial" w:cs="Arial"/>
                <w:i/>
                <w:sz w:val="24"/>
                <w:szCs w:val="24"/>
              </w:rPr>
            </w:pPr>
          </w:p>
          <w:p w14:paraId="46193281"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We recognise and respect difference</w:t>
            </w:r>
          </w:p>
          <w:p w14:paraId="4FB34C1D" w14:textId="77777777" w:rsidR="008F45E3" w:rsidRPr="00496C9D" w:rsidRDefault="008F45E3" w:rsidP="008F45E3">
            <w:pPr>
              <w:ind w:left="360"/>
              <w:rPr>
                <w:rFonts w:ascii="Arial" w:hAnsi="Arial" w:cs="Arial"/>
                <w:sz w:val="24"/>
                <w:szCs w:val="24"/>
              </w:rPr>
            </w:pPr>
          </w:p>
          <w:p w14:paraId="2C7BD8CA"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recognise that treating people equally does not necessarily involve treating them all the same. We recognise that our policies, procedures and activities must not discriminate but must take account of diversity and the kinds of barriers and disadvantage that staff, parents/carers or pupils may face in relation to their protected characteristics:</w:t>
            </w:r>
          </w:p>
          <w:p w14:paraId="26389893" w14:textId="6DC0A4B0" w:rsidR="008F45E3" w:rsidRPr="00496C9D" w:rsidRDefault="008F45E3" w:rsidP="00DC68D0">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Disability – we understand that reasonable adjustments may need to be made</w:t>
            </w:r>
            <w:r w:rsidR="00A440FB">
              <w:rPr>
                <w:rFonts w:ascii="Arial" w:hAnsi="Arial" w:cs="Arial"/>
                <w:sz w:val="24"/>
                <w:szCs w:val="24"/>
              </w:rPr>
              <w:t>.</w:t>
            </w:r>
          </w:p>
          <w:p w14:paraId="0C85EF1E" w14:textId="3D2FCC62" w:rsidR="00695B76" w:rsidRDefault="00A33C44" w:rsidP="00695B76">
            <w:pPr>
              <w:numPr>
                <w:ilvl w:val="0"/>
                <w:numId w:val="21"/>
              </w:numPr>
              <w:tabs>
                <w:tab w:val="clear" w:pos="1080"/>
              </w:tabs>
              <w:overflowPunct w:val="0"/>
              <w:autoSpaceDE w:val="0"/>
              <w:adjustRightInd w:val="0"/>
              <w:ind w:left="883" w:hanging="567"/>
              <w:rPr>
                <w:rFonts w:ascii="Arial" w:hAnsi="Arial" w:cs="Arial"/>
                <w:sz w:val="24"/>
                <w:szCs w:val="24"/>
              </w:rPr>
            </w:pPr>
            <w:r>
              <w:rPr>
                <w:rFonts w:ascii="Arial" w:hAnsi="Arial" w:cs="Arial"/>
                <w:sz w:val="24"/>
                <w:szCs w:val="24"/>
              </w:rPr>
              <w:t xml:space="preserve">Sex </w:t>
            </w:r>
            <w:r w:rsidR="008F45E3" w:rsidRPr="00496C9D">
              <w:rPr>
                <w:rFonts w:ascii="Arial" w:hAnsi="Arial" w:cs="Arial"/>
                <w:sz w:val="24"/>
                <w:szCs w:val="24"/>
              </w:rPr>
              <w:t xml:space="preserve">  – we recognise that girls and </w:t>
            </w:r>
            <w:proofErr w:type="gramStart"/>
            <w:r w:rsidR="008F45E3" w:rsidRPr="00496C9D">
              <w:rPr>
                <w:rFonts w:ascii="Arial" w:hAnsi="Arial" w:cs="Arial"/>
                <w:sz w:val="24"/>
                <w:szCs w:val="24"/>
              </w:rPr>
              <w:t>boys,</w:t>
            </w:r>
            <w:proofErr w:type="gramEnd"/>
            <w:r w:rsidR="008F45E3" w:rsidRPr="00496C9D">
              <w:rPr>
                <w:rFonts w:ascii="Arial" w:hAnsi="Arial" w:cs="Arial"/>
                <w:sz w:val="24"/>
                <w:szCs w:val="24"/>
              </w:rPr>
              <w:t xml:space="preserve"> men and </w:t>
            </w:r>
            <w:r w:rsidR="008F45E3" w:rsidRPr="00695B76">
              <w:rPr>
                <w:rFonts w:ascii="Arial" w:hAnsi="Arial" w:cs="Arial"/>
                <w:sz w:val="24"/>
                <w:szCs w:val="24"/>
              </w:rPr>
              <w:t>women have different needs</w:t>
            </w:r>
            <w:r w:rsidR="00A440FB">
              <w:rPr>
                <w:rFonts w:ascii="Arial" w:hAnsi="Arial" w:cs="Arial"/>
                <w:sz w:val="24"/>
                <w:szCs w:val="24"/>
              </w:rPr>
              <w:t>.</w:t>
            </w:r>
            <w:r w:rsidR="008F45E3" w:rsidRPr="00695B76">
              <w:rPr>
                <w:rFonts w:ascii="Arial" w:hAnsi="Arial" w:cs="Arial"/>
                <w:sz w:val="24"/>
                <w:szCs w:val="24"/>
              </w:rPr>
              <w:t xml:space="preserve"> </w:t>
            </w:r>
          </w:p>
          <w:p w14:paraId="277783D3" w14:textId="0D622F6F" w:rsidR="00E90C24" w:rsidRPr="00695B76" w:rsidRDefault="00E90C24" w:rsidP="00695B76">
            <w:pPr>
              <w:numPr>
                <w:ilvl w:val="0"/>
                <w:numId w:val="21"/>
              </w:numPr>
              <w:tabs>
                <w:tab w:val="clear" w:pos="1080"/>
              </w:tabs>
              <w:overflowPunct w:val="0"/>
              <w:autoSpaceDE w:val="0"/>
              <w:adjustRightInd w:val="0"/>
              <w:ind w:left="883" w:hanging="567"/>
              <w:rPr>
                <w:rFonts w:ascii="Arial" w:hAnsi="Arial" w:cs="Arial"/>
                <w:sz w:val="24"/>
                <w:szCs w:val="24"/>
              </w:rPr>
            </w:pPr>
            <w:r w:rsidRPr="00695B76">
              <w:rPr>
                <w:rFonts w:ascii="Arial" w:hAnsi="Arial" w:cs="Arial"/>
                <w:sz w:val="24"/>
                <w:szCs w:val="24"/>
              </w:rPr>
              <w:t xml:space="preserve">Gender reassignment </w:t>
            </w:r>
            <w:r w:rsidR="00662C94" w:rsidRPr="00695B76">
              <w:rPr>
                <w:rFonts w:ascii="Arial" w:hAnsi="Arial" w:cs="Arial"/>
                <w:sz w:val="24"/>
                <w:szCs w:val="24"/>
              </w:rPr>
              <w:t>–</w:t>
            </w:r>
            <w:r w:rsidR="00F1181E" w:rsidRPr="00695B76">
              <w:rPr>
                <w:rFonts w:ascii="Arial" w:hAnsi="Arial" w:cs="Arial"/>
                <w:color w:val="222222"/>
                <w:sz w:val="24"/>
                <w:szCs w:val="24"/>
                <w:shd w:val="clear" w:color="auto" w:fill="FFFFFF"/>
              </w:rPr>
              <w:t xml:space="preserve"> w</w:t>
            </w:r>
            <w:r w:rsidR="004A3740" w:rsidRPr="00695B76">
              <w:rPr>
                <w:rFonts w:ascii="Arial" w:hAnsi="Arial" w:cs="Arial"/>
                <w:color w:val="222222"/>
                <w:sz w:val="24"/>
                <w:szCs w:val="24"/>
                <w:shd w:val="clear" w:color="auto" w:fill="FFFFFF"/>
              </w:rPr>
              <w:t>e recognise a</w:t>
            </w:r>
            <w:r w:rsidR="004A3740" w:rsidRPr="00695B76">
              <w:rPr>
                <w:rFonts w:ascii="Arial" w:hAnsi="Arial" w:cs="Arial"/>
                <w:color w:val="000000"/>
                <w:sz w:val="24"/>
                <w:szCs w:val="24"/>
                <w:shd w:val="clear" w:color="auto" w:fill="FFFFFF"/>
              </w:rPr>
              <w:t xml:space="preserve">n </w:t>
            </w:r>
            <w:r w:rsidR="00AC7B5E">
              <w:rPr>
                <w:rFonts w:ascii="Arial" w:hAnsi="Arial" w:cs="Arial"/>
                <w:color w:val="000000"/>
                <w:sz w:val="24"/>
                <w:szCs w:val="24"/>
                <w:shd w:val="clear" w:color="auto" w:fill="FFFFFF"/>
              </w:rPr>
              <w:t xml:space="preserve">individual </w:t>
            </w:r>
            <w:r w:rsidR="004A3740" w:rsidRPr="00695B76">
              <w:rPr>
                <w:rFonts w:ascii="Arial" w:hAnsi="Arial" w:cs="Arial"/>
                <w:color w:val="000000"/>
                <w:sz w:val="24"/>
                <w:szCs w:val="24"/>
                <w:shd w:val="clear" w:color="auto" w:fill="FFFFFF"/>
              </w:rPr>
              <w:t>has the protected characteristic of gender reassignment if they are proposing to undergo, is undergoing or has undergone a process (or part of a process) for the purpose of reassigning their sex by changing physiological or other attributes of sex.</w:t>
            </w:r>
          </w:p>
          <w:p w14:paraId="5162CFA9" w14:textId="2D374A72" w:rsidR="008F45E3" w:rsidRPr="00496C9D" w:rsidRDefault="008F45E3" w:rsidP="00DC68D0">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Religion and belief – we acknowledge that reasonable requests in relation to religious observance and practice may need to be made and complied with</w:t>
            </w:r>
            <w:r w:rsidR="00A440FB">
              <w:rPr>
                <w:rFonts w:ascii="Arial" w:hAnsi="Arial" w:cs="Arial"/>
                <w:sz w:val="24"/>
                <w:szCs w:val="24"/>
              </w:rPr>
              <w:t>.</w:t>
            </w:r>
          </w:p>
          <w:p w14:paraId="56C55B5D" w14:textId="4A43FC6A" w:rsidR="008F45E3" w:rsidRPr="00496C9D" w:rsidRDefault="008F45E3" w:rsidP="00DC68D0">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Ethnicity and race – we appreciate that all have different experiences as a result of our ethnic and racial backgrounds</w:t>
            </w:r>
            <w:r w:rsidR="00A440FB">
              <w:rPr>
                <w:rFonts w:ascii="Arial" w:hAnsi="Arial" w:cs="Arial"/>
                <w:sz w:val="24"/>
                <w:szCs w:val="24"/>
              </w:rPr>
              <w:t>.</w:t>
            </w:r>
          </w:p>
          <w:p w14:paraId="6C4ED7DF" w14:textId="2641ED94" w:rsidR="008F45E3" w:rsidRPr="00496C9D" w:rsidRDefault="008F45E3" w:rsidP="00DC68D0">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Age – we value the diversity in age of staff, parents and carers</w:t>
            </w:r>
            <w:r w:rsidR="00A440FB">
              <w:rPr>
                <w:rFonts w:ascii="Arial" w:hAnsi="Arial" w:cs="Arial"/>
                <w:sz w:val="24"/>
                <w:szCs w:val="24"/>
              </w:rPr>
              <w:t>.</w:t>
            </w:r>
          </w:p>
          <w:p w14:paraId="27BC8518" w14:textId="4CAD0FBF" w:rsidR="008F45E3" w:rsidRPr="00496C9D" w:rsidRDefault="008F45E3" w:rsidP="00DC68D0">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Sexual orientation – we respect that individuals have the right to determine their own sexual identity and that they should not experience disadvantage as a result of their preference</w:t>
            </w:r>
            <w:r w:rsidR="00A440FB">
              <w:rPr>
                <w:rFonts w:ascii="Arial" w:hAnsi="Arial" w:cs="Arial"/>
                <w:sz w:val="24"/>
                <w:szCs w:val="24"/>
              </w:rPr>
              <w:t>.</w:t>
            </w:r>
          </w:p>
          <w:p w14:paraId="064A9F99" w14:textId="2409D242" w:rsidR="008F45E3" w:rsidRPr="00496C9D" w:rsidRDefault="00C00BE4" w:rsidP="00DC68D0">
            <w:pPr>
              <w:numPr>
                <w:ilvl w:val="0"/>
                <w:numId w:val="21"/>
              </w:numPr>
              <w:tabs>
                <w:tab w:val="clear" w:pos="1080"/>
              </w:tabs>
              <w:overflowPunct w:val="0"/>
              <w:autoSpaceDE w:val="0"/>
              <w:adjustRightInd w:val="0"/>
              <w:ind w:left="883" w:hanging="567"/>
              <w:rPr>
                <w:rFonts w:ascii="Arial" w:hAnsi="Arial" w:cs="Arial"/>
                <w:sz w:val="24"/>
                <w:szCs w:val="24"/>
              </w:rPr>
            </w:pPr>
            <w:r>
              <w:rPr>
                <w:rFonts w:ascii="Arial" w:hAnsi="Arial" w:cs="Arial"/>
                <w:sz w:val="24"/>
                <w:szCs w:val="24"/>
              </w:rPr>
              <w:lastRenderedPageBreak/>
              <w:t>Marriage and civil partnership</w:t>
            </w:r>
            <w:r w:rsidR="008F45E3" w:rsidRPr="00496C9D">
              <w:rPr>
                <w:rFonts w:ascii="Arial" w:hAnsi="Arial" w:cs="Arial"/>
                <w:sz w:val="24"/>
                <w:szCs w:val="24"/>
              </w:rPr>
              <w:t xml:space="preserve"> – we recognise that our staff, parents and carers may make their own personal choices in respect of personal relationships and that they should not experience disadvantage as a result of the relationships they have</w:t>
            </w:r>
            <w:r w:rsidR="00A440FB">
              <w:rPr>
                <w:rFonts w:ascii="Arial" w:hAnsi="Arial" w:cs="Arial"/>
                <w:sz w:val="24"/>
                <w:szCs w:val="24"/>
              </w:rPr>
              <w:t>.</w:t>
            </w:r>
          </w:p>
          <w:p w14:paraId="0A9BE15A" w14:textId="57936596" w:rsidR="00A440FB" w:rsidRPr="00A440FB" w:rsidRDefault="008F45E3" w:rsidP="00A440FB">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Pregnancy and maternity – we believe that our staff, parents and carers should not experience any unfair disadvantage as a result of pregnancy or having recently given birth (</w:t>
            </w:r>
            <w:r w:rsidRPr="00496C9D">
              <w:rPr>
                <w:rFonts w:ascii="Arial" w:hAnsi="Arial" w:cs="Arial"/>
                <w:i/>
                <w:sz w:val="24"/>
                <w:szCs w:val="24"/>
              </w:rPr>
              <w:t>NOTE: Secondary schools should also include pupils within this section as this protected characteristic applies to pupils as well)</w:t>
            </w:r>
            <w:r w:rsidR="00A440FB">
              <w:rPr>
                <w:rFonts w:ascii="Arial" w:hAnsi="Arial" w:cs="Arial"/>
                <w:sz w:val="24"/>
                <w:szCs w:val="24"/>
              </w:rPr>
              <w:t>.</w:t>
            </w:r>
          </w:p>
          <w:p w14:paraId="12316425"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We foster positive attitudes and relationships, and a shared sense of cohesion and belonging</w:t>
            </w:r>
          </w:p>
          <w:p w14:paraId="0BDB8E33"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intend that our policies, procedures and activities should promote:</w:t>
            </w:r>
          </w:p>
          <w:p w14:paraId="00EAFB32" w14:textId="77777777" w:rsidR="008F45E3" w:rsidRPr="00496C9D" w:rsidRDefault="008F45E3" w:rsidP="006B5ACC">
            <w:pPr>
              <w:numPr>
                <w:ilvl w:val="0"/>
                <w:numId w:val="22"/>
              </w:numPr>
              <w:tabs>
                <w:tab w:val="clear" w:pos="1080"/>
                <w:tab w:val="num" w:pos="790"/>
              </w:tabs>
              <w:overflowPunct w:val="0"/>
              <w:autoSpaceDE w:val="0"/>
              <w:adjustRightInd w:val="0"/>
              <w:ind w:left="790" w:hanging="474"/>
              <w:rPr>
                <w:rFonts w:ascii="Arial" w:hAnsi="Arial" w:cs="Arial"/>
                <w:sz w:val="24"/>
                <w:szCs w:val="24"/>
              </w:rPr>
            </w:pPr>
            <w:r w:rsidRPr="00496C9D">
              <w:rPr>
                <w:rFonts w:ascii="Arial" w:hAnsi="Arial" w:cs="Arial"/>
                <w:sz w:val="24"/>
                <w:szCs w:val="24"/>
              </w:rPr>
              <w:t>positive attitudes and interaction between groups and communities different from each other</w:t>
            </w:r>
          </w:p>
          <w:p w14:paraId="1076447A" w14:textId="1BD488FC" w:rsidR="006B5ACC" w:rsidRPr="007E4695" w:rsidRDefault="008F45E3" w:rsidP="007E4695">
            <w:pPr>
              <w:numPr>
                <w:ilvl w:val="0"/>
                <w:numId w:val="22"/>
              </w:numPr>
              <w:tabs>
                <w:tab w:val="clear" w:pos="1080"/>
                <w:tab w:val="num" w:pos="790"/>
              </w:tabs>
              <w:overflowPunct w:val="0"/>
              <w:autoSpaceDE w:val="0"/>
              <w:adjustRightInd w:val="0"/>
              <w:ind w:left="790" w:hanging="474"/>
              <w:rPr>
                <w:rFonts w:ascii="Arial" w:hAnsi="Arial" w:cs="Arial"/>
                <w:sz w:val="24"/>
                <w:szCs w:val="24"/>
              </w:rPr>
            </w:pPr>
            <w:r w:rsidRPr="00496C9D">
              <w:rPr>
                <w:rFonts w:ascii="Arial" w:hAnsi="Arial" w:cs="Arial"/>
                <w:sz w:val="24"/>
                <w:szCs w:val="24"/>
              </w:rPr>
              <w:t>an absence of harassment, victimisation and discrimination in relation to any protected characteristics</w:t>
            </w:r>
          </w:p>
          <w:p w14:paraId="2D8A208D"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 xml:space="preserve">We observe good equalities practice in relation to staff </w:t>
            </w:r>
          </w:p>
          <w:p w14:paraId="270F9C90"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 xml:space="preserve">We ensure that our policies and practices for all staff and potential staff throughout the employment lifecycle, i.e. from recruitment through to the cessation of employment and beyond, are applied fairly and consistently across all groups with full respect for legal rights, </w:t>
            </w:r>
            <w:proofErr w:type="gramStart"/>
            <w:r w:rsidRPr="00496C9D">
              <w:rPr>
                <w:rFonts w:ascii="Arial" w:hAnsi="Arial" w:cs="Arial"/>
                <w:sz w:val="24"/>
                <w:szCs w:val="24"/>
              </w:rPr>
              <w:t>taking into account</w:t>
            </w:r>
            <w:proofErr w:type="gramEnd"/>
            <w:r w:rsidRPr="00496C9D">
              <w:rPr>
                <w:rFonts w:ascii="Arial" w:hAnsi="Arial" w:cs="Arial"/>
                <w:sz w:val="24"/>
                <w:szCs w:val="24"/>
              </w:rPr>
              <w:t xml:space="preserve"> aspects applicable to particular groups (e.g. duty to make reasonable adjustments for disabled staff).</w:t>
            </w:r>
          </w:p>
          <w:p w14:paraId="1CF603E6"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We aim to reduce and remove inequalities and barriers that already exist</w:t>
            </w:r>
          </w:p>
          <w:p w14:paraId="25006240"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intend that our policies, procedures and activities avoid or minimise any possible negative impacts and we aim to reduce inequalities that exist between groups and communities different from each other.</w:t>
            </w:r>
          </w:p>
          <w:p w14:paraId="1AC606F8"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We consult and involve to ensure views are heard</w:t>
            </w:r>
          </w:p>
          <w:p w14:paraId="3A062A24" w14:textId="77777777" w:rsidR="008F45E3" w:rsidRDefault="008F45E3" w:rsidP="008F45E3">
            <w:pPr>
              <w:ind w:left="360"/>
              <w:rPr>
                <w:rFonts w:ascii="Arial" w:hAnsi="Arial" w:cs="Arial"/>
                <w:sz w:val="24"/>
                <w:szCs w:val="24"/>
              </w:rPr>
            </w:pPr>
            <w:r w:rsidRPr="00496C9D">
              <w:rPr>
                <w:rFonts w:ascii="Arial" w:hAnsi="Arial" w:cs="Arial"/>
                <w:sz w:val="24"/>
                <w:szCs w:val="24"/>
              </w:rPr>
              <w:t xml:space="preserve">In our development of policies, we engage with groups and individuals, including pupils who are affected by a policy or activity to ensure that their views are </w:t>
            </w:r>
            <w:proofErr w:type="gramStart"/>
            <w:r w:rsidRPr="00496C9D">
              <w:rPr>
                <w:rFonts w:ascii="Arial" w:hAnsi="Arial" w:cs="Arial"/>
                <w:sz w:val="24"/>
                <w:szCs w:val="24"/>
              </w:rPr>
              <w:t>taken into account</w:t>
            </w:r>
            <w:proofErr w:type="gramEnd"/>
            <w:r w:rsidRPr="00496C9D">
              <w:rPr>
                <w:rFonts w:ascii="Arial" w:hAnsi="Arial" w:cs="Arial"/>
                <w:sz w:val="24"/>
                <w:szCs w:val="24"/>
              </w:rPr>
              <w:t>. For policies and activities affecting pupils, we will take account of views expressed at school council; for parents, through parent governor representation and for staff, through staff governor representation. Where necessary, we will consult more widely with specific groups.</w:t>
            </w:r>
          </w:p>
          <w:p w14:paraId="1ED6661A" w14:textId="127AF305" w:rsidR="003F5576" w:rsidRDefault="003F5576" w:rsidP="008F45E3">
            <w:pPr>
              <w:ind w:left="360"/>
              <w:rPr>
                <w:rFonts w:ascii="Arial" w:hAnsi="Arial" w:cs="Arial"/>
                <w:sz w:val="24"/>
                <w:szCs w:val="24"/>
              </w:rPr>
            </w:pPr>
          </w:p>
          <w:p w14:paraId="11C9BCB1" w14:textId="77777777" w:rsidR="00A440FB" w:rsidRPr="00496C9D" w:rsidRDefault="00A440FB" w:rsidP="008F45E3">
            <w:pPr>
              <w:ind w:left="360"/>
              <w:rPr>
                <w:rFonts w:ascii="Arial" w:hAnsi="Arial" w:cs="Arial"/>
                <w:sz w:val="24"/>
                <w:szCs w:val="24"/>
              </w:rPr>
            </w:pPr>
          </w:p>
          <w:p w14:paraId="198B7CF3"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lastRenderedPageBreak/>
              <w:t>We aim to foster greater community cohesion</w:t>
            </w:r>
          </w:p>
          <w:p w14:paraId="4CB354FA" w14:textId="54D15BB9" w:rsidR="007E4695" w:rsidRPr="00496C9D" w:rsidRDefault="008F45E3" w:rsidP="00D03581">
            <w:pPr>
              <w:ind w:left="360"/>
              <w:rPr>
                <w:rFonts w:ascii="Arial" w:hAnsi="Arial" w:cs="Arial"/>
                <w:sz w:val="24"/>
                <w:szCs w:val="24"/>
              </w:rPr>
            </w:pPr>
            <w:r w:rsidRPr="00496C9D">
              <w:rPr>
                <w:rFonts w:ascii="Arial" w:hAnsi="Arial" w:cs="Arial"/>
                <w:sz w:val="24"/>
                <w:szCs w:val="24"/>
              </w:rPr>
              <w:t>We intend that our policies, activities and curriculum offer foster greater social cohesion and provide for an equal opportunity to participate in public life irrespective of the protected characteristics of individuals and groups.</w:t>
            </w:r>
          </w:p>
          <w:p w14:paraId="544B582E"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 xml:space="preserve">We base our practices on sound evidence </w:t>
            </w:r>
          </w:p>
          <w:p w14:paraId="6982BD71"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maintain and publish information annually to show our compliance with the public sector equality duty, set out under section 149 of the Equality Act 2010. Our current equality information can be found in Appendix A to this policy statement.</w:t>
            </w:r>
          </w:p>
          <w:p w14:paraId="57AA84FF" w14:textId="77777777" w:rsidR="008F45E3" w:rsidRPr="00496C9D" w:rsidRDefault="008F45E3" w:rsidP="008F45E3">
            <w:pPr>
              <w:ind w:left="360"/>
              <w:rPr>
                <w:rFonts w:ascii="Arial" w:hAnsi="Arial" w:cs="Arial"/>
                <w:i/>
                <w:sz w:val="24"/>
                <w:szCs w:val="24"/>
              </w:rPr>
            </w:pPr>
            <w:r w:rsidRPr="00496C9D">
              <w:rPr>
                <w:rFonts w:ascii="Arial" w:hAnsi="Arial" w:cs="Arial"/>
                <w:i/>
                <w:sz w:val="24"/>
                <w:szCs w:val="24"/>
              </w:rPr>
              <w:t>NOTE: The duty is proportionate and depending on the size and resource of the school and therefore what is published for a small primary school will not be the same as for a large secondary school.</w:t>
            </w:r>
          </w:p>
          <w:p w14:paraId="43BD0886" w14:textId="77777777" w:rsidR="008F45E3" w:rsidRPr="00496C9D" w:rsidRDefault="008F45E3" w:rsidP="008F45E3">
            <w:pPr>
              <w:ind w:left="360"/>
              <w:rPr>
                <w:rFonts w:ascii="Arial" w:hAnsi="Arial" w:cs="Arial"/>
                <w:i/>
                <w:sz w:val="24"/>
                <w:szCs w:val="24"/>
              </w:rPr>
            </w:pPr>
            <w:r w:rsidRPr="00496C9D">
              <w:rPr>
                <w:rFonts w:ascii="Arial" w:hAnsi="Arial" w:cs="Arial"/>
                <w:i/>
                <w:sz w:val="24"/>
                <w:szCs w:val="24"/>
              </w:rPr>
              <w:t xml:space="preserve">Where schools have less than 150 staff, the Governing Body will not be required to publish information in relation to their staff, and therefore are only required to publish pupil-related data. </w:t>
            </w:r>
          </w:p>
          <w:p w14:paraId="0D6B78C3"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We set ourselves specific and measurable equality objectives</w:t>
            </w:r>
          </w:p>
          <w:p w14:paraId="6F048CEE"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develop and publish specific and measurable objectives every four years based on the evidence that we have gathered (principle 8) and the engagement we have been involved in (principle 7).</w:t>
            </w:r>
          </w:p>
          <w:p w14:paraId="1C9F7A3A"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 xml:space="preserve">The objectives can be found in Appendix B to this policy statement and </w:t>
            </w:r>
            <w:proofErr w:type="gramStart"/>
            <w:r w:rsidRPr="00496C9D">
              <w:rPr>
                <w:rFonts w:ascii="Arial" w:hAnsi="Arial" w:cs="Arial"/>
                <w:sz w:val="24"/>
                <w:szCs w:val="24"/>
              </w:rPr>
              <w:t>take into account</w:t>
            </w:r>
            <w:proofErr w:type="gramEnd"/>
            <w:r w:rsidRPr="00496C9D">
              <w:rPr>
                <w:rFonts w:ascii="Arial" w:hAnsi="Arial" w:cs="Arial"/>
                <w:sz w:val="24"/>
                <w:szCs w:val="24"/>
              </w:rPr>
              <w:t xml:space="preserve"> both national, county and school level priorities. </w:t>
            </w:r>
          </w:p>
          <w:p w14:paraId="2D20CEF9"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will set ourselves new objectives every four years, but keep them under review and report annually on progress towards achieving them.</w:t>
            </w:r>
          </w:p>
          <w:p w14:paraId="0C0E04D8" w14:textId="77777777" w:rsidR="007E4695" w:rsidRDefault="007E4695" w:rsidP="007E4695">
            <w:pPr>
              <w:rPr>
                <w:rFonts w:ascii="Arial" w:hAnsi="Arial" w:cs="Arial"/>
                <w:b/>
                <w:sz w:val="24"/>
                <w:szCs w:val="24"/>
              </w:rPr>
            </w:pPr>
          </w:p>
          <w:p w14:paraId="76C75AD6" w14:textId="6DA27276" w:rsidR="008F45E3" w:rsidRPr="00496C9D" w:rsidRDefault="008F45E3" w:rsidP="007E4695">
            <w:pPr>
              <w:rPr>
                <w:rFonts w:ascii="Arial" w:hAnsi="Arial" w:cs="Arial"/>
                <w:b/>
                <w:sz w:val="24"/>
                <w:szCs w:val="24"/>
              </w:rPr>
            </w:pPr>
            <w:r w:rsidRPr="00496C9D">
              <w:rPr>
                <w:rFonts w:ascii="Arial" w:hAnsi="Arial" w:cs="Arial"/>
                <w:b/>
                <w:sz w:val="24"/>
                <w:szCs w:val="24"/>
              </w:rPr>
              <w:t>Application of the principles within this policy statement:</w:t>
            </w:r>
          </w:p>
          <w:p w14:paraId="58F4C18C" w14:textId="77777777" w:rsidR="008F45E3" w:rsidRPr="00496C9D" w:rsidRDefault="008F45E3" w:rsidP="008F45E3">
            <w:pPr>
              <w:rPr>
                <w:rFonts w:ascii="Arial" w:hAnsi="Arial" w:cs="Arial"/>
                <w:sz w:val="24"/>
                <w:szCs w:val="24"/>
              </w:rPr>
            </w:pPr>
            <w:r w:rsidRPr="00496C9D">
              <w:rPr>
                <w:rFonts w:ascii="Arial" w:hAnsi="Arial" w:cs="Arial"/>
                <w:sz w:val="24"/>
                <w:szCs w:val="24"/>
              </w:rPr>
              <w:t>The principles outlined in the policy statement will be applied and reflected in:</w:t>
            </w:r>
          </w:p>
          <w:p w14:paraId="40B1F0CD"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The delivery of the school curriculum</w:t>
            </w:r>
          </w:p>
          <w:p w14:paraId="056FB341"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The teaching and learning within the school</w:t>
            </w:r>
          </w:p>
          <w:p w14:paraId="293C82BB"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practice in relation to pupil progress, attainment and achievement</w:t>
            </w:r>
          </w:p>
          <w:p w14:paraId="117009AB"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teaching styles and strategies</w:t>
            </w:r>
          </w:p>
          <w:p w14:paraId="122F8E69"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policies and practice in relation to admissions and attendance</w:t>
            </w:r>
          </w:p>
          <w:p w14:paraId="457708D8"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lastRenderedPageBreak/>
              <w:t xml:space="preserve">Our policies and practice in relation to staff </w:t>
            </w:r>
          </w:p>
          <w:p w14:paraId="029B10E0"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care, guidance and support to pupils, their families and staff</w:t>
            </w:r>
          </w:p>
          <w:p w14:paraId="11E32304"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policies and practice in relation to pupil behaviour, discipline and exclusions</w:t>
            </w:r>
          </w:p>
          <w:p w14:paraId="51C3086D"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partnership working with parents and carers</w:t>
            </w:r>
          </w:p>
          <w:p w14:paraId="42272260"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contact with the wider school community</w:t>
            </w:r>
          </w:p>
          <w:p w14:paraId="725EA27A" w14:textId="77777777" w:rsidR="008F45E3" w:rsidRPr="00496C9D" w:rsidRDefault="008F45E3" w:rsidP="008F45E3">
            <w:pPr>
              <w:rPr>
                <w:rFonts w:ascii="Arial" w:hAnsi="Arial" w:cs="Arial"/>
                <w:sz w:val="24"/>
                <w:szCs w:val="24"/>
              </w:rPr>
            </w:pPr>
          </w:p>
          <w:p w14:paraId="338C07D9" w14:textId="77777777" w:rsidR="008F45E3" w:rsidRPr="00496C9D" w:rsidRDefault="008F45E3" w:rsidP="008F45E3">
            <w:pPr>
              <w:rPr>
                <w:rFonts w:ascii="Arial" w:hAnsi="Arial" w:cs="Arial"/>
                <w:b/>
                <w:sz w:val="24"/>
                <w:szCs w:val="24"/>
              </w:rPr>
            </w:pPr>
            <w:r w:rsidRPr="00496C9D">
              <w:rPr>
                <w:rFonts w:ascii="Arial" w:hAnsi="Arial" w:cs="Arial"/>
                <w:b/>
                <w:sz w:val="24"/>
                <w:szCs w:val="24"/>
              </w:rPr>
              <w:t>Addressing prejudice and prejudice-related bullying</w:t>
            </w:r>
          </w:p>
          <w:p w14:paraId="1E15EE78" w14:textId="77777777" w:rsidR="008F45E3" w:rsidRPr="00496C9D" w:rsidRDefault="008F45E3" w:rsidP="008F45E3">
            <w:pPr>
              <w:rPr>
                <w:rFonts w:ascii="Arial" w:hAnsi="Arial" w:cs="Arial"/>
                <w:sz w:val="24"/>
                <w:szCs w:val="24"/>
              </w:rPr>
            </w:pPr>
            <w:r w:rsidRPr="00496C9D">
              <w:rPr>
                <w:rFonts w:ascii="Arial" w:hAnsi="Arial" w:cs="Arial"/>
                <w:sz w:val="24"/>
                <w:szCs w:val="24"/>
              </w:rPr>
              <w:t xml:space="preserve">The school is opposed to all forms of prejudice including, but not limited to prejudice related to protected characteristics. We will ensure that prejudice-related incidents in relation to staff and pupils are recorded and dealt with appropriately. </w:t>
            </w:r>
          </w:p>
          <w:p w14:paraId="6D07DF9F" w14:textId="77777777" w:rsidR="007E4695" w:rsidRDefault="007E4695" w:rsidP="008F45E3">
            <w:pPr>
              <w:rPr>
                <w:rFonts w:ascii="Arial" w:hAnsi="Arial" w:cs="Arial"/>
                <w:b/>
                <w:sz w:val="24"/>
                <w:szCs w:val="24"/>
              </w:rPr>
            </w:pPr>
          </w:p>
          <w:p w14:paraId="54F21FBC" w14:textId="6FAD7900" w:rsidR="008F45E3" w:rsidRPr="00496C9D" w:rsidRDefault="008F45E3" w:rsidP="008F45E3">
            <w:pPr>
              <w:rPr>
                <w:rFonts w:ascii="Arial" w:hAnsi="Arial" w:cs="Arial"/>
                <w:b/>
                <w:sz w:val="24"/>
                <w:szCs w:val="24"/>
              </w:rPr>
            </w:pPr>
            <w:r w:rsidRPr="00496C9D">
              <w:rPr>
                <w:rFonts w:ascii="Arial" w:hAnsi="Arial" w:cs="Arial"/>
                <w:b/>
                <w:sz w:val="24"/>
                <w:szCs w:val="24"/>
              </w:rPr>
              <w:t>Roles and responsibilities</w:t>
            </w:r>
          </w:p>
          <w:p w14:paraId="67B85340" w14:textId="77777777" w:rsidR="008F45E3" w:rsidRPr="00496C9D" w:rsidRDefault="008F45E3" w:rsidP="008F45E3">
            <w:pPr>
              <w:rPr>
                <w:rFonts w:ascii="Arial" w:hAnsi="Arial" w:cs="Arial"/>
                <w:sz w:val="24"/>
                <w:szCs w:val="24"/>
              </w:rPr>
            </w:pPr>
            <w:r w:rsidRPr="00496C9D">
              <w:rPr>
                <w:rFonts w:ascii="Arial" w:hAnsi="Arial" w:cs="Arial"/>
                <w:sz w:val="24"/>
                <w:szCs w:val="24"/>
              </w:rPr>
              <w:t>The governing body is responsible for ensuring that the school complies with legislation, and that this policy and its related procedures and action plans are implemented and that arrangements are in place to deal with any concerns or unlawful action that arises.</w:t>
            </w:r>
          </w:p>
          <w:p w14:paraId="255EA3EE" w14:textId="77777777" w:rsidR="008F45E3" w:rsidRPr="00496C9D" w:rsidRDefault="008F45E3" w:rsidP="008F45E3">
            <w:pPr>
              <w:rPr>
                <w:rFonts w:ascii="Arial" w:hAnsi="Arial" w:cs="Arial"/>
                <w:sz w:val="24"/>
                <w:szCs w:val="24"/>
              </w:rPr>
            </w:pPr>
            <w:r w:rsidRPr="00496C9D">
              <w:rPr>
                <w:rFonts w:ascii="Arial" w:hAnsi="Arial" w:cs="Arial"/>
                <w:sz w:val="24"/>
                <w:szCs w:val="24"/>
              </w:rPr>
              <w:t xml:space="preserve">The headteacher is responsible for implementation of this policy, ensuring that all staff are aware of their responsibilities and given appropriate training and support and for taking appropriate action in any cases of unlawful discrimination, harassment or victimisation. </w:t>
            </w:r>
          </w:p>
          <w:p w14:paraId="3AC3A798" w14:textId="77777777" w:rsidR="008F45E3" w:rsidRPr="00496C9D" w:rsidRDefault="008F45E3" w:rsidP="008F45E3">
            <w:pPr>
              <w:rPr>
                <w:rFonts w:ascii="Arial" w:hAnsi="Arial" w:cs="Arial"/>
                <w:sz w:val="24"/>
                <w:szCs w:val="24"/>
              </w:rPr>
            </w:pPr>
            <w:r w:rsidRPr="00496C9D">
              <w:rPr>
                <w:rFonts w:ascii="Arial" w:hAnsi="Arial" w:cs="Arial"/>
                <w:sz w:val="24"/>
                <w:szCs w:val="24"/>
              </w:rPr>
              <w:t>All staff are expected to work in accordance with the principles outlined in this policy to:</w:t>
            </w:r>
          </w:p>
          <w:p w14:paraId="7F014CA7" w14:textId="77777777" w:rsidR="008F45E3" w:rsidRPr="00496C9D" w:rsidRDefault="008F45E3" w:rsidP="008F45E3">
            <w:pPr>
              <w:numPr>
                <w:ilvl w:val="0"/>
                <w:numId w:val="23"/>
              </w:numPr>
              <w:overflowPunct w:val="0"/>
              <w:autoSpaceDE w:val="0"/>
              <w:adjustRightInd w:val="0"/>
              <w:rPr>
                <w:rFonts w:ascii="Arial" w:hAnsi="Arial" w:cs="Arial"/>
                <w:sz w:val="24"/>
                <w:szCs w:val="24"/>
              </w:rPr>
            </w:pPr>
            <w:r w:rsidRPr="00496C9D">
              <w:rPr>
                <w:rFonts w:ascii="Arial" w:hAnsi="Arial" w:cs="Arial"/>
                <w:sz w:val="24"/>
                <w:szCs w:val="24"/>
              </w:rPr>
              <w:t>promote an inclusive and collaborative ethos in their practice</w:t>
            </w:r>
          </w:p>
          <w:p w14:paraId="6FE6AC15" w14:textId="77777777" w:rsidR="008F45E3" w:rsidRPr="00496C9D" w:rsidRDefault="008F45E3" w:rsidP="008F45E3">
            <w:pPr>
              <w:numPr>
                <w:ilvl w:val="0"/>
                <w:numId w:val="23"/>
              </w:numPr>
              <w:overflowPunct w:val="0"/>
              <w:autoSpaceDE w:val="0"/>
              <w:adjustRightInd w:val="0"/>
              <w:rPr>
                <w:rFonts w:ascii="Arial" w:hAnsi="Arial" w:cs="Arial"/>
                <w:sz w:val="24"/>
                <w:szCs w:val="24"/>
              </w:rPr>
            </w:pPr>
            <w:r w:rsidRPr="00496C9D">
              <w:rPr>
                <w:rFonts w:ascii="Arial" w:hAnsi="Arial" w:cs="Arial"/>
                <w:sz w:val="24"/>
                <w:szCs w:val="24"/>
              </w:rPr>
              <w:t>deal with any prejudice-related incidents that may occur</w:t>
            </w:r>
          </w:p>
          <w:p w14:paraId="7F64A6EC" w14:textId="77777777" w:rsidR="008F45E3" w:rsidRPr="00496C9D" w:rsidRDefault="008F45E3" w:rsidP="008F45E3">
            <w:pPr>
              <w:numPr>
                <w:ilvl w:val="0"/>
                <w:numId w:val="23"/>
              </w:numPr>
              <w:overflowPunct w:val="0"/>
              <w:autoSpaceDE w:val="0"/>
              <w:adjustRightInd w:val="0"/>
              <w:rPr>
                <w:rFonts w:ascii="Arial" w:hAnsi="Arial" w:cs="Arial"/>
                <w:sz w:val="24"/>
                <w:szCs w:val="24"/>
              </w:rPr>
            </w:pPr>
            <w:r w:rsidRPr="00496C9D">
              <w:rPr>
                <w:rFonts w:ascii="Arial" w:hAnsi="Arial" w:cs="Arial"/>
                <w:sz w:val="24"/>
                <w:szCs w:val="24"/>
              </w:rPr>
              <w:t xml:space="preserve">plan and deliver curricula and lessons </w:t>
            </w:r>
          </w:p>
          <w:p w14:paraId="5364B155" w14:textId="77777777" w:rsidR="008F45E3" w:rsidRPr="00496C9D" w:rsidRDefault="008F45E3" w:rsidP="008F45E3">
            <w:pPr>
              <w:numPr>
                <w:ilvl w:val="0"/>
                <w:numId w:val="23"/>
              </w:numPr>
              <w:overflowPunct w:val="0"/>
              <w:autoSpaceDE w:val="0"/>
              <w:adjustRightInd w:val="0"/>
              <w:rPr>
                <w:rFonts w:ascii="Arial" w:hAnsi="Arial" w:cs="Arial"/>
                <w:sz w:val="24"/>
                <w:szCs w:val="24"/>
              </w:rPr>
            </w:pPr>
            <w:r w:rsidRPr="00496C9D">
              <w:rPr>
                <w:rFonts w:ascii="Arial" w:hAnsi="Arial" w:cs="Arial"/>
                <w:sz w:val="24"/>
                <w:szCs w:val="24"/>
              </w:rPr>
              <w:t>support pupils in their class who have additional needs</w:t>
            </w:r>
          </w:p>
          <w:p w14:paraId="37B33623" w14:textId="77777777" w:rsidR="007E4695" w:rsidRDefault="007E4695" w:rsidP="008F45E3">
            <w:pPr>
              <w:rPr>
                <w:rFonts w:ascii="Arial" w:hAnsi="Arial" w:cs="Arial"/>
                <w:b/>
                <w:sz w:val="24"/>
                <w:szCs w:val="24"/>
              </w:rPr>
            </w:pPr>
          </w:p>
          <w:p w14:paraId="6B31AA1F" w14:textId="120EACAC" w:rsidR="008F45E3" w:rsidRPr="00496C9D" w:rsidRDefault="008F45E3" w:rsidP="008F45E3">
            <w:pPr>
              <w:rPr>
                <w:rFonts w:ascii="Arial" w:hAnsi="Arial" w:cs="Arial"/>
                <w:b/>
                <w:sz w:val="24"/>
                <w:szCs w:val="24"/>
              </w:rPr>
            </w:pPr>
            <w:r w:rsidRPr="00496C9D">
              <w:rPr>
                <w:rFonts w:ascii="Arial" w:hAnsi="Arial" w:cs="Arial"/>
                <w:b/>
                <w:sz w:val="24"/>
                <w:szCs w:val="24"/>
              </w:rPr>
              <w:t xml:space="preserve">Date approved by the Governing Body: </w:t>
            </w:r>
          </w:p>
          <w:p w14:paraId="6B586969" w14:textId="5802EF84" w:rsidR="008F45E3" w:rsidRPr="00496C9D" w:rsidRDefault="008F45E3" w:rsidP="008F45E3">
            <w:pPr>
              <w:rPr>
                <w:rFonts w:ascii="Arial" w:hAnsi="Arial" w:cs="Arial"/>
                <w:b/>
                <w:sz w:val="24"/>
                <w:szCs w:val="24"/>
              </w:rPr>
            </w:pPr>
            <w:r w:rsidRPr="00496C9D">
              <w:rPr>
                <w:rFonts w:ascii="Arial" w:hAnsi="Arial" w:cs="Arial"/>
                <w:b/>
                <w:sz w:val="24"/>
                <w:szCs w:val="24"/>
              </w:rPr>
              <w:t xml:space="preserve">Date for policy review: </w:t>
            </w:r>
          </w:p>
          <w:p w14:paraId="39D0CE9E" w14:textId="77777777" w:rsidR="008F45E3" w:rsidRPr="00496C9D" w:rsidRDefault="008F45E3" w:rsidP="008F45E3">
            <w:pPr>
              <w:rPr>
                <w:rFonts w:ascii="Arial" w:hAnsi="Arial" w:cs="Arial"/>
                <w:i/>
                <w:sz w:val="24"/>
                <w:szCs w:val="24"/>
              </w:rPr>
            </w:pPr>
            <w:r w:rsidRPr="00496C9D">
              <w:rPr>
                <w:rFonts w:ascii="Arial" w:hAnsi="Arial" w:cs="Arial"/>
                <w:i/>
                <w:sz w:val="24"/>
                <w:szCs w:val="24"/>
              </w:rPr>
              <w:t xml:space="preserve">* NOTES: </w:t>
            </w:r>
          </w:p>
          <w:p w14:paraId="1A93456A" w14:textId="77777777" w:rsidR="008F45E3" w:rsidRPr="00496C9D" w:rsidRDefault="008F45E3" w:rsidP="008F45E3">
            <w:pPr>
              <w:rPr>
                <w:rFonts w:ascii="Arial" w:hAnsi="Arial" w:cs="Arial"/>
                <w:i/>
                <w:sz w:val="24"/>
                <w:szCs w:val="24"/>
              </w:rPr>
            </w:pPr>
            <w:r w:rsidRPr="00496C9D">
              <w:rPr>
                <w:rFonts w:ascii="Arial" w:hAnsi="Arial" w:cs="Arial"/>
                <w:i/>
                <w:sz w:val="24"/>
                <w:szCs w:val="24"/>
              </w:rPr>
              <w:t xml:space="preserve">All schools must re-publish equality information contained in Appendix A annually. </w:t>
            </w:r>
          </w:p>
          <w:p w14:paraId="1EDAA7F6" w14:textId="77777777" w:rsidR="008F45E3" w:rsidRPr="00496C9D" w:rsidRDefault="008F45E3" w:rsidP="008F45E3">
            <w:pPr>
              <w:rPr>
                <w:rFonts w:ascii="Arial" w:hAnsi="Arial" w:cs="Arial"/>
                <w:i/>
                <w:sz w:val="24"/>
                <w:szCs w:val="24"/>
              </w:rPr>
            </w:pPr>
            <w:r w:rsidRPr="00496C9D">
              <w:rPr>
                <w:rFonts w:ascii="Arial" w:hAnsi="Arial" w:cs="Arial"/>
                <w:i/>
                <w:sz w:val="24"/>
                <w:szCs w:val="24"/>
              </w:rPr>
              <w:lastRenderedPageBreak/>
              <w:t xml:space="preserve">All schools </w:t>
            </w:r>
            <w:r w:rsidRPr="00496C9D">
              <w:rPr>
                <w:rFonts w:ascii="Arial" w:hAnsi="Arial" w:cs="Arial"/>
                <w:i/>
                <w:sz w:val="24"/>
                <w:szCs w:val="24"/>
                <w:u w:val="single"/>
              </w:rPr>
              <w:t>must</w:t>
            </w:r>
            <w:r w:rsidRPr="00496C9D">
              <w:rPr>
                <w:rFonts w:ascii="Arial" w:hAnsi="Arial" w:cs="Arial"/>
                <w:i/>
                <w:sz w:val="24"/>
                <w:szCs w:val="24"/>
              </w:rPr>
              <w:t xml:space="preserve"> review their equality objectives (contained in Appendix B) four years after publication, but are encouraged (in accordance with principle 9) to review progress towards these objectives annually having reference to relevant aspects of the annual equality </w:t>
            </w:r>
            <w:proofErr w:type="gramStart"/>
            <w:r w:rsidRPr="00496C9D">
              <w:rPr>
                <w:rFonts w:ascii="Arial" w:hAnsi="Arial" w:cs="Arial"/>
                <w:i/>
                <w:sz w:val="24"/>
                <w:szCs w:val="24"/>
              </w:rPr>
              <w:t>information,.</w:t>
            </w:r>
            <w:proofErr w:type="gramEnd"/>
          </w:p>
          <w:p w14:paraId="456A418A" w14:textId="77777777" w:rsidR="008F45E3" w:rsidRPr="00496C9D" w:rsidRDefault="008F45E3" w:rsidP="008F45E3">
            <w:pPr>
              <w:rPr>
                <w:rFonts w:ascii="Arial" w:hAnsi="Arial" w:cs="Arial"/>
                <w:sz w:val="24"/>
                <w:szCs w:val="24"/>
              </w:rPr>
            </w:pPr>
            <w:r w:rsidRPr="00496C9D">
              <w:rPr>
                <w:rFonts w:ascii="Arial" w:hAnsi="Arial" w:cs="Arial"/>
                <w:i/>
                <w:sz w:val="24"/>
                <w:szCs w:val="24"/>
              </w:rPr>
              <w:t>However, this policy statement should not require such regular review and governors should schedule a cycle of 4 years, coinciding with the review of objectives. However, a shorter cycle may be deemed necessary due to the circumstances of the school or if the annual review of the equality information prompts a shorter cycle.</w:t>
            </w:r>
          </w:p>
          <w:p w14:paraId="06E0A66F" w14:textId="77777777" w:rsidR="008F45E3" w:rsidRDefault="008F45E3" w:rsidP="008F45E3">
            <w:pPr>
              <w:pStyle w:val="paragraph"/>
              <w:spacing w:line="240" w:lineRule="auto"/>
              <w:textAlignment w:val="baseline"/>
              <w:rPr>
                <w:rFonts w:ascii="Arial" w:eastAsia="Times New Roman" w:hAnsi="Arial" w:cs="Arial"/>
                <w:sz w:val="24"/>
                <w:szCs w:val="24"/>
                <w:lang w:eastAsia="en-GB"/>
              </w:rPr>
            </w:pPr>
          </w:p>
          <w:p w14:paraId="22831D2A" w14:textId="7BC670C1" w:rsidR="008F45E3" w:rsidRPr="008F45E3" w:rsidRDefault="008F45E3" w:rsidP="008F45E3">
            <w:pPr>
              <w:pStyle w:val="paragraph"/>
              <w:spacing w:line="240" w:lineRule="auto"/>
              <w:textAlignment w:val="baseline"/>
              <w:rPr>
                <w:rFonts w:ascii="Arial" w:eastAsia="Times New Roman" w:hAnsi="Arial" w:cs="Arial"/>
                <w:sz w:val="24"/>
                <w:szCs w:val="24"/>
                <w:lang w:eastAsia="en-GB"/>
              </w:rPr>
            </w:pPr>
          </w:p>
        </w:tc>
      </w:tr>
      <w:tr w:rsidR="00422520" w:rsidRPr="00496C9D" w14:paraId="52A27006" w14:textId="77777777">
        <w:tc>
          <w:tcPr>
            <w:tcW w:w="1508" w:type="dxa"/>
            <w:shd w:val="clear" w:color="auto" w:fill="auto"/>
            <w:tcMar>
              <w:top w:w="0" w:type="dxa"/>
              <w:left w:w="108" w:type="dxa"/>
              <w:bottom w:w="0" w:type="dxa"/>
              <w:right w:w="108" w:type="dxa"/>
            </w:tcMar>
          </w:tcPr>
          <w:p w14:paraId="45123EB3" w14:textId="77777777" w:rsidR="00422520" w:rsidRPr="00496C9D" w:rsidRDefault="00422520">
            <w:pPr>
              <w:widowControl w:val="0"/>
              <w:tabs>
                <w:tab w:val="left" w:pos="1590"/>
              </w:tabs>
              <w:rPr>
                <w:rFonts w:ascii="Arial" w:hAnsi="Arial" w:cs="Arial"/>
                <w:b/>
                <w:sz w:val="24"/>
                <w:szCs w:val="24"/>
              </w:rPr>
            </w:pPr>
          </w:p>
        </w:tc>
        <w:tc>
          <w:tcPr>
            <w:tcW w:w="8557" w:type="dxa"/>
            <w:shd w:val="clear" w:color="auto" w:fill="auto"/>
            <w:tcMar>
              <w:top w:w="0" w:type="dxa"/>
              <w:left w:w="108" w:type="dxa"/>
              <w:bottom w:w="0" w:type="dxa"/>
              <w:right w:w="108" w:type="dxa"/>
            </w:tcMar>
          </w:tcPr>
          <w:p w14:paraId="67FC3C4E" w14:textId="0B15CE87" w:rsidR="00E505DB" w:rsidRPr="00496C9D" w:rsidRDefault="00E505DB">
            <w:pPr>
              <w:widowControl w:val="0"/>
              <w:rPr>
                <w:rFonts w:ascii="Arial" w:hAnsi="Arial" w:cs="Arial"/>
                <w:b/>
                <w:sz w:val="24"/>
                <w:szCs w:val="24"/>
              </w:rPr>
            </w:pPr>
          </w:p>
        </w:tc>
      </w:tr>
      <w:tr w:rsidR="00422520" w:rsidRPr="00496C9D" w14:paraId="5A61237C" w14:textId="77777777">
        <w:tc>
          <w:tcPr>
            <w:tcW w:w="10065" w:type="dxa"/>
            <w:gridSpan w:val="2"/>
            <w:shd w:val="clear" w:color="auto" w:fill="auto"/>
            <w:tcMar>
              <w:top w:w="0" w:type="dxa"/>
              <w:left w:w="108" w:type="dxa"/>
              <w:bottom w:w="0" w:type="dxa"/>
              <w:right w:w="108" w:type="dxa"/>
            </w:tcMar>
          </w:tcPr>
          <w:p w14:paraId="3CB08167" w14:textId="3BC44789" w:rsidR="00422520" w:rsidRPr="00496C9D" w:rsidRDefault="00422520">
            <w:pPr>
              <w:widowControl w:val="0"/>
              <w:rPr>
                <w:rFonts w:ascii="Arial" w:hAnsi="Arial" w:cs="Arial"/>
                <w:sz w:val="24"/>
                <w:szCs w:val="24"/>
              </w:rPr>
            </w:pPr>
          </w:p>
        </w:tc>
      </w:tr>
      <w:tr w:rsidR="00422520" w:rsidRPr="00496C9D" w14:paraId="2654F364" w14:textId="77777777">
        <w:trPr>
          <w:trHeight w:val="253"/>
        </w:trPr>
        <w:tc>
          <w:tcPr>
            <w:tcW w:w="1508" w:type="dxa"/>
            <w:shd w:val="clear" w:color="auto" w:fill="auto"/>
            <w:tcMar>
              <w:top w:w="0" w:type="dxa"/>
              <w:left w:w="108" w:type="dxa"/>
              <w:bottom w:w="0" w:type="dxa"/>
              <w:right w:w="108" w:type="dxa"/>
            </w:tcMar>
          </w:tcPr>
          <w:p w14:paraId="5B9B286F" w14:textId="77777777" w:rsidR="00422520" w:rsidRPr="00496C9D" w:rsidRDefault="00422520">
            <w:pPr>
              <w:widowControl w:val="0"/>
              <w:tabs>
                <w:tab w:val="left" w:pos="1590"/>
              </w:tabs>
              <w:rPr>
                <w:rFonts w:ascii="Arial" w:hAnsi="Arial" w:cs="Arial"/>
                <w:b/>
                <w:sz w:val="24"/>
                <w:szCs w:val="24"/>
              </w:rPr>
            </w:pPr>
          </w:p>
        </w:tc>
        <w:tc>
          <w:tcPr>
            <w:tcW w:w="8557" w:type="dxa"/>
            <w:shd w:val="clear" w:color="auto" w:fill="auto"/>
            <w:tcMar>
              <w:top w:w="0" w:type="dxa"/>
              <w:left w:w="108" w:type="dxa"/>
              <w:bottom w:w="0" w:type="dxa"/>
              <w:right w:w="108" w:type="dxa"/>
            </w:tcMar>
          </w:tcPr>
          <w:p w14:paraId="6A6B02BD" w14:textId="4C204432" w:rsidR="00422520" w:rsidRPr="00496C9D" w:rsidRDefault="00422520">
            <w:pPr>
              <w:widowControl w:val="0"/>
              <w:rPr>
                <w:rFonts w:ascii="Arial" w:hAnsi="Arial" w:cs="Arial"/>
                <w:b/>
                <w:color w:val="FF0000"/>
                <w:sz w:val="24"/>
                <w:szCs w:val="24"/>
              </w:rPr>
            </w:pPr>
          </w:p>
        </w:tc>
      </w:tr>
      <w:tr w:rsidR="00422520" w:rsidRPr="00496C9D" w14:paraId="1164DF37" w14:textId="77777777">
        <w:tc>
          <w:tcPr>
            <w:tcW w:w="1508" w:type="dxa"/>
            <w:shd w:val="clear" w:color="auto" w:fill="auto"/>
            <w:tcMar>
              <w:top w:w="0" w:type="dxa"/>
              <w:left w:w="108" w:type="dxa"/>
              <w:bottom w:w="0" w:type="dxa"/>
              <w:right w:w="108" w:type="dxa"/>
            </w:tcMar>
          </w:tcPr>
          <w:p w14:paraId="1872B0AB" w14:textId="77777777" w:rsidR="00422520" w:rsidRPr="00496C9D" w:rsidRDefault="00422520">
            <w:pPr>
              <w:pStyle w:val="ListParagraph"/>
              <w:widowControl w:val="0"/>
              <w:ind w:left="0"/>
              <w:rPr>
                <w:rFonts w:ascii="Arial" w:hAnsi="Arial" w:cs="Arial"/>
                <w:sz w:val="24"/>
                <w:szCs w:val="24"/>
              </w:rPr>
            </w:pPr>
          </w:p>
        </w:tc>
        <w:tc>
          <w:tcPr>
            <w:tcW w:w="8557" w:type="dxa"/>
            <w:shd w:val="clear" w:color="auto" w:fill="auto"/>
            <w:tcMar>
              <w:top w:w="0" w:type="dxa"/>
              <w:left w:w="108" w:type="dxa"/>
              <w:bottom w:w="0" w:type="dxa"/>
              <w:right w:w="108" w:type="dxa"/>
            </w:tcMar>
          </w:tcPr>
          <w:p w14:paraId="4915E009" w14:textId="77777777" w:rsidR="00C43B6D" w:rsidRPr="00496C9D" w:rsidRDefault="00C43B6D" w:rsidP="00C43B6D">
            <w:pPr>
              <w:rPr>
                <w:rFonts w:ascii="Arial" w:hAnsi="Arial" w:cs="Arial"/>
                <w:sz w:val="24"/>
                <w:szCs w:val="24"/>
              </w:rPr>
            </w:pPr>
          </w:p>
          <w:p w14:paraId="056DFBA1" w14:textId="77777777" w:rsidR="00C43B6D" w:rsidRPr="00496C9D" w:rsidRDefault="00C43B6D" w:rsidP="00C43B6D">
            <w:pPr>
              <w:rPr>
                <w:rFonts w:ascii="Arial" w:hAnsi="Arial" w:cs="Arial"/>
                <w:sz w:val="24"/>
                <w:szCs w:val="24"/>
              </w:rPr>
            </w:pPr>
          </w:p>
          <w:p w14:paraId="417A7199" w14:textId="75EF684F" w:rsidR="00071582" w:rsidRPr="00496C9D" w:rsidRDefault="00071582" w:rsidP="008F45E3">
            <w:pPr>
              <w:rPr>
                <w:rFonts w:ascii="Arial" w:hAnsi="Arial" w:cs="Arial"/>
                <w:color w:val="AEAAAA" w:themeColor="background2" w:themeShade="BF"/>
                <w:sz w:val="24"/>
                <w:szCs w:val="24"/>
              </w:rPr>
            </w:pPr>
          </w:p>
        </w:tc>
      </w:tr>
      <w:tr w:rsidR="00422520" w:rsidRPr="00496C9D" w14:paraId="730ADEE8" w14:textId="77777777">
        <w:tc>
          <w:tcPr>
            <w:tcW w:w="1508" w:type="dxa"/>
            <w:shd w:val="clear" w:color="auto" w:fill="auto"/>
            <w:tcMar>
              <w:top w:w="0" w:type="dxa"/>
              <w:left w:w="108" w:type="dxa"/>
              <w:bottom w:w="0" w:type="dxa"/>
              <w:right w:w="108" w:type="dxa"/>
            </w:tcMar>
          </w:tcPr>
          <w:p w14:paraId="5F7B7128" w14:textId="77777777" w:rsidR="00422520" w:rsidRDefault="00422520">
            <w:pPr>
              <w:rPr>
                <w:rFonts w:ascii="Arial" w:hAnsi="Arial" w:cs="Arial"/>
                <w:sz w:val="24"/>
                <w:szCs w:val="24"/>
              </w:rPr>
            </w:pPr>
          </w:p>
          <w:p w14:paraId="28E30216" w14:textId="77777777" w:rsidR="008F45E3" w:rsidRDefault="008F45E3">
            <w:pPr>
              <w:rPr>
                <w:rFonts w:ascii="Arial" w:hAnsi="Arial" w:cs="Arial"/>
                <w:sz w:val="24"/>
                <w:szCs w:val="24"/>
              </w:rPr>
            </w:pPr>
          </w:p>
          <w:p w14:paraId="05336C15" w14:textId="77777777" w:rsidR="008F45E3" w:rsidRDefault="008F45E3">
            <w:pPr>
              <w:rPr>
                <w:rFonts w:ascii="Arial" w:hAnsi="Arial" w:cs="Arial"/>
                <w:sz w:val="24"/>
                <w:szCs w:val="24"/>
              </w:rPr>
            </w:pPr>
          </w:p>
          <w:p w14:paraId="6A04DFE7" w14:textId="77777777" w:rsidR="008F45E3" w:rsidRDefault="008F45E3">
            <w:pPr>
              <w:rPr>
                <w:rFonts w:ascii="Arial" w:hAnsi="Arial" w:cs="Arial"/>
                <w:sz w:val="24"/>
                <w:szCs w:val="24"/>
              </w:rPr>
            </w:pPr>
          </w:p>
          <w:p w14:paraId="3F824AE6" w14:textId="77777777" w:rsidR="008F45E3" w:rsidRDefault="008F45E3">
            <w:pPr>
              <w:rPr>
                <w:rFonts w:ascii="Arial" w:hAnsi="Arial" w:cs="Arial"/>
                <w:sz w:val="24"/>
                <w:szCs w:val="24"/>
              </w:rPr>
            </w:pPr>
          </w:p>
          <w:p w14:paraId="43327308" w14:textId="77777777" w:rsidR="008F45E3" w:rsidRDefault="008F45E3">
            <w:pPr>
              <w:rPr>
                <w:rFonts w:ascii="Arial" w:hAnsi="Arial" w:cs="Arial"/>
                <w:sz w:val="24"/>
                <w:szCs w:val="24"/>
              </w:rPr>
            </w:pPr>
          </w:p>
          <w:p w14:paraId="5186CF77" w14:textId="77777777" w:rsidR="008F45E3" w:rsidRDefault="008F45E3">
            <w:pPr>
              <w:rPr>
                <w:rFonts w:ascii="Arial" w:hAnsi="Arial" w:cs="Arial"/>
                <w:sz w:val="24"/>
                <w:szCs w:val="24"/>
              </w:rPr>
            </w:pPr>
          </w:p>
          <w:p w14:paraId="0055ED19" w14:textId="77777777" w:rsidR="008F45E3" w:rsidRDefault="008F45E3">
            <w:pPr>
              <w:rPr>
                <w:rFonts w:ascii="Arial" w:hAnsi="Arial" w:cs="Arial"/>
                <w:sz w:val="24"/>
                <w:szCs w:val="24"/>
              </w:rPr>
            </w:pPr>
          </w:p>
          <w:p w14:paraId="67B13C09" w14:textId="77777777" w:rsidR="008F45E3" w:rsidRDefault="008F45E3">
            <w:pPr>
              <w:rPr>
                <w:rFonts w:ascii="Arial" w:hAnsi="Arial" w:cs="Arial"/>
                <w:sz w:val="24"/>
                <w:szCs w:val="24"/>
              </w:rPr>
            </w:pPr>
          </w:p>
          <w:p w14:paraId="65D3F248" w14:textId="7B758D0E" w:rsidR="008F45E3" w:rsidRPr="00496C9D" w:rsidRDefault="008F45E3">
            <w:pPr>
              <w:rPr>
                <w:rFonts w:ascii="Arial" w:hAnsi="Arial" w:cs="Arial"/>
                <w:sz w:val="24"/>
                <w:szCs w:val="24"/>
              </w:rPr>
            </w:pPr>
          </w:p>
        </w:tc>
        <w:tc>
          <w:tcPr>
            <w:tcW w:w="8557" w:type="dxa"/>
            <w:shd w:val="clear" w:color="auto" w:fill="auto"/>
            <w:tcMar>
              <w:top w:w="0" w:type="dxa"/>
              <w:left w:w="108" w:type="dxa"/>
              <w:bottom w:w="0" w:type="dxa"/>
              <w:right w:w="108" w:type="dxa"/>
            </w:tcMar>
          </w:tcPr>
          <w:p w14:paraId="0F02A1EE" w14:textId="51F9D7C7" w:rsidR="00617814" w:rsidRPr="00496C9D" w:rsidRDefault="00617814">
            <w:pPr>
              <w:widowControl w:val="0"/>
              <w:rPr>
                <w:rFonts w:ascii="Arial" w:hAnsi="Arial" w:cs="Arial"/>
                <w:b/>
                <w:bCs/>
                <w:sz w:val="24"/>
                <w:szCs w:val="24"/>
              </w:rPr>
            </w:pPr>
          </w:p>
        </w:tc>
      </w:tr>
      <w:tr w:rsidR="00422520" w:rsidRPr="00496C9D" w14:paraId="0AA18F98" w14:textId="77777777">
        <w:tc>
          <w:tcPr>
            <w:tcW w:w="10065" w:type="dxa"/>
            <w:gridSpan w:val="2"/>
            <w:shd w:val="clear" w:color="auto" w:fill="auto"/>
            <w:tcMar>
              <w:top w:w="0" w:type="dxa"/>
              <w:left w:w="108" w:type="dxa"/>
              <w:bottom w:w="0" w:type="dxa"/>
              <w:right w:w="108" w:type="dxa"/>
            </w:tcMar>
          </w:tcPr>
          <w:p w14:paraId="03165402" w14:textId="059FBB30" w:rsidR="00422520" w:rsidRPr="00496C9D" w:rsidRDefault="00422520">
            <w:pPr>
              <w:widowControl w:val="0"/>
              <w:rPr>
                <w:rFonts w:ascii="Arial" w:hAnsi="Arial" w:cs="Arial"/>
                <w:b/>
                <w:sz w:val="24"/>
                <w:szCs w:val="24"/>
                <w:highlight w:val="yellow"/>
              </w:rPr>
            </w:pPr>
          </w:p>
        </w:tc>
      </w:tr>
    </w:tbl>
    <w:p w14:paraId="45699368" w14:textId="7130B4FA" w:rsidR="00243222" w:rsidRDefault="00243222" w:rsidP="00617814">
      <w:pPr>
        <w:rPr>
          <w:rFonts w:ascii="Arial" w:hAnsi="Arial" w:cs="Arial"/>
          <w:b/>
          <w:sz w:val="24"/>
          <w:szCs w:val="24"/>
        </w:rPr>
      </w:pPr>
      <w:bookmarkStart w:id="2" w:name="OLE_LINK10"/>
    </w:p>
    <w:p w14:paraId="748A080F" w14:textId="3EE7A084" w:rsidR="007E4695" w:rsidRDefault="007E4695" w:rsidP="00617814">
      <w:pPr>
        <w:rPr>
          <w:rFonts w:ascii="Arial" w:hAnsi="Arial" w:cs="Arial"/>
          <w:b/>
          <w:sz w:val="24"/>
          <w:szCs w:val="24"/>
        </w:rPr>
      </w:pPr>
    </w:p>
    <w:p w14:paraId="628C87A5" w14:textId="014B6B8C" w:rsidR="00617814" w:rsidRPr="00617814" w:rsidRDefault="00617814" w:rsidP="00617814">
      <w:pPr>
        <w:rPr>
          <w:rFonts w:ascii="Arial" w:hAnsi="Arial" w:cs="Arial"/>
          <w:b/>
          <w:sz w:val="24"/>
          <w:szCs w:val="24"/>
        </w:rPr>
      </w:pPr>
      <w:r w:rsidRPr="00617814">
        <w:rPr>
          <w:rFonts w:ascii="Arial" w:hAnsi="Arial" w:cs="Arial"/>
          <w:b/>
          <w:sz w:val="24"/>
          <w:szCs w:val="24"/>
        </w:rPr>
        <w:lastRenderedPageBreak/>
        <w:t>Equalities Information</w:t>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t>Appendix A</w:t>
      </w:r>
    </w:p>
    <w:p w14:paraId="443CBB7A" w14:textId="77777777" w:rsidR="00617814" w:rsidRPr="00617814" w:rsidRDefault="00617814" w:rsidP="00617814">
      <w:pPr>
        <w:rPr>
          <w:rFonts w:ascii="Arial" w:hAnsi="Arial" w:cs="Arial"/>
          <w:b/>
          <w:sz w:val="24"/>
          <w:szCs w:val="24"/>
        </w:rPr>
      </w:pPr>
    </w:p>
    <w:p w14:paraId="68F11ECB" w14:textId="77777777" w:rsidR="00617814" w:rsidRPr="00617814" w:rsidRDefault="00617814" w:rsidP="00617814">
      <w:pPr>
        <w:rPr>
          <w:rFonts w:ascii="Arial" w:hAnsi="Arial" w:cs="Arial"/>
          <w:i/>
          <w:sz w:val="24"/>
          <w:szCs w:val="24"/>
        </w:rPr>
      </w:pPr>
      <w:r w:rsidRPr="00617814">
        <w:rPr>
          <w:rFonts w:ascii="Arial" w:hAnsi="Arial" w:cs="Arial"/>
          <w:i/>
          <w:sz w:val="24"/>
          <w:szCs w:val="24"/>
        </w:rPr>
        <w:t xml:space="preserve">NOTE: Governors may also wish to refer to the Governors workbook to support them to consider what information should be published. </w:t>
      </w:r>
    </w:p>
    <w:p w14:paraId="05374C08" w14:textId="77777777" w:rsidR="00617814" w:rsidRPr="00617814" w:rsidRDefault="00617814" w:rsidP="00617814">
      <w:pPr>
        <w:rPr>
          <w:rFonts w:ascii="Arial" w:hAnsi="Arial" w:cs="Arial"/>
          <w:sz w:val="24"/>
          <w:szCs w:val="24"/>
        </w:rPr>
      </w:pPr>
    </w:p>
    <w:p w14:paraId="356C932B" w14:textId="77777777" w:rsidR="00617814" w:rsidRPr="00617814" w:rsidRDefault="00617814" w:rsidP="00617814">
      <w:pPr>
        <w:rPr>
          <w:rFonts w:ascii="Arial" w:hAnsi="Arial" w:cs="Arial"/>
          <w:sz w:val="24"/>
          <w:szCs w:val="24"/>
        </w:rPr>
      </w:pPr>
      <w:r w:rsidRPr="00617814">
        <w:rPr>
          <w:rFonts w:ascii="Arial" w:hAnsi="Arial" w:cs="Arial"/>
          <w:sz w:val="24"/>
          <w:szCs w:val="24"/>
        </w:rPr>
        <w:t>We recognise that the public sector equality duty has three aims, to:</w:t>
      </w:r>
    </w:p>
    <w:p w14:paraId="21569E4E" w14:textId="2040955E" w:rsidR="00617814" w:rsidRPr="00617814" w:rsidRDefault="00617814" w:rsidP="00617814">
      <w:pPr>
        <w:numPr>
          <w:ilvl w:val="0"/>
          <w:numId w:val="24"/>
        </w:numPr>
        <w:overflowPunct w:val="0"/>
        <w:autoSpaceDE w:val="0"/>
        <w:adjustRightInd w:val="0"/>
        <w:rPr>
          <w:rFonts w:ascii="Arial" w:hAnsi="Arial" w:cs="Arial"/>
          <w:sz w:val="24"/>
          <w:szCs w:val="24"/>
        </w:rPr>
      </w:pPr>
      <w:r w:rsidRPr="00617814">
        <w:rPr>
          <w:rFonts w:ascii="Arial" w:hAnsi="Arial" w:cs="Arial"/>
          <w:sz w:val="24"/>
          <w:szCs w:val="24"/>
        </w:rPr>
        <w:t>eliminate unlawful discrimination, harassment and victimisation and other conduct under the Act</w:t>
      </w:r>
      <w:r w:rsidR="00C21ED3">
        <w:rPr>
          <w:rFonts w:ascii="Arial" w:hAnsi="Arial" w:cs="Arial"/>
          <w:sz w:val="24"/>
          <w:szCs w:val="24"/>
        </w:rPr>
        <w:t>.</w:t>
      </w:r>
    </w:p>
    <w:p w14:paraId="1303ED55" w14:textId="1FA88D47" w:rsidR="00617814" w:rsidRPr="00617814" w:rsidRDefault="00617814" w:rsidP="00617814">
      <w:pPr>
        <w:numPr>
          <w:ilvl w:val="0"/>
          <w:numId w:val="24"/>
        </w:numPr>
        <w:overflowPunct w:val="0"/>
        <w:autoSpaceDE w:val="0"/>
        <w:adjustRightInd w:val="0"/>
        <w:rPr>
          <w:rFonts w:ascii="Arial" w:hAnsi="Arial" w:cs="Arial"/>
          <w:sz w:val="24"/>
          <w:szCs w:val="24"/>
        </w:rPr>
      </w:pPr>
      <w:r w:rsidRPr="00617814">
        <w:rPr>
          <w:rFonts w:ascii="Arial" w:hAnsi="Arial" w:cs="Arial"/>
          <w:sz w:val="24"/>
          <w:szCs w:val="24"/>
        </w:rPr>
        <w:t>advance equality of opportunity between people who share a protected characteristic and those who do not</w:t>
      </w:r>
      <w:r w:rsidR="00C21ED3">
        <w:rPr>
          <w:rFonts w:ascii="Arial" w:hAnsi="Arial" w:cs="Arial"/>
          <w:sz w:val="24"/>
          <w:szCs w:val="24"/>
        </w:rPr>
        <w:t>.</w:t>
      </w:r>
    </w:p>
    <w:p w14:paraId="16A389D1" w14:textId="54782176" w:rsidR="00243222" w:rsidRPr="00243222" w:rsidRDefault="00617814" w:rsidP="00617814">
      <w:pPr>
        <w:numPr>
          <w:ilvl w:val="0"/>
          <w:numId w:val="24"/>
        </w:numPr>
        <w:overflowPunct w:val="0"/>
        <w:autoSpaceDE w:val="0"/>
        <w:adjustRightInd w:val="0"/>
        <w:rPr>
          <w:rFonts w:ascii="Arial" w:hAnsi="Arial" w:cs="Arial"/>
          <w:sz w:val="24"/>
          <w:szCs w:val="24"/>
        </w:rPr>
      </w:pPr>
      <w:r w:rsidRPr="00617814">
        <w:rPr>
          <w:rFonts w:ascii="Arial" w:hAnsi="Arial" w:cs="Arial"/>
          <w:sz w:val="24"/>
          <w:szCs w:val="24"/>
        </w:rPr>
        <w:t>foster good relations between people who share a protected characteristic and those who do not</w:t>
      </w:r>
      <w:r w:rsidR="00C21ED3">
        <w:rPr>
          <w:rFonts w:ascii="Arial" w:hAnsi="Arial" w:cs="Arial"/>
          <w:sz w:val="24"/>
          <w:szCs w:val="24"/>
        </w:rPr>
        <w:t>.</w:t>
      </w:r>
    </w:p>
    <w:p w14:paraId="5CA72CC6" w14:textId="68AEEFF1" w:rsidR="00617814" w:rsidRPr="00617814" w:rsidRDefault="00617814" w:rsidP="00617814">
      <w:pPr>
        <w:rPr>
          <w:rFonts w:ascii="Arial" w:hAnsi="Arial" w:cs="Arial"/>
          <w:sz w:val="24"/>
          <w:szCs w:val="24"/>
        </w:rPr>
      </w:pPr>
      <w:r w:rsidRPr="00617814">
        <w:rPr>
          <w:rFonts w:ascii="Arial" w:hAnsi="Arial" w:cs="Arial"/>
          <w:sz w:val="24"/>
          <w:szCs w:val="24"/>
        </w:rPr>
        <w:t xml:space="preserve">We have considered how well we currently achieve these aims with regard to the protected groups under the Equality Act (race, disability, </w:t>
      </w:r>
      <w:r w:rsidR="00665881">
        <w:rPr>
          <w:rFonts w:ascii="Arial" w:hAnsi="Arial" w:cs="Arial"/>
          <w:sz w:val="24"/>
          <w:szCs w:val="24"/>
        </w:rPr>
        <w:t xml:space="preserve">sex, </w:t>
      </w:r>
      <w:r w:rsidRPr="00617814">
        <w:rPr>
          <w:rFonts w:ascii="Arial" w:hAnsi="Arial" w:cs="Arial"/>
          <w:sz w:val="24"/>
          <w:szCs w:val="24"/>
        </w:rPr>
        <w:t xml:space="preserve">gender re-assignment, age, pregnancy and maternity, </w:t>
      </w:r>
      <w:r w:rsidR="00D03581">
        <w:rPr>
          <w:rFonts w:ascii="Arial" w:hAnsi="Arial" w:cs="Arial"/>
          <w:sz w:val="24"/>
          <w:szCs w:val="24"/>
        </w:rPr>
        <w:t>marriage and civil partnership,</w:t>
      </w:r>
      <w:r w:rsidRPr="00617814">
        <w:rPr>
          <w:rFonts w:ascii="Arial" w:hAnsi="Arial" w:cs="Arial"/>
          <w:sz w:val="24"/>
          <w:szCs w:val="24"/>
        </w:rPr>
        <w:t xml:space="preserve"> religion </w:t>
      </w:r>
      <w:r w:rsidR="008329E8">
        <w:rPr>
          <w:rFonts w:ascii="Arial" w:hAnsi="Arial" w:cs="Arial"/>
          <w:sz w:val="24"/>
          <w:szCs w:val="24"/>
        </w:rPr>
        <w:t xml:space="preserve">or </w:t>
      </w:r>
      <w:r w:rsidRPr="00617814">
        <w:rPr>
          <w:rFonts w:ascii="Arial" w:hAnsi="Arial" w:cs="Arial"/>
          <w:sz w:val="24"/>
          <w:szCs w:val="24"/>
        </w:rPr>
        <w:t>belief and sexual orientation).</w:t>
      </w:r>
    </w:p>
    <w:p w14:paraId="48CA6C38" w14:textId="77777777" w:rsidR="00617814" w:rsidRPr="00617814" w:rsidRDefault="00617814" w:rsidP="00617814">
      <w:pPr>
        <w:rPr>
          <w:rFonts w:ascii="Arial" w:hAnsi="Arial" w:cs="Arial"/>
          <w:sz w:val="24"/>
          <w:szCs w:val="24"/>
        </w:rPr>
      </w:pPr>
      <w:r w:rsidRPr="00617814">
        <w:rPr>
          <w:rFonts w:ascii="Arial" w:hAnsi="Arial" w:cs="Arial"/>
          <w:sz w:val="24"/>
          <w:szCs w:val="24"/>
        </w:rPr>
        <w:t>We have also involved staff, pupils, parents and others in the following ways:</w:t>
      </w:r>
    </w:p>
    <w:p w14:paraId="18A686C6"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insert the types of activities you have undertaken, such as:</w:t>
      </w:r>
    </w:p>
    <w:p w14:paraId="478D1905"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focus groups</w:t>
      </w:r>
    </w:p>
    <w:p w14:paraId="0B05AC69"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parent questionnaires</w:t>
      </w:r>
    </w:p>
    <w:p w14:paraId="73B3F894"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involvement of the student council</w:t>
      </w:r>
    </w:p>
    <w:p w14:paraId="5A544E0F"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staff survey</w:t>
      </w:r>
    </w:p>
    <w:p w14:paraId="6F437EDF"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contact with parents representing pupils with particular protected characteristics</w:t>
      </w:r>
    </w:p>
    <w:p w14:paraId="0B6720A9"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contact with the local community and disability organisations</w:t>
      </w:r>
    </w:p>
    <w:p w14:paraId="0E5C9963" w14:textId="77777777" w:rsidR="00617814" w:rsidRPr="00617814" w:rsidRDefault="00617814" w:rsidP="00617814">
      <w:pPr>
        <w:rPr>
          <w:rFonts w:ascii="Arial" w:hAnsi="Arial" w:cs="Arial"/>
          <w:b/>
          <w:sz w:val="24"/>
          <w:szCs w:val="24"/>
        </w:rPr>
      </w:pPr>
    </w:p>
    <w:p w14:paraId="117521F7" w14:textId="77777777" w:rsidR="00617814" w:rsidRPr="00617814" w:rsidRDefault="00617814" w:rsidP="00617814">
      <w:pPr>
        <w:rPr>
          <w:rFonts w:ascii="Arial" w:hAnsi="Arial" w:cs="Arial"/>
          <w:b/>
          <w:sz w:val="24"/>
          <w:szCs w:val="24"/>
        </w:rPr>
      </w:pPr>
      <w:r w:rsidRPr="00617814">
        <w:rPr>
          <w:rFonts w:ascii="Arial" w:hAnsi="Arial" w:cs="Arial"/>
          <w:b/>
          <w:sz w:val="24"/>
          <w:szCs w:val="24"/>
        </w:rPr>
        <w:t>Pupil-related data</w:t>
      </w:r>
    </w:p>
    <w:p w14:paraId="2C7F5176" w14:textId="54EF0F1F" w:rsidR="00617814" w:rsidRPr="00617814" w:rsidRDefault="00617814" w:rsidP="00617814">
      <w:pPr>
        <w:rPr>
          <w:rFonts w:ascii="Arial" w:hAnsi="Arial" w:cs="Arial"/>
          <w:i/>
          <w:sz w:val="24"/>
          <w:szCs w:val="24"/>
        </w:rPr>
      </w:pPr>
      <w:r w:rsidRPr="00617814">
        <w:rPr>
          <w:rFonts w:ascii="Arial" w:hAnsi="Arial" w:cs="Arial"/>
          <w:i/>
          <w:sz w:val="24"/>
          <w:szCs w:val="24"/>
        </w:rPr>
        <w:t xml:space="preserve">This section should not be overly </w:t>
      </w:r>
      <w:r w:rsidR="00C21ED3" w:rsidRPr="00617814">
        <w:rPr>
          <w:rFonts w:ascii="Arial" w:hAnsi="Arial" w:cs="Arial"/>
          <w:i/>
          <w:sz w:val="24"/>
          <w:szCs w:val="24"/>
        </w:rPr>
        <w:t>burdensome,</w:t>
      </w:r>
      <w:r w:rsidRPr="00617814">
        <w:rPr>
          <w:rFonts w:ascii="Arial" w:hAnsi="Arial" w:cs="Arial"/>
          <w:i/>
          <w:sz w:val="24"/>
          <w:szCs w:val="24"/>
        </w:rPr>
        <w:t xml:space="preserve"> and the school should be able to access a large amount of data from RAISE online, already broken down by a number of protected characteristics (The DfE advise in their guidance that the SEN characteristic can be used as a rough proxy for disability but care needs to be taken with this approach). </w:t>
      </w:r>
      <w:r w:rsidRPr="00617814">
        <w:rPr>
          <w:rFonts w:ascii="Arial" w:hAnsi="Arial" w:cs="Arial"/>
          <w:i/>
          <w:sz w:val="24"/>
          <w:szCs w:val="24"/>
        </w:rPr>
        <w:lastRenderedPageBreak/>
        <w:t xml:space="preserve">You may also want to include comparative analysis with national and local data. Depending on the circumstances of your school, you may also want to publish relevant additional data (e.g. in relation to forces children, free school meals, pupils for whom English is an additional language etc). </w:t>
      </w:r>
    </w:p>
    <w:p w14:paraId="56592A4B" w14:textId="77777777" w:rsidR="00617814" w:rsidRPr="00617814" w:rsidRDefault="00617814" w:rsidP="00617814">
      <w:pPr>
        <w:rPr>
          <w:rFonts w:ascii="Arial" w:hAnsi="Arial" w:cs="Arial"/>
          <w:i/>
          <w:sz w:val="24"/>
          <w:szCs w:val="24"/>
        </w:rPr>
      </w:pPr>
      <w:r w:rsidRPr="00617814">
        <w:rPr>
          <w:rFonts w:ascii="Arial" w:hAnsi="Arial" w:cs="Arial"/>
          <w:i/>
          <w:sz w:val="24"/>
          <w:szCs w:val="24"/>
        </w:rPr>
        <w:t>Quantitative data you may wish to consider in this area includes:</w:t>
      </w:r>
    </w:p>
    <w:p w14:paraId="35B86839"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attainment levels</w:t>
      </w:r>
    </w:p>
    <w:p w14:paraId="7E831889"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pupil progress</w:t>
      </w:r>
    </w:p>
    <w:p w14:paraId="06514B11"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attendance levels</w:t>
      </w:r>
    </w:p>
    <w:p w14:paraId="77B9720F"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exclusions, sanctions and rewards</w:t>
      </w:r>
    </w:p>
    <w:p w14:paraId="2059B412"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rates of bullying/harassment/behaviour related incidents</w:t>
      </w:r>
    </w:p>
    <w:p w14:paraId="2C5DCB84"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 xml:space="preserve">take up rates of </w:t>
      </w:r>
      <w:proofErr w:type="spellStart"/>
      <w:r w:rsidRPr="00617814">
        <w:rPr>
          <w:rFonts w:ascii="Arial" w:hAnsi="Arial" w:cs="Arial"/>
          <w:i/>
          <w:sz w:val="24"/>
          <w:szCs w:val="24"/>
        </w:rPr>
        <w:t>extra curricular</w:t>
      </w:r>
      <w:proofErr w:type="spellEnd"/>
      <w:r w:rsidRPr="00617814">
        <w:rPr>
          <w:rFonts w:ascii="Arial" w:hAnsi="Arial" w:cs="Arial"/>
          <w:i/>
          <w:sz w:val="24"/>
          <w:szCs w:val="24"/>
        </w:rPr>
        <w:t xml:space="preserve"> activities/after school clubs etc</w:t>
      </w:r>
    </w:p>
    <w:p w14:paraId="25554A8A"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participation in the student council</w:t>
      </w:r>
    </w:p>
    <w:p w14:paraId="541963D4"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choice of option subjects</w:t>
      </w:r>
    </w:p>
    <w:p w14:paraId="6D1791BB"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results of parental satisfaction surveys and complaints monitoring</w:t>
      </w:r>
    </w:p>
    <w:p w14:paraId="3C3EAB58" w14:textId="77777777" w:rsidR="00617814" w:rsidRPr="00617814" w:rsidRDefault="00617814" w:rsidP="00617814">
      <w:pPr>
        <w:rPr>
          <w:rFonts w:ascii="Arial" w:hAnsi="Arial" w:cs="Arial"/>
          <w:sz w:val="24"/>
          <w:szCs w:val="24"/>
        </w:rPr>
      </w:pPr>
    </w:p>
    <w:p w14:paraId="4B4024E9" w14:textId="77777777" w:rsidR="00617814" w:rsidRPr="00617814" w:rsidRDefault="00617814" w:rsidP="00617814">
      <w:pPr>
        <w:rPr>
          <w:rFonts w:ascii="Arial" w:hAnsi="Arial" w:cs="Arial"/>
          <w:i/>
          <w:sz w:val="24"/>
          <w:szCs w:val="24"/>
        </w:rPr>
      </w:pPr>
      <w:r w:rsidRPr="00617814">
        <w:rPr>
          <w:rFonts w:ascii="Arial" w:hAnsi="Arial" w:cs="Arial"/>
          <w:i/>
          <w:sz w:val="24"/>
          <w:szCs w:val="24"/>
        </w:rPr>
        <w:t>The published information should also include a summary of the analysis of the information. A simple table could be used to display this data, e.g.: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711"/>
      </w:tblGrid>
      <w:tr w:rsidR="00617814" w:rsidRPr="00617814" w14:paraId="70D80960" w14:textId="77777777" w:rsidTr="00C77B06">
        <w:tc>
          <w:tcPr>
            <w:tcW w:w="2376" w:type="dxa"/>
          </w:tcPr>
          <w:p w14:paraId="6078E816" w14:textId="77777777" w:rsidR="00617814" w:rsidRPr="00617814" w:rsidRDefault="00617814" w:rsidP="00C77B06">
            <w:pPr>
              <w:rPr>
                <w:rFonts w:ascii="Arial" w:hAnsi="Arial" w:cs="Arial"/>
                <w:sz w:val="24"/>
                <w:szCs w:val="24"/>
              </w:rPr>
            </w:pPr>
            <w:r w:rsidRPr="00617814">
              <w:rPr>
                <w:rFonts w:ascii="Arial" w:hAnsi="Arial" w:cs="Arial"/>
                <w:sz w:val="24"/>
                <w:szCs w:val="24"/>
              </w:rPr>
              <w:t>Information</w:t>
            </w:r>
          </w:p>
        </w:tc>
        <w:tc>
          <w:tcPr>
            <w:tcW w:w="6711" w:type="dxa"/>
          </w:tcPr>
          <w:p w14:paraId="196C752D" w14:textId="77777777" w:rsidR="00617814" w:rsidRPr="00617814" w:rsidRDefault="00617814" w:rsidP="00C77B06">
            <w:pPr>
              <w:rPr>
                <w:rFonts w:ascii="Arial" w:hAnsi="Arial" w:cs="Arial"/>
                <w:sz w:val="24"/>
                <w:szCs w:val="24"/>
              </w:rPr>
            </w:pPr>
            <w:r w:rsidRPr="00617814">
              <w:rPr>
                <w:rFonts w:ascii="Arial" w:hAnsi="Arial" w:cs="Arial"/>
                <w:sz w:val="24"/>
                <w:szCs w:val="24"/>
              </w:rPr>
              <w:t>Evidence and commentary</w:t>
            </w:r>
          </w:p>
        </w:tc>
      </w:tr>
      <w:tr w:rsidR="00617814" w:rsidRPr="00617814" w14:paraId="7DEACA79" w14:textId="77777777" w:rsidTr="00C77B06">
        <w:tc>
          <w:tcPr>
            <w:tcW w:w="2376" w:type="dxa"/>
          </w:tcPr>
          <w:p w14:paraId="2AEC9366" w14:textId="28581110" w:rsidR="00617814" w:rsidRPr="00617814" w:rsidRDefault="00617814" w:rsidP="00C77B06">
            <w:pPr>
              <w:rPr>
                <w:rFonts w:ascii="Arial" w:hAnsi="Arial" w:cs="Arial"/>
                <w:sz w:val="24"/>
                <w:szCs w:val="24"/>
              </w:rPr>
            </w:pPr>
            <w:r w:rsidRPr="00617814">
              <w:rPr>
                <w:rFonts w:ascii="Arial" w:hAnsi="Arial" w:cs="Arial"/>
                <w:sz w:val="24"/>
                <w:szCs w:val="24"/>
              </w:rPr>
              <w:t>Attainment in English – by gender 2010-11</w:t>
            </w:r>
          </w:p>
        </w:tc>
        <w:tc>
          <w:tcPr>
            <w:tcW w:w="6711" w:type="dxa"/>
          </w:tcPr>
          <w:p w14:paraId="50DF7CB5" w14:textId="77777777" w:rsidR="00617814" w:rsidRPr="00617814" w:rsidRDefault="00617814" w:rsidP="00C77B06">
            <w:pPr>
              <w:rPr>
                <w:rFonts w:ascii="Arial" w:hAnsi="Arial" w:cs="Arial"/>
                <w:sz w:val="24"/>
                <w:szCs w:val="24"/>
              </w:rPr>
            </w:pPr>
            <w:r w:rsidRPr="00617814">
              <w:rPr>
                <w:rFonts w:ascii="Arial" w:hAnsi="Arial" w:cs="Arial"/>
                <w:sz w:val="24"/>
                <w:szCs w:val="24"/>
              </w:rPr>
              <w:t>GCSE Grades:</w:t>
            </w:r>
          </w:p>
          <w:p w14:paraId="28BFFEA0" w14:textId="77777777" w:rsidR="00617814" w:rsidRPr="00617814" w:rsidRDefault="00617814" w:rsidP="00C77B06">
            <w:pPr>
              <w:rPr>
                <w:rFonts w:ascii="Arial" w:hAnsi="Arial" w:cs="Arial"/>
                <w:sz w:val="24"/>
                <w:szCs w:val="24"/>
              </w:rPr>
            </w:pPr>
            <w:r w:rsidRPr="00617814">
              <w:rPr>
                <w:rFonts w:ascii="Arial" w:hAnsi="Arial" w:cs="Arial"/>
                <w:sz w:val="24"/>
                <w:szCs w:val="24"/>
              </w:rPr>
              <w:t>A* Boys 2% Girls 10% C Boys 20% Girls 40%</w:t>
            </w:r>
          </w:p>
          <w:p w14:paraId="689815EA" w14:textId="77777777" w:rsidR="00617814" w:rsidRPr="00617814" w:rsidRDefault="00617814" w:rsidP="00C77B06">
            <w:pPr>
              <w:rPr>
                <w:rFonts w:ascii="Arial" w:hAnsi="Arial" w:cs="Arial"/>
                <w:sz w:val="24"/>
                <w:szCs w:val="24"/>
              </w:rPr>
            </w:pPr>
            <w:r w:rsidRPr="00617814">
              <w:rPr>
                <w:rFonts w:ascii="Arial" w:hAnsi="Arial" w:cs="Arial"/>
                <w:sz w:val="24"/>
                <w:szCs w:val="24"/>
              </w:rPr>
              <w:t>A Boys 15% Girls 20% D Boys 12% Girls 2%</w:t>
            </w:r>
          </w:p>
          <w:p w14:paraId="2D8DB163" w14:textId="77777777" w:rsidR="00617814" w:rsidRPr="00617814" w:rsidRDefault="00617814" w:rsidP="00C77B06">
            <w:pPr>
              <w:rPr>
                <w:rFonts w:ascii="Arial" w:hAnsi="Arial" w:cs="Arial"/>
                <w:sz w:val="24"/>
                <w:szCs w:val="24"/>
              </w:rPr>
            </w:pPr>
            <w:r w:rsidRPr="00617814">
              <w:rPr>
                <w:rFonts w:ascii="Arial" w:hAnsi="Arial" w:cs="Arial"/>
                <w:sz w:val="24"/>
                <w:szCs w:val="24"/>
              </w:rPr>
              <w:t>B Boys 30% Girls 20% E Boys 8% Girls 3%</w:t>
            </w:r>
          </w:p>
          <w:p w14:paraId="2FDAF4B7" w14:textId="77777777" w:rsidR="00617814" w:rsidRPr="00617814" w:rsidRDefault="00617814" w:rsidP="00C77B06">
            <w:pPr>
              <w:rPr>
                <w:rFonts w:ascii="Arial" w:hAnsi="Arial" w:cs="Arial"/>
                <w:sz w:val="24"/>
                <w:szCs w:val="24"/>
              </w:rPr>
            </w:pPr>
          </w:p>
        </w:tc>
      </w:tr>
      <w:tr w:rsidR="00617814" w:rsidRPr="00617814" w14:paraId="01E577B7" w14:textId="77777777" w:rsidTr="00C77B06">
        <w:tc>
          <w:tcPr>
            <w:tcW w:w="2376" w:type="dxa"/>
          </w:tcPr>
          <w:p w14:paraId="3366746D" w14:textId="77777777" w:rsidR="00617814" w:rsidRPr="00617814" w:rsidRDefault="00617814" w:rsidP="00C77B06">
            <w:pPr>
              <w:rPr>
                <w:rFonts w:ascii="Arial" w:hAnsi="Arial" w:cs="Arial"/>
                <w:sz w:val="24"/>
                <w:szCs w:val="24"/>
              </w:rPr>
            </w:pPr>
            <w:r w:rsidRPr="00617814">
              <w:rPr>
                <w:rFonts w:ascii="Arial" w:hAnsi="Arial" w:cs="Arial"/>
                <w:sz w:val="24"/>
                <w:szCs w:val="24"/>
              </w:rPr>
              <w:t>Attainment in Maths – by race 2010-11</w:t>
            </w:r>
          </w:p>
        </w:tc>
        <w:tc>
          <w:tcPr>
            <w:tcW w:w="6711" w:type="dxa"/>
          </w:tcPr>
          <w:p w14:paraId="7C8D45CC" w14:textId="77777777" w:rsidR="00617814" w:rsidRPr="00617814" w:rsidRDefault="00617814" w:rsidP="00C77B06">
            <w:pPr>
              <w:rPr>
                <w:rFonts w:ascii="Arial" w:hAnsi="Arial" w:cs="Arial"/>
                <w:sz w:val="24"/>
                <w:szCs w:val="24"/>
              </w:rPr>
            </w:pPr>
            <w:r w:rsidRPr="00617814">
              <w:rPr>
                <w:rFonts w:ascii="Arial" w:hAnsi="Arial" w:cs="Arial"/>
                <w:sz w:val="24"/>
                <w:szCs w:val="24"/>
              </w:rPr>
              <w:t>72% of white pupils have achieved L4+ in Maths</w:t>
            </w:r>
          </w:p>
          <w:p w14:paraId="52BB98E5" w14:textId="2F5A5689" w:rsidR="00617814" w:rsidRPr="00617814" w:rsidRDefault="00617814" w:rsidP="00C77B06">
            <w:pPr>
              <w:rPr>
                <w:rFonts w:ascii="Arial" w:hAnsi="Arial" w:cs="Arial"/>
                <w:sz w:val="24"/>
                <w:szCs w:val="24"/>
              </w:rPr>
            </w:pPr>
            <w:r w:rsidRPr="00617814">
              <w:rPr>
                <w:rFonts w:ascii="Arial" w:hAnsi="Arial" w:cs="Arial"/>
                <w:sz w:val="24"/>
                <w:szCs w:val="24"/>
              </w:rPr>
              <w:t>48% of B</w:t>
            </w:r>
            <w:r w:rsidR="00787156">
              <w:rPr>
                <w:rFonts w:ascii="Arial" w:hAnsi="Arial" w:cs="Arial"/>
                <w:sz w:val="24"/>
                <w:szCs w:val="24"/>
              </w:rPr>
              <w:t>A</w:t>
            </w:r>
            <w:r w:rsidRPr="00617814">
              <w:rPr>
                <w:rFonts w:ascii="Arial" w:hAnsi="Arial" w:cs="Arial"/>
                <w:sz w:val="24"/>
                <w:szCs w:val="24"/>
              </w:rPr>
              <w:t>ME pupils have achieved L4+ in Maths</w:t>
            </w:r>
          </w:p>
        </w:tc>
      </w:tr>
      <w:tr w:rsidR="00617814" w:rsidRPr="00617814" w14:paraId="454D0A5E" w14:textId="77777777" w:rsidTr="00C77B06">
        <w:tc>
          <w:tcPr>
            <w:tcW w:w="2376" w:type="dxa"/>
          </w:tcPr>
          <w:p w14:paraId="5B2E57E2" w14:textId="50D74740" w:rsidR="00617814" w:rsidRPr="00617814" w:rsidRDefault="00617814" w:rsidP="00C77B06">
            <w:pPr>
              <w:rPr>
                <w:rFonts w:ascii="Arial" w:hAnsi="Arial" w:cs="Arial"/>
                <w:sz w:val="24"/>
                <w:szCs w:val="24"/>
              </w:rPr>
            </w:pPr>
            <w:r w:rsidRPr="00617814">
              <w:rPr>
                <w:rFonts w:ascii="Arial" w:hAnsi="Arial" w:cs="Arial"/>
                <w:sz w:val="24"/>
                <w:szCs w:val="24"/>
              </w:rPr>
              <w:t>Attendance by gender 2010-11</w:t>
            </w:r>
          </w:p>
        </w:tc>
        <w:tc>
          <w:tcPr>
            <w:tcW w:w="6711" w:type="dxa"/>
          </w:tcPr>
          <w:p w14:paraId="1BEE5FFC" w14:textId="77777777" w:rsidR="00617814" w:rsidRPr="00617814" w:rsidRDefault="00617814" w:rsidP="00C77B06">
            <w:pPr>
              <w:rPr>
                <w:rFonts w:ascii="Arial" w:hAnsi="Arial" w:cs="Arial"/>
                <w:sz w:val="24"/>
                <w:szCs w:val="24"/>
              </w:rPr>
            </w:pPr>
            <w:r w:rsidRPr="00617814">
              <w:rPr>
                <w:rFonts w:ascii="Arial" w:hAnsi="Arial" w:cs="Arial"/>
                <w:sz w:val="24"/>
                <w:szCs w:val="24"/>
              </w:rPr>
              <w:t>98% of girls have over 99% attendance</w:t>
            </w:r>
          </w:p>
          <w:p w14:paraId="22E4F9BA" w14:textId="77777777" w:rsidR="00617814" w:rsidRPr="00617814" w:rsidRDefault="00617814" w:rsidP="00C77B06">
            <w:pPr>
              <w:rPr>
                <w:rFonts w:ascii="Arial" w:hAnsi="Arial" w:cs="Arial"/>
                <w:sz w:val="24"/>
                <w:szCs w:val="24"/>
              </w:rPr>
            </w:pPr>
            <w:r w:rsidRPr="00617814">
              <w:rPr>
                <w:rFonts w:ascii="Arial" w:hAnsi="Arial" w:cs="Arial"/>
                <w:sz w:val="24"/>
                <w:szCs w:val="24"/>
              </w:rPr>
              <w:t>85% of boys have over 99% attendance</w:t>
            </w:r>
          </w:p>
        </w:tc>
      </w:tr>
      <w:tr w:rsidR="00617814" w:rsidRPr="00617814" w14:paraId="601F525D" w14:textId="77777777" w:rsidTr="00C77B06">
        <w:tc>
          <w:tcPr>
            <w:tcW w:w="2376" w:type="dxa"/>
          </w:tcPr>
          <w:p w14:paraId="3793A206" w14:textId="77777777" w:rsidR="00617814" w:rsidRPr="00617814" w:rsidRDefault="00617814" w:rsidP="00C77B06">
            <w:pPr>
              <w:rPr>
                <w:rFonts w:ascii="Arial" w:hAnsi="Arial" w:cs="Arial"/>
                <w:sz w:val="24"/>
                <w:szCs w:val="24"/>
              </w:rPr>
            </w:pPr>
            <w:r w:rsidRPr="00617814">
              <w:rPr>
                <w:rFonts w:ascii="Arial" w:hAnsi="Arial" w:cs="Arial"/>
                <w:sz w:val="24"/>
                <w:szCs w:val="24"/>
              </w:rPr>
              <w:lastRenderedPageBreak/>
              <w:t>Participation in the student council by race 2010-11</w:t>
            </w:r>
          </w:p>
        </w:tc>
        <w:tc>
          <w:tcPr>
            <w:tcW w:w="6711" w:type="dxa"/>
          </w:tcPr>
          <w:p w14:paraId="35BB8CE8" w14:textId="37B69DF6" w:rsidR="00617814" w:rsidRPr="00617814" w:rsidRDefault="00617814" w:rsidP="00C77B06">
            <w:pPr>
              <w:rPr>
                <w:rFonts w:ascii="Arial" w:hAnsi="Arial" w:cs="Arial"/>
                <w:sz w:val="24"/>
                <w:szCs w:val="24"/>
              </w:rPr>
            </w:pPr>
            <w:r w:rsidRPr="00617814">
              <w:rPr>
                <w:rFonts w:ascii="Arial" w:hAnsi="Arial" w:cs="Arial"/>
                <w:sz w:val="24"/>
                <w:szCs w:val="24"/>
              </w:rPr>
              <w:t>5% of the student council is B</w:t>
            </w:r>
            <w:r w:rsidR="00787156">
              <w:rPr>
                <w:rFonts w:ascii="Arial" w:hAnsi="Arial" w:cs="Arial"/>
                <w:sz w:val="24"/>
                <w:szCs w:val="24"/>
              </w:rPr>
              <w:t>A</w:t>
            </w:r>
            <w:r w:rsidRPr="00617814">
              <w:rPr>
                <w:rFonts w:ascii="Arial" w:hAnsi="Arial" w:cs="Arial"/>
                <w:sz w:val="24"/>
                <w:szCs w:val="24"/>
              </w:rPr>
              <w:t>ME</w:t>
            </w:r>
          </w:p>
          <w:p w14:paraId="77197A1E" w14:textId="77777777" w:rsidR="00617814" w:rsidRPr="00617814" w:rsidRDefault="00617814" w:rsidP="00C77B06">
            <w:pPr>
              <w:rPr>
                <w:rFonts w:ascii="Arial" w:hAnsi="Arial" w:cs="Arial"/>
                <w:sz w:val="24"/>
                <w:szCs w:val="24"/>
              </w:rPr>
            </w:pPr>
            <w:r w:rsidRPr="00617814">
              <w:rPr>
                <w:rFonts w:ascii="Arial" w:hAnsi="Arial" w:cs="Arial"/>
                <w:sz w:val="24"/>
                <w:szCs w:val="24"/>
              </w:rPr>
              <w:t>95% of the student council is White British</w:t>
            </w:r>
          </w:p>
          <w:p w14:paraId="276EC8EF" w14:textId="77777777" w:rsidR="00617814" w:rsidRPr="00617814" w:rsidRDefault="00617814" w:rsidP="00C77B06">
            <w:pPr>
              <w:rPr>
                <w:rFonts w:ascii="Arial" w:hAnsi="Arial" w:cs="Arial"/>
                <w:sz w:val="24"/>
                <w:szCs w:val="24"/>
              </w:rPr>
            </w:pPr>
            <w:r w:rsidRPr="00617814">
              <w:rPr>
                <w:rFonts w:ascii="Arial" w:hAnsi="Arial" w:cs="Arial"/>
                <w:sz w:val="24"/>
                <w:szCs w:val="24"/>
              </w:rPr>
              <w:t>This is broadly reflective of the school community</w:t>
            </w:r>
          </w:p>
        </w:tc>
      </w:tr>
      <w:tr w:rsidR="00617814" w:rsidRPr="00617814" w14:paraId="3C4B681C" w14:textId="77777777" w:rsidTr="00C77B06">
        <w:tc>
          <w:tcPr>
            <w:tcW w:w="2376" w:type="dxa"/>
          </w:tcPr>
          <w:p w14:paraId="2CA795F3" w14:textId="77777777" w:rsidR="00617814" w:rsidRPr="00617814" w:rsidRDefault="00617814" w:rsidP="00C77B06">
            <w:pPr>
              <w:rPr>
                <w:rFonts w:ascii="Arial" w:hAnsi="Arial" w:cs="Arial"/>
                <w:sz w:val="24"/>
                <w:szCs w:val="24"/>
              </w:rPr>
            </w:pPr>
            <w:r w:rsidRPr="00617814">
              <w:rPr>
                <w:rFonts w:ascii="Arial" w:hAnsi="Arial" w:cs="Arial"/>
                <w:sz w:val="24"/>
                <w:szCs w:val="24"/>
              </w:rPr>
              <w:t>Participation in After School Clubs as at April 2012</w:t>
            </w:r>
          </w:p>
        </w:tc>
        <w:tc>
          <w:tcPr>
            <w:tcW w:w="6711" w:type="dxa"/>
          </w:tcPr>
          <w:p w14:paraId="34304ECA" w14:textId="77777777" w:rsidR="00617814" w:rsidRPr="00617814" w:rsidRDefault="00617814" w:rsidP="00C77B06">
            <w:pPr>
              <w:rPr>
                <w:rFonts w:ascii="Arial" w:hAnsi="Arial" w:cs="Arial"/>
                <w:sz w:val="24"/>
                <w:szCs w:val="24"/>
              </w:rPr>
            </w:pPr>
            <w:r w:rsidRPr="00617814">
              <w:rPr>
                <w:rFonts w:ascii="Arial" w:hAnsi="Arial" w:cs="Arial"/>
                <w:sz w:val="24"/>
                <w:szCs w:val="24"/>
              </w:rPr>
              <w:t>99% of pupils attending after school club are not disabled and 1% of pupils attending are disabled. This is broadly reflective of the school community.</w:t>
            </w:r>
          </w:p>
        </w:tc>
      </w:tr>
      <w:tr w:rsidR="00617814" w:rsidRPr="00617814" w14:paraId="7AF2BF5F" w14:textId="77777777" w:rsidTr="00C77B06">
        <w:tc>
          <w:tcPr>
            <w:tcW w:w="2376" w:type="dxa"/>
          </w:tcPr>
          <w:p w14:paraId="33E5D403" w14:textId="6DD53B7D" w:rsidR="00617814" w:rsidRPr="00617814" w:rsidRDefault="00617814" w:rsidP="00C77B06">
            <w:pPr>
              <w:rPr>
                <w:rFonts w:ascii="Arial" w:hAnsi="Arial" w:cs="Arial"/>
                <w:sz w:val="24"/>
                <w:szCs w:val="24"/>
              </w:rPr>
            </w:pPr>
            <w:r w:rsidRPr="00617814">
              <w:rPr>
                <w:rFonts w:ascii="Arial" w:hAnsi="Arial" w:cs="Arial"/>
                <w:sz w:val="24"/>
                <w:szCs w:val="24"/>
              </w:rPr>
              <w:t>Headteacher awards by gender 2010-11</w:t>
            </w:r>
          </w:p>
        </w:tc>
        <w:tc>
          <w:tcPr>
            <w:tcW w:w="6711" w:type="dxa"/>
          </w:tcPr>
          <w:p w14:paraId="130348C4" w14:textId="77777777" w:rsidR="00617814" w:rsidRPr="00617814" w:rsidRDefault="00617814" w:rsidP="00C77B06">
            <w:pPr>
              <w:rPr>
                <w:rFonts w:ascii="Arial" w:hAnsi="Arial" w:cs="Arial"/>
                <w:sz w:val="24"/>
                <w:szCs w:val="24"/>
              </w:rPr>
            </w:pPr>
            <w:r w:rsidRPr="00617814">
              <w:rPr>
                <w:rFonts w:ascii="Arial" w:hAnsi="Arial" w:cs="Arial"/>
                <w:sz w:val="24"/>
                <w:szCs w:val="24"/>
              </w:rPr>
              <w:t>Percentage of pupils receiving Bronze Awards:</w:t>
            </w:r>
          </w:p>
          <w:p w14:paraId="000B3A3C" w14:textId="77777777" w:rsidR="00617814" w:rsidRPr="00617814" w:rsidRDefault="00617814" w:rsidP="00C77B06">
            <w:pPr>
              <w:rPr>
                <w:rFonts w:ascii="Arial" w:hAnsi="Arial" w:cs="Arial"/>
                <w:sz w:val="24"/>
                <w:szCs w:val="24"/>
              </w:rPr>
            </w:pPr>
            <w:r w:rsidRPr="00617814">
              <w:rPr>
                <w:rFonts w:ascii="Arial" w:hAnsi="Arial" w:cs="Arial"/>
                <w:sz w:val="24"/>
                <w:szCs w:val="24"/>
              </w:rPr>
              <w:t>85% Girls 75% Boys</w:t>
            </w:r>
          </w:p>
          <w:p w14:paraId="41239A26" w14:textId="77777777" w:rsidR="00617814" w:rsidRPr="00617814" w:rsidRDefault="00617814" w:rsidP="00C77B06">
            <w:pPr>
              <w:rPr>
                <w:rFonts w:ascii="Arial" w:hAnsi="Arial" w:cs="Arial"/>
                <w:sz w:val="24"/>
                <w:szCs w:val="24"/>
              </w:rPr>
            </w:pPr>
            <w:r w:rsidRPr="00617814">
              <w:rPr>
                <w:rFonts w:ascii="Arial" w:hAnsi="Arial" w:cs="Arial"/>
                <w:sz w:val="24"/>
                <w:szCs w:val="24"/>
              </w:rPr>
              <w:t>Percentage of pupils receiving Silver Awards:</w:t>
            </w:r>
          </w:p>
          <w:p w14:paraId="0DDD7D6C" w14:textId="77777777" w:rsidR="00617814" w:rsidRPr="00617814" w:rsidRDefault="00617814" w:rsidP="00C77B06">
            <w:pPr>
              <w:rPr>
                <w:rFonts w:ascii="Arial" w:hAnsi="Arial" w:cs="Arial"/>
                <w:sz w:val="24"/>
                <w:szCs w:val="24"/>
              </w:rPr>
            </w:pPr>
            <w:r w:rsidRPr="00617814">
              <w:rPr>
                <w:rFonts w:ascii="Arial" w:hAnsi="Arial" w:cs="Arial"/>
                <w:sz w:val="24"/>
                <w:szCs w:val="24"/>
              </w:rPr>
              <w:t>70% Girls 50% Boys</w:t>
            </w:r>
          </w:p>
          <w:p w14:paraId="6AC6C6C0" w14:textId="77777777" w:rsidR="00617814" w:rsidRPr="00617814" w:rsidRDefault="00617814" w:rsidP="00C77B06">
            <w:pPr>
              <w:rPr>
                <w:rFonts w:ascii="Arial" w:hAnsi="Arial" w:cs="Arial"/>
                <w:sz w:val="24"/>
                <w:szCs w:val="24"/>
              </w:rPr>
            </w:pPr>
            <w:r w:rsidRPr="00617814">
              <w:rPr>
                <w:rFonts w:ascii="Arial" w:hAnsi="Arial" w:cs="Arial"/>
                <w:sz w:val="24"/>
                <w:szCs w:val="24"/>
              </w:rPr>
              <w:t>Percentage of pupils receiving Gold Awards</w:t>
            </w:r>
          </w:p>
          <w:p w14:paraId="66C3A736" w14:textId="77777777" w:rsidR="00617814" w:rsidRPr="00617814" w:rsidRDefault="00617814" w:rsidP="00C77B06">
            <w:pPr>
              <w:rPr>
                <w:rFonts w:ascii="Arial" w:hAnsi="Arial" w:cs="Arial"/>
                <w:sz w:val="24"/>
                <w:szCs w:val="24"/>
              </w:rPr>
            </w:pPr>
            <w:r w:rsidRPr="00617814">
              <w:rPr>
                <w:rFonts w:ascii="Arial" w:hAnsi="Arial" w:cs="Arial"/>
                <w:sz w:val="24"/>
                <w:szCs w:val="24"/>
              </w:rPr>
              <w:t>65% Girls 20% Boys</w:t>
            </w:r>
          </w:p>
        </w:tc>
      </w:tr>
    </w:tbl>
    <w:p w14:paraId="4DA489E9" w14:textId="77777777" w:rsidR="00617814" w:rsidRPr="00617814" w:rsidRDefault="00617814" w:rsidP="00617814">
      <w:pPr>
        <w:rPr>
          <w:rFonts w:ascii="Arial" w:hAnsi="Arial" w:cs="Arial"/>
          <w:b/>
          <w:sz w:val="24"/>
          <w:szCs w:val="24"/>
        </w:rPr>
      </w:pPr>
    </w:p>
    <w:p w14:paraId="3C4B86C9" w14:textId="77777777" w:rsidR="00617814" w:rsidRPr="00617814" w:rsidRDefault="00617814" w:rsidP="00617814">
      <w:pPr>
        <w:rPr>
          <w:rFonts w:ascii="Arial" w:hAnsi="Arial" w:cs="Arial"/>
          <w:i/>
          <w:sz w:val="24"/>
          <w:szCs w:val="24"/>
        </w:rPr>
      </w:pPr>
      <w:r w:rsidRPr="00617814">
        <w:rPr>
          <w:rFonts w:ascii="Arial" w:hAnsi="Arial" w:cs="Arial"/>
          <w:i/>
          <w:sz w:val="24"/>
          <w:szCs w:val="24"/>
        </w:rPr>
        <w:t>NOTE: Care must be taken not to enable the identification of individual pupils or families within the data published. The DfE’s non-statutory guidance on the Equality Act advises that schools should consider (but are not obliged by) the DfE position on confidentiality which means that where information relates to fewer than 3 people, it is not generally published.</w:t>
      </w:r>
    </w:p>
    <w:p w14:paraId="387EB060" w14:textId="77777777" w:rsidR="00617814" w:rsidRPr="00617814" w:rsidRDefault="00617814" w:rsidP="00617814">
      <w:pPr>
        <w:rPr>
          <w:rFonts w:ascii="Arial" w:hAnsi="Arial" w:cs="Arial"/>
          <w:b/>
          <w:sz w:val="24"/>
          <w:szCs w:val="24"/>
        </w:rPr>
      </w:pPr>
    </w:p>
    <w:p w14:paraId="6F41272B" w14:textId="77777777" w:rsidR="00617814" w:rsidRPr="00617814" w:rsidRDefault="00617814" w:rsidP="00617814">
      <w:pPr>
        <w:rPr>
          <w:rFonts w:ascii="Arial" w:hAnsi="Arial" w:cs="Arial"/>
          <w:b/>
          <w:sz w:val="24"/>
          <w:szCs w:val="24"/>
        </w:rPr>
      </w:pPr>
      <w:r w:rsidRPr="00617814">
        <w:rPr>
          <w:rFonts w:ascii="Arial" w:hAnsi="Arial" w:cs="Arial"/>
          <w:b/>
          <w:sz w:val="24"/>
          <w:szCs w:val="24"/>
        </w:rPr>
        <w:t>Staff data</w:t>
      </w:r>
    </w:p>
    <w:p w14:paraId="5D3227A6" w14:textId="6D613CF9" w:rsidR="00617814" w:rsidRPr="00617814" w:rsidRDefault="00617814" w:rsidP="00617814">
      <w:pPr>
        <w:rPr>
          <w:rFonts w:ascii="Arial" w:hAnsi="Arial" w:cs="Arial"/>
          <w:i/>
          <w:sz w:val="24"/>
          <w:szCs w:val="24"/>
        </w:rPr>
      </w:pPr>
      <w:r w:rsidRPr="00617814">
        <w:rPr>
          <w:rFonts w:ascii="Arial" w:hAnsi="Arial" w:cs="Arial"/>
          <w:i/>
          <w:sz w:val="24"/>
          <w:szCs w:val="24"/>
        </w:rPr>
        <w:t>This section should not be overly burdensome</w:t>
      </w:r>
      <w:r w:rsidR="008F45E3">
        <w:rPr>
          <w:rFonts w:ascii="Arial" w:hAnsi="Arial" w:cs="Arial"/>
          <w:i/>
          <w:sz w:val="24"/>
          <w:szCs w:val="24"/>
        </w:rPr>
        <w:t>,</w:t>
      </w:r>
      <w:r w:rsidRPr="00617814">
        <w:rPr>
          <w:rFonts w:ascii="Arial" w:hAnsi="Arial" w:cs="Arial"/>
          <w:i/>
          <w:sz w:val="24"/>
          <w:szCs w:val="24"/>
        </w:rPr>
        <w:t xml:space="preserve"> and the school should be able to access a large amount of data from their payroll provider. Where schools use SAP, they can link to the following guidance to extract information currently held within the system. Where schools have gaps in their data, they are encouraged to undertake updating exercises using the monitoring form provided within the Manual of Personnel Practice (or following discussion with their HR provider if they do not use Education Personnel Services or have not adopted the Manual of Personnel Practice).</w:t>
      </w:r>
    </w:p>
    <w:p w14:paraId="5D692FCB" w14:textId="77777777" w:rsidR="00617814" w:rsidRPr="00617814" w:rsidRDefault="00617814" w:rsidP="00617814">
      <w:pPr>
        <w:rPr>
          <w:rFonts w:ascii="Arial" w:hAnsi="Arial" w:cs="Arial"/>
          <w:i/>
          <w:sz w:val="24"/>
          <w:szCs w:val="24"/>
        </w:rPr>
      </w:pPr>
      <w:r w:rsidRPr="00617814">
        <w:rPr>
          <w:rFonts w:ascii="Arial" w:hAnsi="Arial" w:cs="Arial"/>
          <w:i/>
          <w:sz w:val="24"/>
          <w:szCs w:val="24"/>
        </w:rPr>
        <w:t xml:space="preserve">Where schools have less than 150 staff, the Governing Body will not be required to publish information in relation to their staff, but they may still choose to do so, provided it does not allow for individuals to be identified. Schools will still require the information on </w:t>
      </w:r>
      <w:r w:rsidRPr="00617814">
        <w:rPr>
          <w:rFonts w:ascii="Arial" w:hAnsi="Arial" w:cs="Arial"/>
          <w:i/>
          <w:sz w:val="24"/>
          <w:szCs w:val="24"/>
        </w:rPr>
        <w:lastRenderedPageBreak/>
        <w:t xml:space="preserve">the characteristics of their workforce to enable them to consider the impact of their policies and practices on particular characteristics and to determine whether objectives need to be set in relation to the workforce. </w:t>
      </w:r>
    </w:p>
    <w:p w14:paraId="78988AAF" w14:textId="113205D6" w:rsidR="00617814" w:rsidRPr="00617814" w:rsidRDefault="00617814" w:rsidP="00617814">
      <w:pPr>
        <w:rPr>
          <w:rFonts w:ascii="Arial" w:hAnsi="Arial" w:cs="Arial"/>
          <w:i/>
          <w:sz w:val="24"/>
          <w:szCs w:val="24"/>
        </w:rPr>
      </w:pPr>
      <w:r w:rsidRPr="00617814">
        <w:rPr>
          <w:rFonts w:ascii="Arial" w:hAnsi="Arial" w:cs="Arial"/>
          <w:i/>
          <w:sz w:val="24"/>
          <w:szCs w:val="24"/>
        </w:rPr>
        <w:t>Quantitative data you may wish to consider in this area includes:</w:t>
      </w:r>
    </w:p>
    <w:p w14:paraId="0F0D551C" w14:textId="5C22C1F4" w:rsidR="00617814" w:rsidRPr="00AD243B" w:rsidRDefault="00AD243B" w:rsidP="00617814">
      <w:pPr>
        <w:numPr>
          <w:ilvl w:val="0"/>
          <w:numId w:val="25"/>
        </w:numPr>
        <w:overflowPunct w:val="0"/>
        <w:autoSpaceDE w:val="0"/>
        <w:adjustRightInd w:val="0"/>
        <w:rPr>
          <w:rFonts w:ascii="Arial" w:hAnsi="Arial" w:cs="Arial"/>
          <w:sz w:val="24"/>
          <w:szCs w:val="24"/>
        </w:rPr>
      </w:pPr>
      <w:r w:rsidRPr="00AD243B">
        <w:rPr>
          <w:rFonts w:ascii="Arial" w:hAnsi="Arial" w:cs="Arial"/>
          <w:i/>
          <w:sz w:val="24"/>
          <w:szCs w:val="24"/>
        </w:rPr>
        <w:t xml:space="preserve">age, </w:t>
      </w:r>
      <w:r w:rsidR="00617814" w:rsidRPr="00AD243B">
        <w:rPr>
          <w:rFonts w:ascii="Arial" w:hAnsi="Arial" w:cs="Arial"/>
          <w:i/>
          <w:sz w:val="24"/>
          <w:szCs w:val="24"/>
        </w:rPr>
        <w:t xml:space="preserve">disability, </w:t>
      </w:r>
      <w:r w:rsidRPr="00AD243B">
        <w:rPr>
          <w:rFonts w:ascii="Arial" w:hAnsi="Arial" w:cs="Arial"/>
          <w:i/>
          <w:sz w:val="24"/>
          <w:szCs w:val="24"/>
        </w:rPr>
        <w:t xml:space="preserve">gender identity, race, religion or belief, </w:t>
      </w:r>
      <w:r w:rsidR="00FF3C34" w:rsidRPr="00AD243B">
        <w:rPr>
          <w:rFonts w:ascii="Arial" w:hAnsi="Arial" w:cs="Arial"/>
          <w:i/>
          <w:sz w:val="24"/>
          <w:szCs w:val="24"/>
        </w:rPr>
        <w:t>sex</w:t>
      </w:r>
      <w:r>
        <w:rPr>
          <w:rFonts w:ascii="Arial" w:hAnsi="Arial" w:cs="Arial"/>
          <w:i/>
          <w:sz w:val="24"/>
          <w:szCs w:val="24"/>
        </w:rPr>
        <w:t xml:space="preserve"> and sexual orientation </w:t>
      </w:r>
      <w:r w:rsidR="00617814" w:rsidRPr="00AD243B">
        <w:rPr>
          <w:rFonts w:ascii="Arial" w:hAnsi="Arial" w:cs="Arial"/>
          <w:i/>
          <w:sz w:val="24"/>
          <w:szCs w:val="24"/>
        </w:rPr>
        <w:t>of the workforce (this will be available from SAP where schools use HCC payroll)</w:t>
      </w:r>
    </w:p>
    <w:p w14:paraId="0D86DEA1"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rates of return to work of staff on maternity leave</w:t>
      </w:r>
    </w:p>
    <w:p w14:paraId="0A177699"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gender pay gap information</w:t>
      </w:r>
    </w:p>
    <w:p w14:paraId="412D7039"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data on recruitment by protected characteristic (e.g. at application, shortlisting and appointment stage)</w:t>
      </w:r>
    </w:p>
    <w:p w14:paraId="07370DBB" w14:textId="77777777" w:rsidR="00617814" w:rsidRPr="00617814" w:rsidRDefault="00617814" w:rsidP="00617814">
      <w:pPr>
        <w:numPr>
          <w:ilvl w:val="0"/>
          <w:numId w:val="25"/>
        </w:numPr>
        <w:overflowPunct w:val="0"/>
        <w:autoSpaceDE w:val="0"/>
        <w:adjustRightInd w:val="0"/>
        <w:rPr>
          <w:rFonts w:ascii="Arial" w:hAnsi="Arial" w:cs="Arial"/>
          <w:i/>
          <w:sz w:val="24"/>
          <w:szCs w:val="24"/>
        </w:rPr>
      </w:pPr>
      <w:r w:rsidRPr="00617814">
        <w:rPr>
          <w:rFonts w:ascii="Arial" w:hAnsi="Arial" w:cs="Arial"/>
          <w:i/>
          <w:sz w:val="24"/>
          <w:szCs w:val="24"/>
        </w:rPr>
        <w:t>data on access to training by protected characteristic</w:t>
      </w:r>
    </w:p>
    <w:p w14:paraId="66167C4C"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grievances and/or disciplinary matters by protected characteristic</w:t>
      </w:r>
    </w:p>
    <w:p w14:paraId="07AB66C0"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leavers by protected characteristic</w:t>
      </w:r>
    </w:p>
    <w:p w14:paraId="55917FE2"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results of staff satisfaction surveys</w:t>
      </w:r>
    </w:p>
    <w:p w14:paraId="49E3DA6A" w14:textId="77777777" w:rsidR="00617814" w:rsidRPr="00617814" w:rsidRDefault="00617814" w:rsidP="00617814">
      <w:pPr>
        <w:rPr>
          <w:rFonts w:ascii="Arial" w:hAnsi="Arial" w:cs="Arial"/>
          <w:sz w:val="24"/>
          <w:szCs w:val="24"/>
        </w:rPr>
      </w:pPr>
    </w:p>
    <w:p w14:paraId="453F0221" w14:textId="77777777" w:rsidR="00617814" w:rsidRPr="00617814" w:rsidRDefault="00617814" w:rsidP="00617814">
      <w:pPr>
        <w:rPr>
          <w:rFonts w:ascii="Arial" w:hAnsi="Arial" w:cs="Arial"/>
          <w:i/>
          <w:sz w:val="24"/>
          <w:szCs w:val="24"/>
        </w:rPr>
      </w:pPr>
      <w:r w:rsidRPr="00617814">
        <w:rPr>
          <w:rFonts w:ascii="Arial" w:hAnsi="Arial" w:cs="Arial"/>
          <w:i/>
          <w:sz w:val="24"/>
          <w:szCs w:val="24"/>
        </w:rPr>
        <w:t>The published information should also include a summary of the analysis of the information. A simple table could be used to display this data, e.g.:</w:t>
      </w:r>
    </w:p>
    <w:p w14:paraId="1D417BDD" w14:textId="77777777" w:rsidR="00617814" w:rsidRPr="00617814" w:rsidRDefault="00617814" w:rsidP="00617814">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6852"/>
      </w:tblGrid>
      <w:tr w:rsidR="00617814" w:rsidRPr="00617814" w14:paraId="2018CDC6" w14:textId="77777777" w:rsidTr="00C77B06">
        <w:tc>
          <w:tcPr>
            <w:tcW w:w="2235" w:type="dxa"/>
          </w:tcPr>
          <w:p w14:paraId="743998E3" w14:textId="77777777" w:rsidR="00617814" w:rsidRPr="00617814" w:rsidRDefault="00617814" w:rsidP="00C77B06">
            <w:pPr>
              <w:rPr>
                <w:rFonts w:ascii="Arial" w:hAnsi="Arial" w:cs="Arial"/>
                <w:sz w:val="24"/>
                <w:szCs w:val="24"/>
              </w:rPr>
            </w:pPr>
            <w:r w:rsidRPr="00617814">
              <w:rPr>
                <w:rFonts w:ascii="Arial" w:hAnsi="Arial" w:cs="Arial"/>
                <w:sz w:val="24"/>
                <w:szCs w:val="24"/>
              </w:rPr>
              <w:t>Information</w:t>
            </w:r>
          </w:p>
        </w:tc>
        <w:tc>
          <w:tcPr>
            <w:tcW w:w="6852" w:type="dxa"/>
          </w:tcPr>
          <w:p w14:paraId="60AB20DE" w14:textId="77777777" w:rsidR="00617814" w:rsidRPr="00617814" w:rsidRDefault="00617814" w:rsidP="00C77B06">
            <w:pPr>
              <w:rPr>
                <w:rFonts w:ascii="Arial" w:hAnsi="Arial" w:cs="Arial"/>
                <w:sz w:val="24"/>
                <w:szCs w:val="24"/>
              </w:rPr>
            </w:pPr>
            <w:r w:rsidRPr="00617814">
              <w:rPr>
                <w:rFonts w:ascii="Arial" w:hAnsi="Arial" w:cs="Arial"/>
                <w:sz w:val="24"/>
                <w:szCs w:val="24"/>
              </w:rPr>
              <w:t>Evidence and commentary</w:t>
            </w:r>
          </w:p>
        </w:tc>
      </w:tr>
      <w:tr w:rsidR="00617814" w:rsidRPr="00617814" w14:paraId="577A9CE5" w14:textId="77777777" w:rsidTr="00C77B06">
        <w:tc>
          <w:tcPr>
            <w:tcW w:w="2235" w:type="dxa"/>
          </w:tcPr>
          <w:p w14:paraId="729AF8B2" w14:textId="77777777" w:rsidR="00617814" w:rsidRPr="00617814" w:rsidRDefault="00617814" w:rsidP="00C77B06">
            <w:pPr>
              <w:rPr>
                <w:rFonts w:ascii="Arial" w:hAnsi="Arial" w:cs="Arial"/>
                <w:sz w:val="24"/>
                <w:szCs w:val="24"/>
              </w:rPr>
            </w:pPr>
            <w:r w:rsidRPr="00617814">
              <w:rPr>
                <w:rFonts w:ascii="Arial" w:hAnsi="Arial" w:cs="Arial"/>
                <w:sz w:val="24"/>
                <w:szCs w:val="24"/>
              </w:rPr>
              <w:t>Gender of workforce as at April 2012</w:t>
            </w:r>
          </w:p>
        </w:tc>
        <w:tc>
          <w:tcPr>
            <w:tcW w:w="6852" w:type="dxa"/>
          </w:tcPr>
          <w:p w14:paraId="3E43C7B7" w14:textId="77777777" w:rsidR="00617814" w:rsidRPr="00617814" w:rsidRDefault="00617814" w:rsidP="00C77B06">
            <w:pPr>
              <w:rPr>
                <w:rFonts w:ascii="Arial" w:hAnsi="Arial" w:cs="Arial"/>
                <w:sz w:val="24"/>
                <w:szCs w:val="24"/>
              </w:rPr>
            </w:pPr>
            <w:r w:rsidRPr="00617814">
              <w:rPr>
                <w:rFonts w:ascii="Arial" w:hAnsi="Arial" w:cs="Arial"/>
                <w:sz w:val="24"/>
                <w:szCs w:val="24"/>
              </w:rPr>
              <w:t>95% of our workforce are female and 5% are male</w:t>
            </w:r>
          </w:p>
          <w:p w14:paraId="4951857B" w14:textId="77777777" w:rsidR="00617814" w:rsidRPr="00617814" w:rsidRDefault="00617814" w:rsidP="00C77B06">
            <w:pPr>
              <w:rPr>
                <w:rFonts w:ascii="Arial" w:hAnsi="Arial" w:cs="Arial"/>
                <w:sz w:val="24"/>
                <w:szCs w:val="24"/>
              </w:rPr>
            </w:pPr>
            <w:r w:rsidRPr="00617814">
              <w:rPr>
                <w:rFonts w:ascii="Arial" w:hAnsi="Arial" w:cs="Arial"/>
                <w:sz w:val="24"/>
                <w:szCs w:val="24"/>
              </w:rPr>
              <w:t>We have less men within our employment that the average of the total school workforce</w:t>
            </w:r>
          </w:p>
        </w:tc>
      </w:tr>
      <w:tr w:rsidR="00617814" w:rsidRPr="00617814" w14:paraId="395F0458" w14:textId="77777777" w:rsidTr="00C77B06">
        <w:tc>
          <w:tcPr>
            <w:tcW w:w="2235" w:type="dxa"/>
          </w:tcPr>
          <w:p w14:paraId="15E1D589" w14:textId="77777777" w:rsidR="00617814" w:rsidRPr="00617814" w:rsidRDefault="00617814" w:rsidP="00C77B06">
            <w:pPr>
              <w:rPr>
                <w:rFonts w:ascii="Arial" w:hAnsi="Arial" w:cs="Arial"/>
                <w:sz w:val="24"/>
                <w:szCs w:val="24"/>
              </w:rPr>
            </w:pPr>
            <w:r w:rsidRPr="00617814">
              <w:rPr>
                <w:rFonts w:ascii="Arial" w:hAnsi="Arial" w:cs="Arial"/>
                <w:sz w:val="24"/>
                <w:szCs w:val="24"/>
              </w:rPr>
              <w:t>Race distribution of workforce as at April 2012</w:t>
            </w:r>
          </w:p>
        </w:tc>
        <w:tc>
          <w:tcPr>
            <w:tcW w:w="6852" w:type="dxa"/>
          </w:tcPr>
          <w:p w14:paraId="13C9A22B" w14:textId="07CCE578" w:rsidR="00617814" w:rsidRPr="00617814" w:rsidRDefault="00617814" w:rsidP="00C77B06">
            <w:pPr>
              <w:rPr>
                <w:rFonts w:ascii="Arial" w:hAnsi="Arial" w:cs="Arial"/>
                <w:sz w:val="24"/>
                <w:szCs w:val="24"/>
              </w:rPr>
            </w:pPr>
            <w:r w:rsidRPr="00617814">
              <w:rPr>
                <w:rFonts w:ascii="Arial" w:hAnsi="Arial" w:cs="Arial"/>
                <w:sz w:val="24"/>
                <w:szCs w:val="24"/>
              </w:rPr>
              <w:t>5% of our workforce are Black</w:t>
            </w:r>
            <w:r w:rsidR="00A0499D">
              <w:rPr>
                <w:rFonts w:ascii="Arial" w:hAnsi="Arial" w:cs="Arial"/>
                <w:sz w:val="24"/>
                <w:szCs w:val="24"/>
              </w:rPr>
              <w:t>, Asian</w:t>
            </w:r>
            <w:r w:rsidRPr="00617814">
              <w:rPr>
                <w:rFonts w:ascii="Arial" w:hAnsi="Arial" w:cs="Arial"/>
                <w:sz w:val="24"/>
                <w:szCs w:val="24"/>
              </w:rPr>
              <w:t xml:space="preserve"> &amp; Minority Ethnic and 95% are white British. This is reflective of our local community.</w:t>
            </w:r>
          </w:p>
        </w:tc>
      </w:tr>
      <w:tr w:rsidR="00617814" w:rsidRPr="00617814" w14:paraId="00CCAD49" w14:textId="77777777" w:rsidTr="00C77B06">
        <w:tc>
          <w:tcPr>
            <w:tcW w:w="2235" w:type="dxa"/>
          </w:tcPr>
          <w:p w14:paraId="0D366AB4" w14:textId="77777777" w:rsidR="00617814" w:rsidRPr="00617814" w:rsidRDefault="00617814" w:rsidP="00C77B06">
            <w:pPr>
              <w:rPr>
                <w:rFonts w:ascii="Arial" w:hAnsi="Arial" w:cs="Arial"/>
                <w:sz w:val="24"/>
                <w:szCs w:val="24"/>
              </w:rPr>
            </w:pPr>
            <w:r w:rsidRPr="00617814">
              <w:rPr>
                <w:rFonts w:ascii="Arial" w:hAnsi="Arial" w:cs="Arial"/>
                <w:sz w:val="24"/>
                <w:szCs w:val="24"/>
              </w:rPr>
              <w:t>Applications by gender 2010-11</w:t>
            </w:r>
          </w:p>
        </w:tc>
        <w:tc>
          <w:tcPr>
            <w:tcW w:w="6852" w:type="dxa"/>
          </w:tcPr>
          <w:p w14:paraId="7BA840D9" w14:textId="77777777" w:rsidR="00617814" w:rsidRPr="00617814" w:rsidRDefault="00617814" w:rsidP="00C77B06">
            <w:pPr>
              <w:rPr>
                <w:rFonts w:ascii="Arial" w:hAnsi="Arial" w:cs="Arial"/>
                <w:sz w:val="24"/>
                <w:szCs w:val="24"/>
              </w:rPr>
            </w:pPr>
            <w:r w:rsidRPr="00617814">
              <w:rPr>
                <w:rFonts w:ascii="Arial" w:hAnsi="Arial" w:cs="Arial"/>
                <w:sz w:val="24"/>
                <w:szCs w:val="24"/>
              </w:rPr>
              <w:t>90% of our applicants are female and 10% male</w:t>
            </w:r>
          </w:p>
        </w:tc>
      </w:tr>
      <w:tr w:rsidR="00617814" w:rsidRPr="00617814" w14:paraId="79347F1E" w14:textId="77777777" w:rsidTr="00C77B06">
        <w:tc>
          <w:tcPr>
            <w:tcW w:w="2235" w:type="dxa"/>
          </w:tcPr>
          <w:p w14:paraId="47208516" w14:textId="77777777" w:rsidR="00617814" w:rsidRPr="00617814" w:rsidRDefault="00617814" w:rsidP="00C77B06">
            <w:pPr>
              <w:rPr>
                <w:rFonts w:ascii="Arial" w:hAnsi="Arial" w:cs="Arial"/>
                <w:sz w:val="24"/>
                <w:szCs w:val="24"/>
              </w:rPr>
            </w:pPr>
            <w:r w:rsidRPr="00617814">
              <w:rPr>
                <w:rFonts w:ascii="Arial" w:hAnsi="Arial" w:cs="Arial"/>
                <w:sz w:val="24"/>
                <w:szCs w:val="24"/>
              </w:rPr>
              <w:t>Shortlisted candidates by age 2010-11</w:t>
            </w:r>
          </w:p>
        </w:tc>
        <w:tc>
          <w:tcPr>
            <w:tcW w:w="6852" w:type="dxa"/>
          </w:tcPr>
          <w:p w14:paraId="459E8658" w14:textId="77777777" w:rsidR="00617814" w:rsidRPr="00617814" w:rsidRDefault="00617814" w:rsidP="00C77B06">
            <w:pPr>
              <w:rPr>
                <w:rFonts w:ascii="Arial" w:hAnsi="Arial" w:cs="Arial"/>
                <w:sz w:val="24"/>
                <w:szCs w:val="24"/>
              </w:rPr>
            </w:pPr>
            <w:r w:rsidRPr="00617814">
              <w:rPr>
                <w:rFonts w:ascii="Arial" w:hAnsi="Arial" w:cs="Arial"/>
                <w:sz w:val="24"/>
                <w:szCs w:val="24"/>
              </w:rPr>
              <w:t>10% of our shortlisted candidates are aged under 24</w:t>
            </w:r>
          </w:p>
          <w:p w14:paraId="6D94ABBE" w14:textId="77777777" w:rsidR="00617814" w:rsidRPr="00617814" w:rsidRDefault="00617814" w:rsidP="00C77B06">
            <w:pPr>
              <w:rPr>
                <w:rFonts w:ascii="Arial" w:hAnsi="Arial" w:cs="Arial"/>
                <w:sz w:val="24"/>
                <w:szCs w:val="24"/>
              </w:rPr>
            </w:pPr>
            <w:r w:rsidRPr="00617814">
              <w:rPr>
                <w:rFonts w:ascii="Arial" w:hAnsi="Arial" w:cs="Arial"/>
                <w:sz w:val="24"/>
                <w:szCs w:val="24"/>
              </w:rPr>
              <w:t>15% aged 25-34</w:t>
            </w:r>
          </w:p>
          <w:p w14:paraId="7B8D86B0" w14:textId="77777777" w:rsidR="00617814" w:rsidRPr="00617814" w:rsidRDefault="00617814" w:rsidP="00C77B06">
            <w:pPr>
              <w:rPr>
                <w:rFonts w:ascii="Arial" w:hAnsi="Arial" w:cs="Arial"/>
                <w:sz w:val="24"/>
                <w:szCs w:val="24"/>
              </w:rPr>
            </w:pPr>
            <w:r w:rsidRPr="00617814">
              <w:rPr>
                <w:rFonts w:ascii="Arial" w:hAnsi="Arial" w:cs="Arial"/>
                <w:sz w:val="24"/>
                <w:szCs w:val="24"/>
              </w:rPr>
              <w:lastRenderedPageBreak/>
              <w:t>50% aged 35-44</w:t>
            </w:r>
          </w:p>
          <w:p w14:paraId="7F751913" w14:textId="77777777" w:rsidR="00617814" w:rsidRPr="00617814" w:rsidRDefault="00617814" w:rsidP="00C77B06">
            <w:pPr>
              <w:rPr>
                <w:rFonts w:ascii="Arial" w:hAnsi="Arial" w:cs="Arial"/>
                <w:sz w:val="24"/>
                <w:szCs w:val="24"/>
              </w:rPr>
            </w:pPr>
            <w:r w:rsidRPr="00617814">
              <w:rPr>
                <w:rFonts w:ascii="Arial" w:hAnsi="Arial" w:cs="Arial"/>
                <w:sz w:val="24"/>
                <w:szCs w:val="24"/>
              </w:rPr>
              <w:t>20% aged 45-54</w:t>
            </w:r>
          </w:p>
          <w:p w14:paraId="4A4FF9F1" w14:textId="77777777" w:rsidR="00617814" w:rsidRPr="00617814" w:rsidRDefault="00617814" w:rsidP="00C77B06">
            <w:pPr>
              <w:rPr>
                <w:rFonts w:ascii="Arial" w:hAnsi="Arial" w:cs="Arial"/>
                <w:sz w:val="24"/>
                <w:szCs w:val="24"/>
              </w:rPr>
            </w:pPr>
            <w:r w:rsidRPr="00617814">
              <w:rPr>
                <w:rFonts w:ascii="Arial" w:hAnsi="Arial" w:cs="Arial"/>
                <w:sz w:val="24"/>
                <w:szCs w:val="24"/>
              </w:rPr>
              <w:t>5% aged over 55</w:t>
            </w:r>
          </w:p>
        </w:tc>
      </w:tr>
      <w:tr w:rsidR="00617814" w:rsidRPr="00617814" w14:paraId="43523A75" w14:textId="77777777" w:rsidTr="00C77B06">
        <w:tc>
          <w:tcPr>
            <w:tcW w:w="2235" w:type="dxa"/>
          </w:tcPr>
          <w:p w14:paraId="6DFDA9AB" w14:textId="77777777" w:rsidR="00617814" w:rsidRPr="00617814" w:rsidRDefault="00617814" w:rsidP="00C77B06">
            <w:pPr>
              <w:rPr>
                <w:rFonts w:ascii="Arial" w:hAnsi="Arial" w:cs="Arial"/>
                <w:sz w:val="24"/>
                <w:szCs w:val="24"/>
              </w:rPr>
            </w:pPr>
            <w:r w:rsidRPr="00617814">
              <w:rPr>
                <w:rFonts w:ascii="Arial" w:hAnsi="Arial" w:cs="Arial"/>
                <w:sz w:val="24"/>
                <w:szCs w:val="24"/>
              </w:rPr>
              <w:lastRenderedPageBreak/>
              <w:t>Attendance at external training by gender in 2010-11</w:t>
            </w:r>
          </w:p>
        </w:tc>
        <w:tc>
          <w:tcPr>
            <w:tcW w:w="6852" w:type="dxa"/>
          </w:tcPr>
          <w:p w14:paraId="67D3CC51" w14:textId="260136A9" w:rsidR="00617814" w:rsidRPr="00617814" w:rsidRDefault="00617814" w:rsidP="00C77B06">
            <w:pPr>
              <w:rPr>
                <w:rFonts w:ascii="Arial" w:hAnsi="Arial" w:cs="Arial"/>
                <w:sz w:val="24"/>
                <w:szCs w:val="24"/>
              </w:rPr>
            </w:pPr>
            <w:r w:rsidRPr="00617814">
              <w:rPr>
                <w:rFonts w:ascii="Arial" w:hAnsi="Arial" w:cs="Arial"/>
                <w:sz w:val="24"/>
                <w:szCs w:val="24"/>
              </w:rPr>
              <w:t xml:space="preserve">Of 22 staff who have attended external training in this last year, 17 were female (77%) and 5 </w:t>
            </w:r>
            <w:proofErr w:type="gramStart"/>
            <w:r w:rsidRPr="00617814">
              <w:rPr>
                <w:rFonts w:ascii="Arial" w:hAnsi="Arial" w:cs="Arial"/>
                <w:sz w:val="24"/>
                <w:szCs w:val="24"/>
              </w:rPr>
              <w:t>male</w:t>
            </w:r>
            <w:proofErr w:type="gramEnd"/>
            <w:r w:rsidRPr="00617814">
              <w:rPr>
                <w:rFonts w:ascii="Arial" w:hAnsi="Arial" w:cs="Arial"/>
                <w:sz w:val="24"/>
                <w:szCs w:val="24"/>
              </w:rPr>
              <w:t xml:space="preserve"> (23%). We need to review why a higher percentage of men are attending training, against the representation in the workforce.</w:t>
            </w:r>
          </w:p>
        </w:tc>
      </w:tr>
      <w:tr w:rsidR="00617814" w:rsidRPr="00617814" w14:paraId="029FA3C2" w14:textId="77777777" w:rsidTr="00C77B06">
        <w:tc>
          <w:tcPr>
            <w:tcW w:w="2235" w:type="dxa"/>
          </w:tcPr>
          <w:p w14:paraId="44997E15" w14:textId="77777777" w:rsidR="00617814" w:rsidRPr="00617814" w:rsidRDefault="00617814" w:rsidP="00C77B06">
            <w:pPr>
              <w:rPr>
                <w:rFonts w:ascii="Arial" w:hAnsi="Arial" w:cs="Arial"/>
                <w:sz w:val="24"/>
                <w:szCs w:val="24"/>
              </w:rPr>
            </w:pPr>
            <w:r w:rsidRPr="00617814">
              <w:rPr>
                <w:rFonts w:ascii="Arial" w:hAnsi="Arial" w:cs="Arial"/>
                <w:sz w:val="24"/>
                <w:szCs w:val="24"/>
              </w:rPr>
              <w:t>Leavers by gender in 2010-11</w:t>
            </w:r>
          </w:p>
        </w:tc>
        <w:tc>
          <w:tcPr>
            <w:tcW w:w="6852" w:type="dxa"/>
          </w:tcPr>
          <w:p w14:paraId="4F86D4D4" w14:textId="77777777" w:rsidR="00617814" w:rsidRPr="00617814" w:rsidRDefault="00617814" w:rsidP="00C77B06">
            <w:pPr>
              <w:rPr>
                <w:rFonts w:ascii="Arial" w:hAnsi="Arial" w:cs="Arial"/>
                <w:sz w:val="24"/>
                <w:szCs w:val="24"/>
              </w:rPr>
            </w:pPr>
            <w:r w:rsidRPr="00617814">
              <w:rPr>
                <w:rFonts w:ascii="Arial" w:hAnsi="Arial" w:cs="Arial"/>
                <w:sz w:val="24"/>
                <w:szCs w:val="24"/>
              </w:rPr>
              <w:t>8 staff left the school in the last year, all of them were female. This is within norms and understandable given the gender representation in the workforce.</w:t>
            </w:r>
          </w:p>
        </w:tc>
      </w:tr>
      <w:tr w:rsidR="00617814" w:rsidRPr="00617814" w14:paraId="409B5B50" w14:textId="77777777" w:rsidTr="00C77B06">
        <w:tc>
          <w:tcPr>
            <w:tcW w:w="2235" w:type="dxa"/>
          </w:tcPr>
          <w:p w14:paraId="4159FBAE" w14:textId="77777777" w:rsidR="00617814" w:rsidRPr="00AD243B" w:rsidRDefault="00617814" w:rsidP="00C77B06">
            <w:pPr>
              <w:rPr>
                <w:rFonts w:ascii="Arial" w:hAnsi="Arial" w:cs="Arial"/>
                <w:sz w:val="24"/>
                <w:szCs w:val="24"/>
              </w:rPr>
            </w:pPr>
            <w:r w:rsidRPr="00AD243B">
              <w:rPr>
                <w:rFonts w:ascii="Arial" w:hAnsi="Arial" w:cs="Arial"/>
                <w:sz w:val="24"/>
                <w:szCs w:val="24"/>
              </w:rPr>
              <w:t>Sexual orientation</w:t>
            </w:r>
          </w:p>
        </w:tc>
        <w:tc>
          <w:tcPr>
            <w:tcW w:w="6852" w:type="dxa"/>
          </w:tcPr>
          <w:p w14:paraId="34191084" w14:textId="1A21FFC5" w:rsidR="00617814" w:rsidRPr="00AD243B" w:rsidRDefault="00617814" w:rsidP="00C77B06">
            <w:pPr>
              <w:rPr>
                <w:rFonts w:ascii="Arial" w:hAnsi="Arial" w:cs="Arial"/>
                <w:sz w:val="24"/>
                <w:szCs w:val="24"/>
              </w:rPr>
            </w:pPr>
            <w:r w:rsidRPr="00AD243B">
              <w:rPr>
                <w:rFonts w:ascii="Arial" w:hAnsi="Arial" w:cs="Arial"/>
                <w:sz w:val="24"/>
                <w:szCs w:val="24"/>
              </w:rPr>
              <w:t>The school does not collect data regarding sexual orientation of staff and currently has no mechanism to engage with this group.</w:t>
            </w:r>
          </w:p>
        </w:tc>
      </w:tr>
    </w:tbl>
    <w:p w14:paraId="230AF138" w14:textId="77777777" w:rsidR="00617814" w:rsidRPr="00617814" w:rsidRDefault="00617814" w:rsidP="00617814">
      <w:pPr>
        <w:rPr>
          <w:rFonts w:ascii="Arial" w:hAnsi="Arial" w:cs="Arial"/>
          <w:sz w:val="24"/>
          <w:szCs w:val="24"/>
        </w:rPr>
      </w:pPr>
    </w:p>
    <w:p w14:paraId="75D4AD0F" w14:textId="77777777" w:rsidR="00617814" w:rsidRPr="00617814" w:rsidRDefault="00617814" w:rsidP="00617814">
      <w:pPr>
        <w:rPr>
          <w:rFonts w:ascii="Arial" w:hAnsi="Arial" w:cs="Arial"/>
          <w:i/>
          <w:sz w:val="24"/>
          <w:szCs w:val="24"/>
        </w:rPr>
      </w:pPr>
      <w:r w:rsidRPr="00617814">
        <w:rPr>
          <w:rFonts w:ascii="Arial" w:hAnsi="Arial" w:cs="Arial"/>
          <w:i/>
          <w:sz w:val="24"/>
          <w:szCs w:val="24"/>
        </w:rPr>
        <w:t>NOTE: Care must be taken not to enable the identification of individual staff within the data published. The DfE’s non-statutory guidance on the Equality Act advises that schools should consider (but are not obliged by) the DfE position on confidentiality which means that where information relates to fewer than 3 people, it is not generally published.</w:t>
      </w:r>
    </w:p>
    <w:p w14:paraId="017BBB5E" w14:textId="77777777" w:rsidR="006C0A59" w:rsidRDefault="006C0A59" w:rsidP="00617814">
      <w:pPr>
        <w:rPr>
          <w:rFonts w:ascii="Arial" w:hAnsi="Arial" w:cs="Arial"/>
          <w:b/>
          <w:sz w:val="24"/>
          <w:szCs w:val="24"/>
        </w:rPr>
      </w:pPr>
    </w:p>
    <w:p w14:paraId="5D73E6EC" w14:textId="5E5F1A2B" w:rsidR="00617814" w:rsidRPr="00617814" w:rsidRDefault="00617814" w:rsidP="00617814">
      <w:pPr>
        <w:rPr>
          <w:rFonts w:ascii="Arial" w:hAnsi="Arial" w:cs="Arial"/>
          <w:b/>
          <w:sz w:val="24"/>
          <w:szCs w:val="24"/>
        </w:rPr>
      </w:pPr>
      <w:r w:rsidRPr="00617814">
        <w:rPr>
          <w:rFonts w:ascii="Arial" w:hAnsi="Arial" w:cs="Arial"/>
          <w:b/>
          <w:sz w:val="24"/>
          <w:szCs w:val="24"/>
        </w:rPr>
        <w:t>Other information</w:t>
      </w:r>
    </w:p>
    <w:p w14:paraId="310B4E24" w14:textId="77777777" w:rsidR="00617814" w:rsidRPr="00617814" w:rsidRDefault="00617814" w:rsidP="00617814">
      <w:pPr>
        <w:rPr>
          <w:rFonts w:ascii="Arial" w:hAnsi="Arial" w:cs="Arial"/>
          <w:i/>
          <w:sz w:val="24"/>
          <w:szCs w:val="24"/>
        </w:rPr>
      </w:pPr>
      <w:r w:rsidRPr="00617814">
        <w:rPr>
          <w:rFonts w:ascii="Arial" w:hAnsi="Arial" w:cs="Arial"/>
          <w:i/>
          <w:sz w:val="24"/>
          <w:szCs w:val="24"/>
        </w:rPr>
        <w:t>Schools may decide to gather information on other people who use their services, such as parents, adult learners, hirers or school premises, governors etc. A simple table could be used to present this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6852"/>
      </w:tblGrid>
      <w:tr w:rsidR="00617814" w:rsidRPr="00617814" w14:paraId="6A3345E2" w14:textId="77777777" w:rsidTr="00C77B06">
        <w:tc>
          <w:tcPr>
            <w:tcW w:w="2235" w:type="dxa"/>
          </w:tcPr>
          <w:p w14:paraId="313E9B45" w14:textId="77777777" w:rsidR="00617814" w:rsidRPr="00617814" w:rsidRDefault="00617814" w:rsidP="00C77B06">
            <w:pPr>
              <w:rPr>
                <w:rFonts w:ascii="Arial" w:hAnsi="Arial" w:cs="Arial"/>
                <w:sz w:val="24"/>
                <w:szCs w:val="24"/>
              </w:rPr>
            </w:pPr>
            <w:r w:rsidRPr="00617814">
              <w:rPr>
                <w:rFonts w:ascii="Arial" w:hAnsi="Arial" w:cs="Arial"/>
                <w:sz w:val="24"/>
                <w:szCs w:val="24"/>
              </w:rPr>
              <w:t>Information</w:t>
            </w:r>
          </w:p>
        </w:tc>
        <w:tc>
          <w:tcPr>
            <w:tcW w:w="6852" w:type="dxa"/>
          </w:tcPr>
          <w:p w14:paraId="49D7786A" w14:textId="77777777" w:rsidR="00617814" w:rsidRPr="00617814" w:rsidRDefault="00617814" w:rsidP="00C77B06">
            <w:pPr>
              <w:rPr>
                <w:rFonts w:ascii="Arial" w:hAnsi="Arial" w:cs="Arial"/>
                <w:sz w:val="24"/>
                <w:szCs w:val="24"/>
              </w:rPr>
            </w:pPr>
            <w:r w:rsidRPr="00617814">
              <w:rPr>
                <w:rFonts w:ascii="Arial" w:hAnsi="Arial" w:cs="Arial"/>
                <w:sz w:val="24"/>
                <w:szCs w:val="24"/>
              </w:rPr>
              <w:t>Evidence and commentary</w:t>
            </w:r>
          </w:p>
        </w:tc>
      </w:tr>
      <w:tr w:rsidR="00617814" w:rsidRPr="00617814" w14:paraId="0B899C25" w14:textId="77777777" w:rsidTr="00C77B06">
        <w:tc>
          <w:tcPr>
            <w:tcW w:w="2235" w:type="dxa"/>
          </w:tcPr>
          <w:p w14:paraId="4C0CE4F7" w14:textId="66FFF2F4" w:rsidR="00617814" w:rsidRPr="00617814" w:rsidRDefault="00617814" w:rsidP="00C77B06">
            <w:pPr>
              <w:rPr>
                <w:rFonts w:ascii="Arial" w:hAnsi="Arial" w:cs="Arial"/>
                <w:sz w:val="24"/>
                <w:szCs w:val="24"/>
              </w:rPr>
            </w:pPr>
            <w:r w:rsidRPr="00617814">
              <w:rPr>
                <w:rFonts w:ascii="Arial" w:hAnsi="Arial" w:cs="Arial"/>
                <w:sz w:val="24"/>
                <w:szCs w:val="24"/>
              </w:rPr>
              <w:t xml:space="preserve">Attendance at </w:t>
            </w:r>
            <w:r w:rsidR="00BD3709">
              <w:rPr>
                <w:rFonts w:ascii="Arial" w:hAnsi="Arial" w:cs="Arial"/>
                <w:sz w:val="24"/>
                <w:szCs w:val="24"/>
              </w:rPr>
              <w:t xml:space="preserve">  </w:t>
            </w:r>
            <w:r w:rsidR="00BD3709" w:rsidRPr="00617814">
              <w:rPr>
                <w:rFonts w:ascii="Arial" w:hAnsi="Arial" w:cs="Arial"/>
                <w:sz w:val="24"/>
                <w:szCs w:val="24"/>
              </w:rPr>
              <w:t>parents’</w:t>
            </w:r>
            <w:r w:rsidRPr="00617814">
              <w:rPr>
                <w:rFonts w:ascii="Arial" w:hAnsi="Arial" w:cs="Arial"/>
                <w:sz w:val="24"/>
                <w:szCs w:val="24"/>
              </w:rPr>
              <w:t xml:space="preserve"> evenings 2010-11</w:t>
            </w:r>
          </w:p>
        </w:tc>
        <w:tc>
          <w:tcPr>
            <w:tcW w:w="6852" w:type="dxa"/>
          </w:tcPr>
          <w:p w14:paraId="25B8A6DB" w14:textId="77777777" w:rsidR="00617814" w:rsidRPr="00617814" w:rsidRDefault="00617814" w:rsidP="00C77B06">
            <w:pPr>
              <w:rPr>
                <w:rFonts w:ascii="Arial" w:hAnsi="Arial" w:cs="Arial"/>
                <w:sz w:val="24"/>
                <w:szCs w:val="24"/>
              </w:rPr>
            </w:pPr>
            <w:r w:rsidRPr="00617814">
              <w:rPr>
                <w:rFonts w:ascii="Arial" w:hAnsi="Arial" w:cs="Arial"/>
                <w:sz w:val="24"/>
                <w:szCs w:val="24"/>
              </w:rPr>
              <w:t>45% of parents with known disabilities attend parents evening compared to 80% of non-disabled parents.</w:t>
            </w:r>
          </w:p>
          <w:p w14:paraId="37E5F235" w14:textId="77777777" w:rsidR="00617814" w:rsidRPr="00617814" w:rsidRDefault="00617814" w:rsidP="00C77B06">
            <w:pPr>
              <w:rPr>
                <w:rFonts w:ascii="Arial" w:hAnsi="Arial" w:cs="Arial"/>
                <w:sz w:val="24"/>
                <w:szCs w:val="24"/>
              </w:rPr>
            </w:pPr>
            <w:r w:rsidRPr="00617814">
              <w:rPr>
                <w:rFonts w:ascii="Arial" w:hAnsi="Arial" w:cs="Arial"/>
                <w:sz w:val="24"/>
                <w:szCs w:val="24"/>
              </w:rPr>
              <w:t>We need to explore why we have proportionally less parents attending parents evening.</w:t>
            </w:r>
          </w:p>
        </w:tc>
      </w:tr>
      <w:tr w:rsidR="00617814" w:rsidRPr="00617814" w14:paraId="2E213461" w14:textId="77777777" w:rsidTr="00C77B06">
        <w:tc>
          <w:tcPr>
            <w:tcW w:w="2235" w:type="dxa"/>
          </w:tcPr>
          <w:p w14:paraId="3937F675" w14:textId="77777777" w:rsidR="00617814" w:rsidRPr="00617814" w:rsidRDefault="00617814" w:rsidP="00C77B06">
            <w:pPr>
              <w:rPr>
                <w:rFonts w:ascii="Arial" w:hAnsi="Arial" w:cs="Arial"/>
                <w:sz w:val="24"/>
                <w:szCs w:val="24"/>
              </w:rPr>
            </w:pPr>
            <w:r w:rsidRPr="00617814">
              <w:rPr>
                <w:rFonts w:ascii="Arial" w:hAnsi="Arial" w:cs="Arial"/>
                <w:sz w:val="24"/>
                <w:szCs w:val="24"/>
              </w:rPr>
              <w:t>Governor representation as at April 2012</w:t>
            </w:r>
          </w:p>
        </w:tc>
        <w:tc>
          <w:tcPr>
            <w:tcW w:w="6852" w:type="dxa"/>
          </w:tcPr>
          <w:p w14:paraId="32F6B721" w14:textId="77777777" w:rsidR="00617814" w:rsidRPr="00617814" w:rsidRDefault="00617814" w:rsidP="00C77B06">
            <w:pPr>
              <w:rPr>
                <w:rFonts w:ascii="Arial" w:hAnsi="Arial" w:cs="Arial"/>
                <w:sz w:val="24"/>
                <w:szCs w:val="24"/>
              </w:rPr>
            </w:pPr>
            <w:r w:rsidRPr="00617814">
              <w:rPr>
                <w:rFonts w:ascii="Arial" w:hAnsi="Arial" w:cs="Arial"/>
                <w:sz w:val="24"/>
                <w:szCs w:val="24"/>
              </w:rPr>
              <w:t>60% Male, 40% Female</w:t>
            </w:r>
          </w:p>
          <w:p w14:paraId="3DDC318C" w14:textId="7604F3DE" w:rsidR="00617814" w:rsidRPr="00617814" w:rsidRDefault="00617814" w:rsidP="00C77B06">
            <w:pPr>
              <w:rPr>
                <w:rFonts w:ascii="Arial" w:hAnsi="Arial" w:cs="Arial"/>
                <w:sz w:val="24"/>
                <w:szCs w:val="24"/>
              </w:rPr>
            </w:pPr>
            <w:r w:rsidRPr="00617814">
              <w:rPr>
                <w:rFonts w:ascii="Arial" w:hAnsi="Arial" w:cs="Arial"/>
                <w:sz w:val="24"/>
                <w:szCs w:val="24"/>
              </w:rPr>
              <w:t>4% B</w:t>
            </w:r>
            <w:r w:rsidR="000F69BE">
              <w:rPr>
                <w:rFonts w:ascii="Arial" w:hAnsi="Arial" w:cs="Arial"/>
                <w:sz w:val="24"/>
                <w:szCs w:val="24"/>
              </w:rPr>
              <w:t>A</w:t>
            </w:r>
            <w:r w:rsidRPr="00617814">
              <w:rPr>
                <w:rFonts w:ascii="Arial" w:hAnsi="Arial" w:cs="Arial"/>
                <w:sz w:val="24"/>
                <w:szCs w:val="24"/>
              </w:rPr>
              <w:t>ME, 96% British White</w:t>
            </w:r>
          </w:p>
          <w:p w14:paraId="4365A96B" w14:textId="77777777" w:rsidR="00617814" w:rsidRPr="00617814" w:rsidRDefault="00617814" w:rsidP="00C77B06">
            <w:pPr>
              <w:rPr>
                <w:rFonts w:ascii="Arial" w:hAnsi="Arial" w:cs="Arial"/>
                <w:sz w:val="24"/>
                <w:szCs w:val="24"/>
              </w:rPr>
            </w:pPr>
            <w:r w:rsidRPr="00617814">
              <w:rPr>
                <w:rFonts w:ascii="Arial" w:hAnsi="Arial" w:cs="Arial"/>
                <w:sz w:val="24"/>
                <w:szCs w:val="24"/>
              </w:rPr>
              <w:lastRenderedPageBreak/>
              <w:t>We have proportionately more men than women on the governing body in comparison with the staff group, but ethnic representation is representative of our community.</w:t>
            </w:r>
          </w:p>
        </w:tc>
      </w:tr>
      <w:tr w:rsidR="00617814" w:rsidRPr="00617814" w14:paraId="7F7992A2" w14:textId="77777777" w:rsidTr="00C77B06">
        <w:tc>
          <w:tcPr>
            <w:tcW w:w="2235" w:type="dxa"/>
          </w:tcPr>
          <w:p w14:paraId="4AE34428" w14:textId="77777777" w:rsidR="00617814" w:rsidRPr="00617814" w:rsidRDefault="00617814" w:rsidP="00C77B06">
            <w:pPr>
              <w:rPr>
                <w:rFonts w:ascii="Arial" w:hAnsi="Arial" w:cs="Arial"/>
                <w:sz w:val="24"/>
                <w:szCs w:val="24"/>
              </w:rPr>
            </w:pPr>
            <w:r w:rsidRPr="00617814">
              <w:rPr>
                <w:rFonts w:ascii="Arial" w:hAnsi="Arial" w:cs="Arial"/>
                <w:sz w:val="24"/>
                <w:szCs w:val="24"/>
              </w:rPr>
              <w:lastRenderedPageBreak/>
              <w:t>Volunteers as at April 2012</w:t>
            </w:r>
          </w:p>
        </w:tc>
        <w:tc>
          <w:tcPr>
            <w:tcW w:w="6852" w:type="dxa"/>
          </w:tcPr>
          <w:p w14:paraId="0BBA80FC" w14:textId="77777777" w:rsidR="00617814" w:rsidRPr="00617814" w:rsidRDefault="00617814" w:rsidP="00C77B06">
            <w:pPr>
              <w:rPr>
                <w:rFonts w:ascii="Arial" w:hAnsi="Arial" w:cs="Arial"/>
                <w:sz w:val="24"/>
                <w:szCs w:val="24"/>
              </w:rPr>
            </w:pPr>
            <w:r w:rsidRPr="00617814">
              <w:rPr>
                <w:rFonts w:ascii="Arial" w:hAnsi="Arial" w:cs="Arial"/>
                <w:sz w:val="24"/>
                <w:szCs w:val="24"/>
              </w:rPr>
              <w:t>95% Female, 5% Male</w:t>
            </w:r>
          </w:p>
          <w:p w14:paraId="0CF2FDD8" w14:textId="370C773F" w:rsidR="00617814" w:rsidRPr="00617814" w:rsidRDefault="00617814" w:rsidP="00C77B06">
            <w:pPr>
              <w:rPr>
                <w:rFonts w:ascii="Arial" w:hAnsi="Arial" w:cs="Arial"/>
                <w:sz w:val="24"/>
                <w:szCs w:val="24"/>
              </w:rPr>
            </w:pPr>
            <w:r w:rsidRPr="00617814">
              <w:rPr>
                <w:rFonts w:ascii="Arial" w:hAnsi="Arial" w:cs="Arial"/>
                <w:sz w:val="24"/>
                <w:szCs w:val="24"/>
              </w:rPr>
              <w:t>16% B</w:t>
            </w:r>
            <w:r w:rsidR="000F69BE">
              <w:rPr>
                <w:rFonts w:ascii="Arial" w:hAnsi="Arial" w:cs="Arial"/>
                <w:sz w:val="24"/>
                <w:szCs w:val="24"/>
              </w:rPr>
              <w:t>A</w:t>
            </w:r>
            <w:r w:rsidRPr="00617814">
              <w:rPr>
                <w:rFonts w:ascii="Arial" w:hAnsi="Arial" w:cs="Arial"/>
                <w:sz w:val="24"/>
                <w:szCs w:val="24"/>
              </w:rPr>
              <w:t>ME, 84% British White</w:t>
            </w:r>
          </w:p>
          <w:p w14:paraId="61010715" w14:textId="77777777" w:rsidR="00617814" w:rsidRPr="00617814" w:rsidRDefault="00617814" w:rsidP="00C77B06">
            <w:pPr>
              <w:rPr>
                <w:rFonts w:ascii="Arial" w:hAnsi="Arial" w:cs="Arial"/>
                <w:sz w:val="24"/>
                <w:szCs w:val="24"/>
              </w:rPr>
            </w:pPr>
            <w:r w:rsidRPr="00617814">
              <w:rPr>
                <w:rFonts w:ascii="Arial" w:hAnsi="Arial" w:cs="Arial"/>
                <w:sz w:val="24"/>
                <w:szCs w:val="24"/>
              </w:rPr>
              <w:t>We have a broader range of ethnic representation that in our staff group, and gender representation broadly compares with staff representation</w:t>
            </w:r>
          </w:p>
        </w:tc>
      </w:tr>
      <w:tr w:rsidR="00617814" w:rsidRPr="00617814" w14:paraId="7BAF5510" w14:textId="77777777" w:rsidTr="00C77B06">
        <w:tc>
          <w:tcPr>
            <w:tcW w:w="2235" w:type="dxa"/>
          </w:tcPr>
          <w:p w14:paraId="75FB412B" w14:textId="77777777" w:rsidR="00617814" w:rsidRPr="00617814" w:rsidRDefault="00617814" w:rsidP="00C77B06">
            <w:pPr>
              <w:rPr>
                <w:rFonts w:ascii="Arial" w:hAnsi="Arial" w:cs="Arial"/>
                <w:sz w:val="24"/>
                <w:szCs w:val="24"/>
              </w:rPr>
            </w:pPr>
            <w:r w:rsidRPr="00617814">
              <w:rPr>
                <w:rFonts w:ascii="Arial" w:hAnsi="Arial" w:cs="Arial"/>
                <w:sz w:val="24"/>
                <w:szCs w:val="24"/>
              </w:rPr>
              <w:t>Adult Learners by age in 2010-11</w:t>
            </w:r>
          </w:p>
        </w:tc>
        <w:tc>
          <w:tcPr>
            <w:tcW w:w="6852" w:type="dxa"/>
          </w:tcPr>
          <w:p w14:paraId="42FFF340" w14:textId="77777777" w:rsidR="00617814" w:rsidRPr="00617814" w:rsidRDefault="00617814" w:rsidP="00C77B06">
            <w:pPr>
              <w:rPr>
                <w:rFonts w:ascii="Arial" w:hAnsi="Arial" w:cs="Arial"/>
                <w:sz w:val="24"/>
                <w:szCs w:val="24"/>
              </w:rPr>
            </w:pPr>
            <w:r w:rsidRPr="00617814">
              <w:rPr>
                <w:rFonts w:ascii="Arial" w:hAnsi="Arial" w:cs="Arial"/>
                <w:sz w:val="24"/>
                <w:szCs w:val="24"/>
              </w:rPr>
              <w:t>Ages:</w:t>
            </w:r>
          </w:p>
          <w:p w14:paraId="7023B5FD" w14:textId="77777777" w:rsidR="00617814" w:rsidRPr="00617814" w:rsidRDefault="00617814" w:rsidP="00C77B06">
            <w:pPr>
              <w:rPr>
                <w:rFonts w:ascii="Arial" w:hAnsi="Arial" w:cs="Arial"/>
                <w:sz w:val="24"/>
                <w:szCs w:val="24"/>
              </w:rPr>
            </w:pPr>
            <w:r w:rsidRPr="00617814">
              <w:rPr>
                <w:rFonts w:ascii="Arial" w:hAnsi="Arial" w:cs="Arial"/>
                <w:sz w:val="24"/>
                <w:szCs w:val="24"/>
              </w:rPr>
              <w:t>16-24 6%</w:t>
            </w:r>
          </w:p>
          <w:p w14:paraId="25099FA7" w14:textId="77777777" w:rsidR="00617814" w:rsidRPr="00617814" w:rsidRDefault="00617814" w:rsidP="00C77B06">
            <w:pPr>
              <w:rPr>
                <w:rFonts w:ascii="Arial" w:hAnsi="Arial" w:cs="Arial"/>
                <w:sz w:val="24"/>
                <w:szCs w:val="24"/>
              </w:rPr>
            </w:pPr>
            <w:r w:rsidRPr="00617814">
              <w:rPr>
                <w:rFonts w:ascii="Arial" w:hAnsi="Arial" w:cs="Arial"/>
                <w:sz w:val="24"/>
                <w:szCs w:val="24"/>
              </w:rPr>
              <w:t>25-34 25%</w:t>
            </w:r>
          </w:p>
          <w:p w14:paraId="7D3E7D24" w14:textId="77777777" w:rsidR="00617814" w:rsidRPr="00617814" w:rsidRDefault="00617814" w:rsidP="00C77B06">
            <w:pPr>
              <w:rPr>
                <w:rFonts w:ascii="Arial" w:hAnsi="Arial" w:cs="Arial"/>
                <w:sz w:val="24"/>
                <w:szCs w:val="24"/>
              </w:rPr>
            </w:pPr>
            <w:r w:rsidRPr="00617814">
              <w:rPr>
                <w:rFonts w:ascii="Arial" w:hAnsi="Arial" w:cs="Arial"/>
                <w:sz w:val="24"/>
                <w:szCs w:val="24"/>
              </w:rPr>
              <w:t>35-44 30%</w:t>
            </w:r>
          </w:p>
          <w:p w14:paraId="6153C61D" w14:textId="77777777" w:rsidR="00617814" w:rsidRPr="00617814" w:rsidRDefault="00617814" w:rsidP="00C77B06">
            <w:pPr>
              <w:rPr>
                <w:rFonts w:ascii="Arial" w:hAnsi="Arial" w:cs="Arial"/>
                <w:sz w:val="24"/>
                <w:szCs w:val="24"/>
              </w:rPr>
            </w:pPr>
            <w:r w:rsidRPr="00617814">
              <w:rPr>
                <w:rFonts w:ascii="Arial" w:hAnsi="Arial" w:cs="Arial"/>
                <w:sz w:val="24"/>
                <w:szCs w:val="24"/>
              </w:rPr>
              <w:t>45-54 23%</w:t>
            </w:r>
          </w:p>
          <w:p w14:paraId="65E42013" w14:textId="77777777" w:rsidR="00617814" w:rsidRPr="00617814" w:rsidRDefault="00617814" w:rsidP="00C77B06">
            <w:pPr>
              <w:rPr>
                <w:rFonts w:ascii="Arial" w:hAnsi="Arial" w:cs="Arial"/>
                <w:sz w:val="24"/>
                <w:szCs w:val="24"/>
              </w:rPr>
            </w:pPr>
            <w:r w:rsidRPr="00617814">
              <w:rPr>
                <w:rFonts w:ascii="Arial" w:hAnsi="Arial" w:cs="Arial"/>
                <w:sz w:val="24"/>
                <w:szCs w:val="24"/>
              </w:rPr>
              <w:t>Over 55 16%</w:t>
            </w:r>
          </w:p>
        </w:tc>
      </w:tr>
    </w:tbl>
    <w:p w14:paraId="105F30B0" w14:textId="77777777" w:rsidR="00617814" w:rsidRPr="00617814" w:rsidRDefault="00617814" w:rsidP="00617814">
      <w:pPr>
        <w:rPr>
          <w:rFonts w:ascii="Arial" w:hAnsi="Arial" w:cs="Arial"/>
          <w:i/>
          <w:sz w:val="24"/>
          <w:szCs w:val="24"/>
        </w:rPr>
      </w:pPr>
    </w:p>
    <w:p w14:paraId="2EDB9CBE" w14:textId="77777777" w:rsidR="00617814" w:rsidRPr="00617814" w:rsidRDefault="00617814" w:rsidP="00617814">
      <w:pPr>
        <w:rPr>
          <w:rFonts w:ascii="Arial" w:hAnsi="Arial" w:cs="Arial"/>
          <w:b/>
          <w:sz w:val="24"/>
          <w:szCs w:val="24"/>
        </w:rPr>
      </w:pPr>
      <w:r w:rsidRPr="00617814">
        <w:rPr>
          <w:rFonts w:ascii="Arial" w:hAnsi="Arial" w:cs="Arial"/>
          <w:b/>
          <w:sz w:val="24"/>
          <w:szCs w:val="24"/>
        </w:rPr>
        <w:t>Qualitative information</w:t>
      </w:r>
    </w:p>
    <w:p w14:paraId="6741CC24" w14:textId="77777777" w:rsidR="00617814" w:rsidRPr="00617814" w:rsidRDefault="00617814" w:rsidP="00617814">
      <w:pPr>
        <w:rPr>
          <w:rFonts w:ascii="Arial" w:hAnsi="Arial" w:cs="Arial"/>
          <w:i/>
          <w:sz w:val="24"/>
          <w:szCs w:val="24"/>
        </w:rPr>
      </w:pPr>
      <w:r w:rsidRPr="00617814">
        <w:rPr>
          <w:rFonts w:ascii="Arial" w:hAnsi="Arial" w:cs="Arial"/>
          <w:i/>
          <w:sz w:val="24"/>
          <w:szCs w:val="24"/>
        </w:rPr>
        <w:t>Qualitative information that you may wish to consider publishing on your website includes:</w:t>
      </w:r>
    </w:p>
    <w:p w14:paraId="62418134"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school policies (where they make a statement about prohibited conduct and the importance of avoiding discrimination)</w:t>
      </w:r>
    </w:p>
    <w:p w14:paraId="060698F6"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minutes of governor meetings (particularly those evidencing discussions regarding responsibilities for equality)</w:t>
      </w:r>
    </w:p>
    <w:p w14:paraId="4626CC84"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notes of staff meetings (where staff responsibilities for equalities have been discussed) or details of staff training in relation to equalities has been undertaken</w:t>
      </w:r>
    </w:p>
    <w:p w14:paraId="5980B1CD"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notes of staff meetings (where staff have been made aware of how to raise awareness of their concerns or where they have been directed to key policies for them in respect of their concerns – e.g. advised to discuss concerns with the Head, or awareness of whistleblowing, staff harassment/bullying policies raised)</w:t>
      </w:r>
    </w:p>
    <w:p w14:paraId="3931FB1C"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 xml:space="preserve">a note about how the school monitors equality issues in everyday school life </w:t>
      </w:r>
    </w:p>
    <w:p w14:paraId="4D7B41C1"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 xml:space="preserve">detail about particular initiatives undertaken in the school (e.g. a focus on racist bullying; an initiative to assist girls to catch up in science; an initiative to help </w:t>
      </w:r>
      <w:r w:rsidRPr="00617814">
        <w:rPr>
          <w:rFonts w:ascii="Arial" w:hAnsi="Arial" w:cs="Arial"/>
          <w:i/>
          <w:sz w:val="24"/>
          <w:szCs w:val="24"/>
        </w:rPr>
        <w:lastRenderedPageBreak/>
        <w:t>boys improve in their handwriting) and where possible, the impact of this initiative (e.g. increases in attainment)</w:t>
      </w:r>
    </w:p>
    <w:p w14:paraId="0C966820"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 xml:space="preserve">twinning arrangements with schools which enable pupils to meet and exchange experiences with pupils from different backgrounds </w:t>
      </w:r>
    </w:p>
    <w:p w14:paraId="01255365"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information about aspects of the curriculum which promote tolerance, friendship and an understanding of different cultures</w:t>
      </w:r>
    </w:p>
    <w:p w14:paraId="0FFCECE9"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details about assemblies which deal with relevant equality related issues</w:t>
      </w:r>
    </w:p>
    <w:p w14:paraId="7519685B"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views of the student council</w:t>
      </w:r>
    </w:p>
    <w:p w14:paraId="3B7EAAF5" w14:textId="5122E81D" w:rsidR="00617814" w:rsidRPr="00617814" w:rsidRDefault="00617814" w:rsidP="00617814">
      <w:pPr>
        <w:rPr>
          <w:rFonts w:ascii="Arial" w:hAnsi="Arial" w:cs="Arial"/>
          <w:i/>
          <w:sz w:val="24"/>
          <w:szCs w:val="24"/>
        </w:rPr>
      </w:pPr>
      <w:r w:rsidRPr="00617814">
        <w:rPr>
          <w:rFonts w:ascii="Arial" w:hAnsi="Arial" w:cs="Arial"/>
          <w:i/>
          <w:sz w:val="24"/>
          <w:szCs w:val="24"/>
        </w:rPr>
        <w:t>A simple statement could be used within this policy to reference readers to the information on the school</w:t>
      </w:r>
      <w:r w:rsidR="00B74FA5">
        <w:rPr>
          <w:rFonts w:ascii="Arial" w:hAnsi="Arial" w:cs="Arial"/>
          <w:i/>
          <w:sz w:val="24"/>
          <w:szCs w:val="24"/>
        </w:rPr>
        <w:t>’</w:t>
      </w:r>
      <w:r w:rsidRPr="00617814">
        <w:rPr>
          <w:rFonts w:ascii="Arial" w:hAnsi="Arial" w:cs="Arial"/>
          <w:i/>
          <w:sz w:val="24"/>
          <w:szCs w:val="24"/>
        </w:rPr>
        <w:t>s internet pages and the school then simply needs to review and add information throughout the year e.g.:</w:t>
      </w:r>
    </w:p>
    <w:p w14:paraId="6958850F" w14:textId="77777777" w:rsidR="00617814" w:rsidRPr="00617814" w:rsidRDefault="00617814" w:rsidP="00617814">
      <w:pPr>
        <w:rPr>
          <w:rFonts w:ascii="Arial" w:hAnsi="Arial" w:cs="Arial"/>
          <w:i/>
          <w:sz w:val="24"/>
          <w:szCs w:val="24"/>
        </w:rPr>
      </w:pPr>
      <w:r w:rsidRPr="00617814">
        <w:rPr>
          <w:rFonts w:ascii="Arial" w:hAnsi="Arial" w:cs="Arial"/>
          <w:i/>
          <w:sz w:val="24"/>
          <w:szCs w:val="24"/>
        </w:rPr>
        <w:t xml:space="preserve">“The school has published various policies on the school’s internet site (insert link). These policies evidence the school’s commitment to the principles outlined in this policy and the public sector equality duty. </w:t>
      </w:r>
    </w:p>
    <w:p w14:paraId="7BBBAADE" w14:textId="77777777" w:rsidR="00617814" w:rsidRPr="00617814" w:rsidRDefault="00617814" w:rsidP="00617814">
      <w:pPr>
        <w:rPr>
          <w:rFonts w:ascii="Arial" w:hAnsi="Arial" w:cs="Arial"/>
          <w:i/>
          <w:sz w:val="24"/>
          <w:szCs w:val="24"/>
        </w:rPr>
      </w:pPr>
      <w:r w:rsidRPr="00617814">
        <w:rPr>
          <w:rFonts w:ascii="Arial" w:hAnsi="Arial" w:cs="Arial"/>
          <w:i/>
          <w:sz w:val="24"/>
          <w:szCs w:val="24"/>
        </w:rPr>
        <w:t>The school has also published other information relevant to equalities on the equality pages of the school internet site (insert link). This information includes notes of relevant governor and staff meetings and details of current initiatives which the school is undertaking in respect of equalities.”</w:t>
      </w:r>
    </w:p>
    <w:p w14:paraId="6008E0DF" w14:textId="77777777" w:rsidR="00617814" w:rsidRPr="00617814" w:rsidRDefault="00617814" w:rsidP="00617814">
      <w:pPr>
        <w:rPr>
          <w:rFonts w:ascii="Arial" w:hAnsi="Arial" w:cs="Arial"/>
          <w:i/>
          <w:sz w:val="24"/>
          <w:szCs w:val="24"/>
        </w:rPr>
      </w:pPr>
      <w:r w:rsidRPr="00617814">
        <w:rPr>
          <w:rFonts w:ascii="Arial" w:hAnsi="Arial" w:cs="Arial"/>
          <w:i/>
          <w:sz w:val="24"/>
          <w:szCs w:val="24"/>
        </w:rPr>
        <w:t>NOTE: The school is encouraged to ensure that the internet page contains the date of the last update on the page to evidence currency of the page.</w:t>
      </w:r>
    </w:p>
    <w:p w14:paraId="4FA7B842" w14:textId="77777777" w:rsidR="00617814" w:rsidRPr="00617814" w:rsidRDefault="00617814" w:rsidP="00617814">
      <w:pPr>
        <w:rPr>
          <w:rFonts w:ascii="Arial" w:hAnsi="Arial" w:cs="Arial"/>
          <w:b/>
          <w:sz w:val="24"/>
          <w:szCs w:val="24"/>
        </w:rPr>
      </w:pPr>
    </w:p>
    <w:p w14:paraId="1B4F5CD9" w14:textId="765855CE" w:rsidR="00617814" w:rsidRPr="00617814" w:rsidRDefault="00617814" w:rsidP="00617814">
      <w:pPr>
        <w:rPr>
          <w:rFonts w:ascii="Arial" w:hAnsi="Arial" w:cs="Arial"/>
          <w:b/>
          <w:i/>
          <w:sz w:val="24"/>
          <w:szCs w:val="24"/>
        </w:rPr>
      </w:pPr>
      <w:r w:rsidRPr="00617814">
        <w:rPr>
          <w:rFonts w:ascii="Arial" w:hAnsi="Arial" w:cs="Arial"/>
          <w:b/>
          <w:sz w:val="24"/>
          <w:szCs w:val="24"/>
        </w:rPr>
        <w:t>Date of publication of this appendix:</w:t>
      </w:r>
      <w:r w:rsidRPr="00617814">
        <w:rPr>
          <w:rFonts w:ascii="Arial" w:hAnsi="Arial" w:cs="Arial"/>
          <w:b/>
          <w:sz w:val="24"/>
          <w:szCs w:val="24"/>
        </w:rPr>
        <w:tab/>
      </w:r>
      <w:r w:rsidR="00010C4A">
        <w:rPr>
          <w:rFonts w:ascii="Arial" w:hAnsi="Arial" w:cs="Arial"/>
          <w:b/>
          <w:sz w:val="24"/>
          <w:szCs w:val="24"/>
        </w:rPr>
        <w:t>27/10/2025</w:t>
      </w:r>
    </w:p>
    <w:p w14:paraId="4EA9C31A" w14:textId="77777777" w:rsidR="00617814" w:rsidRPr="00617814" w:rsidRDefault="00617814" w:rsidP="00617814">
      <w:pPr>
        <w:rPr>
          <w:rFonts w:ascii="Arial" w:hAnsi="Arial" w:cs="Arial"/>
          <w:b/>
          <w:i/>
          <w:sz w:val="24"/>
          <w:szCs w:val="24"/>
        </w:rPr>
      </w:pPr>
    </w:p>
    <w:p w14:paraId="61AEA737" w14:textId="64A0B66C" w:rsidR="00617814" w:rsidRPr="00617814" w:rsidRDefault="00617814" w:rsidP="00617814">
      <w:pPr>
        <w:rPr>
          <w:rFonts w:ascii="Arial" w:hAnsi="Arial" w:cs="Arial"/>
          <w:i/>
          <w:sz w:val="24"/>
          <w:szCs w:val="24"/>
        </w:rPr>
      </w:pPr>
      <w:r w:rsidRPr="00617814">
        <w:rPr>
          <w:rFonts w:ascii="Arial" w:hAnsi="Arial" w:cs="Arial"/>
          <w:b/>
          <w:sz w:val="24"/>
          <w:szCs w:val="24"/>
        </w:rPr>
        <w:t>Date for review and re-publication:</w:t>
      </w:r>
      <w:r w:rsidRPr="00617814">
        <w:rPr>
          <w:rFonts w:ascii="Arial" w:hAnsi="Arial" w:cs="Arial"/>
          <w:b/>
          <w:sz w:val="24"/>
          <w:szCs w:val="24"/>
        </w:rPr>
        <w:tab/>
      </w:r>
    </w:p>
    <w:p w14:paraId="0451E2F8" w14:textId="77777777" w:rsidR="00617814" w:rsidRPr="00617814" w:rsidRDefault="00617814" w:rsidP="00617814">
      <w:pPr>
        <w:rPr>
          <w:rFonts w:ascii="Arial" w:hAnsi="Arial" w:cs="Arial"/>
          <w:b/>
          <w:sz w:val="24"/>
          <w:szCs w:val="24"/>
        </w:rPr>
      </w:pPr>
    </w:p>
    <w:p w14:paraId="547CEC7B" w14:textId="77777777" w:rsidR="00617814" w:rsidRPr="00617814" w:rsidRDefault="00617814" w:rsidP="00617814">
      <w:pPr>
        <w:rPr>
          <w:rFonts w:ascii="Arial" w:hAnsi="Arial" w:cs="Arial"/>
          <w:i/>
          <w:sz w:val="24"/>
          <w:szCs w:val="24"/>
        </w:rPr>
      </w:pPr>
      <w:r w:rsidRPr="00617814">
        <w:rPr>
          <w:rFonts w:ascii="Arial" w:hAnsi="Arial" w:cs="Arial"/>
          <w:i/>
          <w:sz w:val="24"/>
          <w:szCs w:val="24"/>
        </w:rPr>
        <w:t>NOTE: The Equality Act 2010 (Specific Duties) Regulations 2011 require Governing Bodies to publish equality information on an annual basis.</w:t>
      </w:r>
    </w:p>
    <w:p w14:paraId="09570302" w14:textId="4951A47F" w:rsidR="006C0A59" w:rsidRDefault="006C0A59" w:rsidP="00617814">
      <w:pPr>
        <w:ind w:left="-851"/>
        <w:rPr>
          <w:rFonts w:ascii="Arial" w:hAnsi="Arial" w:cs="Arial"/>
          <w:b/>
          <w:sz w:val="24"/>
          <w:szCs w:val="24"/>
        </w:rPr>
      </w:pPr>
    </w:p>
    <w:p w14:paraId="5C207214" w14:textId="63C55037" w:rsidR="008C719C" w:rsidRDefault="008C719C" w:rsidP="00617814">
      <w:pPr>
        <w:ind w:left="-851"/>
        <w:rPr>
          <w:rFonts w:ascii="Arial" w:hAnsi="Arial" w:cs="Arial"/>
          <w:b/>
          <w:sz w:val="24"/>
          <w:szCs w:val="24"/>
        </w:rPr>
      </w:pPr>
    </w:p>
    <w:p w14:paraId="23A33DDA" w14:textId="48888EF0" w:rsidR="008C719C" w:rsidRDefault="008C719C" w:rsidP="00617814">
      <w:pPr>
        <w:ind w:left="-851"/>
        <w:rPr>
          <w:rFonts w:ascii="Arial" w:hAnsi="Arial" w:cs="Arial"/>
          <w:b/>
          <w:sz w:val="24"/>
          <w:szCs w:val="24"/>
        </w:rPr>
      </w:pPr>
    </w:p>
    <w:p w14:paraId="39E0769D" w14:textId="77777777" w:rsidR="008C719C" w:rsidRDefault="008C719C" w:rsidP="00617814">
      <w:pPr>
        <w:ind w:left="-851"/>
        <w:rPr>
          <w:rFonts w:ascii="Arial" w:hAnsi="Arial" w:cs="Arial"/>
          <w:b/>
          <w:sz w:val="24"/>
          <w:szCs w:val="24"/>
        </w:rPr>
      </w:pPr>
    </w:p>
    <w:p w14:paraId="3DF280B0" w14:textId="6A1B10D5" w:rsidR="00617814" w:rsidRPr="00617814" w:rsidRDefault="00617814" w:rsidP="006C0A59">
      <w:pPr>
        <w:rPr>
          <w:rFonts w:ascii="Arial" w:hAnsi="Arial" w:cs="Arial"/>
          <w:b/>
          <w:sz w:val="24"/>
          <w:szCs w:val="24"/>
        </w:rPr>
      </w:pPr>
      <w:r w:rsidRPr="00617814">
        <w:rPr>
          <w:rFonts w:ascii="Arial" w:hAnsi="Arial" w:cs="Arial"/>
          <w:b/>
          <w:sz w:val="24"/>
          <w:szCs w:val="24"/>
        </w:rPr>
        <w:lastRenderedPageBreak/>
        <w:t xml:space="preserve">Equality Objectives </w:t>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t>Appendix B</w:t>
      </w:r>
    </w:p>
    <w:p w14:paraId="1B3FC372" w14:textId="77777777" w:rsidR="00617814" w:rsidRPr="00617814" w:rsidRDefault="00617814" w:rsidP="006C0A59">
      <w:pPr>
        <w:tabs>
          <w:tab w:val="left" w:pos="2655"/>
        </w:tabs>
        <w:rPr>
          <w:rFonts w:ascii="Arial" w:hAnsi="Arial" w:cs="Arial"/>
          <w:i/>
          <w:sz w:val="24"/>
          <w:szCs w:val="24"/>
        </w:rPr>
      </w:pPr>
      <w:r w:rsidRPr="00617814">
        <w:rPr>
          <w:rFonts w:ascii="Arial" w:hAnsi="Arial" w:cs="Arial"/>
          <w:i/>
          <w:sz w:val="24"/>
          <w:szCs w:val="24"/>
        </w:rPr>
        <w:tab/>
      </w:r>
    </w:p>
    <w:p w14:paraId="7839A847" w14:textId="77777777" w:rsidR="00617814" w:rsidRPr="00617814" w:rsidRDefault="00617814" w:rsidP="006C0A59">
      <w:pPr>
        <w:rPr>
          <w:rFonts w:ascii="Arial" w:hAnsi="Arial" w:cs="Arial"/>
          <w:i/>
          <w:sz w:val="24"/>
          <w:szCs w:val="24"/>
        </w:rPr>
      </w:pPr>
      <w:r w:rsidRPr="00617814">
        <w:rPr>
          <w:rFonts w:ascii="Arial" w:hAnsi="Arial" w:cs="Arial"/>
          <w:i/>
          <w:sz w:val="24"/>
          <w:szCs w:val="24"/>
        </w:rPr>
        <w:t xml:space="preserve">NOTE: Governors may also wish to refer to the Governors workbook to support them in determining what objectives should be set and published and how they should be worded to ensure they are specific and measurable. </w:t>
      </w:r>
    </w:p>
    <w:p w14:paraId="4408BECB" w14:textId="77777777" w:rsidR="00617814" w:rsidRPr="00617814" w:rsidRDefault="00617814" w:rsidP="006C0A59">
      <w:pPr>
        <w:rPr>
          <w:rFonts w:ascii="Arial" w:hAnsi="Arial" w:cs="Arial"/>
          <w:sz w:val="24"/>
          <w:szCs w:val="24"/>
        </w:rPr>
      </w:pPr>
      <w:r w:rsidRPr="00617814">
        <w:rPr>
          <w:rFonts w:ascii="Arial" w:hAnsi="Arial" w:cs="Arial"/>
          <w:sz w:val="24"/>
          <w:szCs w:val="24"/>
        </w:rPr>
        <w:t>We recognise that the public sector equality duty has three aims, to:</w:t>
      </w:r>
    </w:p>
    <w:p w14:paraId="1E8C5182" w14:textId="45D4F7F1" w:rsidR="00617814" w:rsidRPr="006C0A59" w:rsidRDefault="00617814" w:rsidP="007E4695">
      <w:pPr>
        <w:numPr>
          <w:ilvl w:val="0"/>
          <w:numId w:val="27"/>
        </w:numPr>
        <w:tabs>
          <w:tab w:val="clear" w:pos="720"/>
          <w:tab w:val="num" w:pos="851"/>
        </w:tabs>
        <w:overflowPunct w:val="0"/>
        <w:autoSpaceDE w:val="0"/>
        <w:adjustRightInd w:val="0"/>
        <w:ind w:left="709" w:hanging="425"/>
        <w:rPr>
          <w:rFonts w:ascii="Arial" w:hAnsi="Arial" w:cs="Arial"/>
          <w:i/>
          <w:sz w:val="24"/>
          <w:szCs w:val="24"/>
        </w:rPr>
      </w:pPr>
      <w:r w:rsidRPr="00617814">
        <w:rPr>
          <w:rFonts w:ascii="Arial" w:hAnsi="Arial" w:cs="Arial"/>
          <w:i/>
          <w:sz w:val="24"/>
          <w:szCs w:val="24"/>
        </w:rPr>
        <w:t xml:space="preserve">eliminate unlawful discrimination, harassment and victimisation and other </w:t>
      </w:r>
      <w:r w:rsidR="006C0A59">
        <w:rPr>
          <w:rFonts w:ascii="Arial" w:hAnsi="Arial" w:cs="Arial"/>
          <w:i/>
          <w:sz w:val="24"/>
          <w:szCs w:val="24"/>
        </w:rPr>
        <w:t xml:space="preserve">          </w:t>
      </w:r>
      <w:r w:rsidRPr="006C0A59">
        <w:rPr>
          <w:rFonts w:ascii="Arial" w:hAnsi="Arial" w:cs="Arial"/>
          <w:i/>
          <w:sz w:val="24"/>
          <w:szCs w:val="24"/>
        </w:rPr>
        <w:t>conduct under the Act</w:t>
      </w:r>
    </w:p>
    <w:p w14:paraId="081FA0F3" w14:textId="27326E1F"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i/>
          <w:sz w:val="24"/>
          <w:szCs w:val="24"/>
        </w:rPr>
      </w:pPr>
      <w:r w:rsidRPr="00617814">
        <w:rPr>
          <w:rFonts w:ascii="Arial" w:hAnsi="Arial" w:cs="Arial"/>
          <w:i/>
          <w:sz w:val="24"/>
          <w:szCs w:val="24"/>
        </w:rPr>
        <w:t xml:space="preserve">advance equality of opportunity between people who share a protected </w:t>
      </w:r>
      <w:r w:rsidR="006C0A59">
        <w:rPr>
          <w:rFonts w:ascii="Arial" w:hAnsi="Arial" w:cs="Arial"/>
          <w:i/>
          <w:sz w:val="24"/>
          <w:szCs w:val="24"/>
        </w:rPr>
        <w:t xml:space="preserve">        </w:t>
      </w:r>
      <w:r w:rsidRPr="00617814">
        <w:rPr>
          <w:rFonts w:ascii="Arial" w:hAnsi="Arial" w:cs="Arial"/>
          <w:i/>
          <w:sz w:val="24"/>
          <w:szCs w:val="24"/>
        </w:rPr>
        <w:t>characteristic and those who do not</w:t>
      </w:r>
    </w:p>
    <w:p w14:paraId="406E5103" w14:textId="2F33345C" w:rsidR="00617814" w:rsidRPr="006C0A59" w:rsidRDefault="00617814" w:rsidP="007E4695">
      <w:pPr>
        <w:numPr>
          <w:ilvl w:val="0"/>
          <w:numId w:val="27"/>
        </w:numPr>
        <w:tabs>
          <w:tab w:val="clear" w:pos="720"/>
          <w:tab w:val="num" w:pos="851"/>
        </w:tabs>
        <w:overflowPunct w:val="0"/>
        <w:autoSpaceDE w:val="0"/>
        <w:adjustRightInd w:val="0"/>
        <w:ind w:left="709" w:hanging="425"/>
        <w:rPr>
          <w:rFonts w:ascii="Arial" w:hAnsi="Arial" w:cs="Arial"/>
          <w:i/>
          <w:sz w:val="24"/>
          <w:szCs w:val="24"/>
        </w:rPr>
      </w:pPr>
      <w:r w:rsidRPr="00617814">
        <w:rPr>
          <w:rFonts w:ascii="Arial" w:hAnsi="Arial" w:cs="Arial"/>
          <w:i/>
          <w:sz w:val="24"/>
          <w:szCs w:val="24"/>
        </w:rPr>
        <w:t xml:space="preserve">foster good relations between people who share a protected characteristic and </w:t>
      </w:r>
      <w:r w:rsidR="006C0A59">
        <w:rPr>
          <w:rFonts w:ascii="Arial" w:hAnsi="Arial" w:cs="Arial"/>
          <w:i/>
          <w:sz w:val="24"/>
          <w:szCs w:val="24"/>
        </w:rPr>
        <w:t xml:space="preserve">    </w:t>
      </w:r>
      <w:r w:rsidRPr="006C0A59">
        <w:rPr>
          <w:rFonts w:ascii="Arial" w:hAnsi="Arial" w:cs="Arial"/>
          <w:i/>
          <w:sz w:val="24"/>
          <w:szCs w:val="24"/>
        </w:rPr>
        <w:t>those who do not</w:t>
      </w:r>
    </w:p>
    <w:p w14:paraId="6326A58C" w14:textId="77777777" w:rsidR="00617814" w:rsidRPr="00617814" w:rsidRDefault="00617814" w:rsidP="00617814">
      <w:pPr>
        <w:ind w:left="-851"/>
        <w:rPr>
          <w:rFonts w:ascii="Arial" w:hAnsi="Arial" w:cs="Arial"/>
          <w:sz w:val="24"/>
          <w:szCs w:val="24"/>
        </w:rPr>
      </w:pPr>
    </w:p>
    <w:p w14:paraId="5CA9D44F" w14:textId="1926B828" w:rsidR="00617814" w:rsidRPr="00617814" w:rsidRDefault="00617814" w:rsidP="006C0A59">
      <w:pPr>
        <w:rPr>
          <w:rFonts w:ascii="Arial" w:hAnsi="Arial" w:cs="Arial"/>
          <w:sz w:val="24"/>
          <w:szCs w:val="24"/>
        </w:rPr>
      </w:pPr>
      <w:r w:rsidRPr="00617814">
        <w:rPr>
          <w:rFonts w:ascii="Arial" w:hAnsi="Arial" w:cs="Arial"/>
          <w:sz w:val="24"/>
          <w:szCs w:val="24"/>
        </w:rPr>
        <w:t xml:space="preserve">We have considered how well we currently achieve these aims with regard to the protected groups under the Equality Act (race, disability, </w:t>
      </w:r>
      <w:r w:rsidR="00482452">
        <w:rPr>
          <w:rFonts w:ascii="Arial" w:hAnsi="Arial" w:cs="Arial"/>
          <w:sz w:val="24"/>
          <w:szCs w:val="24"/>
        </w:rPr>
        <w:t>sex</w:t>
      </w:r>
      <w:r w:rsidRPr="00617814">
        <w:rPr>
          <w:rFonts w:ascii="Arial" w:hAnsi="Arial" w:cs="Arial"/>
          <w:sz w:val="24"/>
          <w:szCs w:val="24"/>
        </w:rPr>
        <w:t>, gender re-assignment, age, pregnancy and maternity,</w:t>
      </w:r>
      <w:r w:rsidR="00482452">
        <w:rPr>
          <w:rFonts w:ascii="Arial" w:hAnsi="Arial" w:cs="Arial"/>
          <w:sz w:val="24"/>
          <w:szCs w:val="24"/>
        </w:rPr>
        <w:t xml:space="preserve"> marriage and civil partnership</w:t>
      </w:r>
      <w:r w:rsidRPr="00617814">
        <w:rPr>
          <w:rFonts w:ascii="Arial" w:hAnsi="Arial" w:cs="Arial"/>
          <w:sz w:val="24"/>
          <w:szCs w:val="24"/>
        </w:rPr>
        <w:t xml:space="preserve">, religion </w:t>
      </w:r>
      <w:r w:rsidR="00482452">
        <w:rPr>
          <w:rFonts w:ascii="Arial" w:hAnsi="Arial" w:cs="Arial"/>
          <w:sz w:val="24"/>
          <w:szCs w:val="24"/>
        </w:rPr>
        <w:t xml:space="preserve">or </w:t>
      </w:r>
      <w:r w:rsidRPr="00617814">
        <w:rPr>
          <w:rFonts w:ascii="Arial" w:hAnsi="Arial" w:cs="Arial"/>
          <w:sz w:val="24"/>
          <w:szCs w:val="24"/>
        </w:rPr>
        <w:t>belief and sexual orientation).</w:t>
      </w:r>
    </w:p>
    <w:p w14:paraId="6D459618" w14:textId="77777777" w:rsidR="00617814" w:rsidRPr="00617814" w:rsidRDefault="00617814" w:rsidP="006C0A59">
      <w:pPr>
        <w:rPr>
          <w:rFonts w:ascii="Arial" w:hAnsi="Arial" w:cs="Arial"/>
          <w:sz w:val="24"/>
          <w:szCs w:val="24"/>
        </w:rPr>
      </w:pPr>
      <w:r w:rsidRPr="00617814">
        <w:rPr>
          <w:rFonts w:ascii="Arial" w:hAnsi="Arial" w:cs="Arial"/>
          <w:sz w:val="24"/>
          <w:szCs w:val="24"/>
        </w:rPr>
        <w:t>We have also involved staff, pupils, parents and others in the following ways:</w:t>
      </w:r>
    </w:p>
    <w:p w14:paraId="219C07A3"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insert the types of activities you have undertaken, such as:</w:t>
      </w:r>
    </w:p>
    <w:p w14:paraId="79DDC7DC"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focus groups</w:t>
      </w:r>
    </w:p>
    <w:p w14:paraId="4C494658"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parent questionnaires</w:t>
      </w:r>
    </w:p>
    <w:p w14:paraId="321C8EE3"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involvement of the student council</w:t>
      </w:r>
    </w:p>
    <w:p w14:paraId="0CA26A0B"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staff survey</w:t>
      </w:r>
    </w:p>
    <w:p w14:paraId="4DCAD7BA"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contact with parents representing pupils with particular protected characteristics</w:t>
      </w:r>
    </w:p>
    <w:p w14:paraId="79C2C918"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contact with the local community and disability organisations</w:t>
      </w:r>
    </w:p>
    <w:p w14:paraId="40A98558" w14:textId="2DFC2E04" w:rsidR="00617814" w:rsidRDefault="00617814" w:rsidP="006C0A59">
      <w:pPr>
        <w:rPr>
          <w:rFonts w:ascii="Arial" w:hAnsi="Arial" w:cs="Arial"/>
          <w:b/>
          <w:sz w:val="24"/>
          <w:szCs w:val="24"/>
        </w:rPr>
      </w:pPr>
    </w:p>
    <w:p w14:paraId="3E7E2D6A" w14:textId="09A10CCF" w:rsidR="006C0A59" w:rsidRDefault="006C0A59" w:rsidP="006C0A59">
      <w:pPr>
        <w:rPr>
          <w:rFonts w:ascii="Arial" w:hAnsi="Arial" w:cs="Arial"/>
          <w:b/>
          <w:sz w:val="24"/>
          <w:szCs w:val="24"/>
        </w:rPr>
      </w:pPr>
    </w:p>
    <w:p w14:paraId="027517C0" w14:textId="35E0BC11" w:rsidR="006C0A59" w:rsidRDefault="006C0A59" w:rsidP="006C0A59">
      <w:pPr>
        <w:rPr>
          <w:rFonts w:ascii="Arial" w:hAnsi="Arial" w:cs="Arial"/>
          <w:b/>
          <w:sz w:val="24"/>
          <w:szCs w:val="24"/>
        </w:rPr>
      </w:pPr>
    </w:p>
    <w:p w14:paraId="099BB850" w14:textId="35FA8A43" w:rsidR="00010C4A" w:rsidRDefault="00010C4A" w:rsidP="006C0A59">
      <w:pPr>
        <w:rPr>
          <w:rFonts w:ascii="Arial" w:hAnsi="Arial" w:cs="Arial"/>
          <w:b/>
          <w:sz w:val="24"/>
          <w:szCs w:val="24"/>
        </w:rPr>
      </w:pPr>
    </w:p>
    <w:p w14:paraId="426D62E6" w14:textId="77777777" w:rsidR="00617814" w:rsidRPr="00617814" w:rsidRDefault="00617814" w:rsidP="006C0A59">
      <w:pPr>
        <w:rPr>
          <w:rFonts w:ascii="Arial" w:hAnsi="Arial" w:cs="Arial"/>
          <w:sz w:val="24"/>
          <w:szCs w:val="24"/>
          <w:u w:val="single"/>
        </w:rPr>
      </w:pPr>
      <w:r w:rsidRPr="00617814">
        <w:rPr>
          <w:rFonts w:ascii="Arial" w:hAnsi="Arial" w:cs="Arial"/>
          <w:sz w:val="24"/>
          <w:szCs w:val="24"/>
          <w:u w:val="single"/>
        </w:rPr>
        <w:lastRenderedPageBreak/>
        <w:t>Having referred to and analysed our equality information, we have set ourselves the following objective(s):</w:t>
      </w:r>
    </w:p>
    <w:p w14:paraId="7977FAE7" w14:textId="77777777" w:rsidR="00617814" w:rsidRPr="00617814" w:rsidRDefault="00617814" w:rsidP="00617814">
      <w:pPr>
        <w:ind w:left="-851"/>
        <w:rPr>
          <w:rFonts w:ascii="Arial" w:hAnsi="Arial" w:cs="Arial"/>
          <w:sz w:val="24"/>
          <w:szCs w:val="24"/>
          <w:u w:val="single"/>
        </w:rPr>
      </w:pPr>
    </w:p>
    <w:p w14:paraId="0AE15899" w14:textId="77777777" w:rsidR="00617814" w:rsidRPr="00617814" w:rsidRDefault="00617814" w:rsidP="006C0A59">
      <w:pPr>
        <w:rPr>
          <w:rFonts w:ascii="Arial" w:hAnsi="Arial" w:cs="Arial"/>
          <w:sz w:val="24"/>
          <w:szCs w:val="24"/>
          <w:u w:val="single"/>
        </w:rPr>
      </w:pPr>
      <w:r w:rsidRPr="00617814">
        <w:rPr>
          <w:rFonts w:ascii="Arial" w:hAnsi="Arial" w:cs="Arial"/>
          <w:sz w:val="24"/>
          <w:szCs w:val="24"/>
          <w:u w:val="single"/>
        </w:rPr>
        <w:t>Objective 1:</w:t>
      </w:r>
    </w:p>
    <w:p w14:paraId="02108F9F" w14:textId="77777777" w:rsidR="00617814" w:rsidRPr="00617814" w:rsidRDefault="00617814" w:rsidP="006C0A59">
      <w:pPr>
        <w:rPr>
          <w:rFonts w:ascii="Arial" w:hAnsi="Arial" w:cs="Arial"/>
          <w:sz w:val="24"/>
          <w:szCs w:val="24"/>
          <w:u w:val="single"/>
        </w:rPr>
      </w:pPr>
    </w:p>
    <w:p w14:paraId="5062766A" w14:textId="77777777" w:rsidR="00617814" w:rsidRPr="00617814" w:rsidRDefault="00617814" w:rsidP="006C0A59">
      <w:pPr>
        <w:rPr>
          <w:rFonts w:ascii="Arial" w:hAnsi="Arial" w:cs="Arial"/>
          <w:sz w:val="24"/>
          <w:szCs w:val="24"/>
          <w:u w:val="single"/>
        </w:rPr>
      </w:pPr>
      <w:r w:rsidRPr="00617814">
        <w:rPr>
          <w:rFonts w:ascii="Arial" w:hAnsi="Arial" w:cs="Arial"/>
          <w:sz w:val="24"/>
          <w:szCs w:val="24"/>
          <w:u w:val="single"/>
        </w:rPr>
        <w:t>Objective 2:</w:t>
      </w:r>
    </w:p>
    <w:p w14:paraId="6C65AE6D" w14:textId="77777777" w:rsidR="00617814" w:rsidRPr="00617814" w:rsidRDefault="00617814" w:rsidP="006C0A59">
      <w:pPr>
        <w:rPr>
          <w:rFonts w:ascii="Arial" w:hAnsi="Arial" w:cs="Arial"/>
          <w:sz w:val="24"/>
          <w:szCs w:val="24"/>
          <w:u w:val="single"/>
        </w:rPr>
      </w:pPr>
    </w:p>
    <w:p w14:paraId="13E18E5A" w14:textId="77777777" w:rsidR="00617814" w:rsidRPr="00617814" w:rsidRDefault="00617814" w:rsidP="006C0A59">
      <w:pPr>
        <w:rPr>
          <w:rFonts w:ascii="Arial" w:hAnsi="Arial" w:cs="Arial"/>
          <w:i/>
          <w:sz w:val="24"/>
          <w:szCs w:val="24"/>
        </w:rPr>
      </w:pPr>
      <w:r w:rsidRPr="00617814">
        <w:rPr>
          <w:rFonts w:ascii="Arial" w:hAnsi="Arial" w:cs="Arial"/>
          <w:i/>
          <w:sz w:val="24"/>
          <w:szCs w:val="24"/>
        </w:rPr>
        <w:t xml:space="preserve">NB </w:t>
      </w:r>
      <w:proofErr w:type="gramStart"/>
      <w:r w:rsidRPr="00617814">
        <w:rPr>
          <w:rFonts w:ascii="Arial" w:hAnsi="Arial" w:cs="Arial"/>
          <w:i/>
          <w:sz w:val="24"/>
          <w:szCs w:val="24"/>
        </w:rPr>
        <w:t>The</w:t>
      </w:r>
      <w:proofErr w:type="gramEnd"/>
      <w:r w:rsidRPr="00617814">
        <w:rPr>
          <w:rFonts w:ascii="Arial" w:hAnsi="Arial" w:cs="Arial"/>
          <w:i/>
          <w:sz w:val="24"/>
          <w:szCs w:val="24"/>
        </w:rPr>
        <w:t xml:space="preserve"> legislation only requires one objective to be set and this should be pupil related. The number of objectives set should be proportionate to the size and functions of the school.</w:t>
      </w:r>
    </w:p>
    <w:p w14:paraId="6A7199FB" w14:textId="2E82A42F" w:rsidR="00617814" w:rsidRDefault="00617814" w:rsidP="006C0A59">
      <w:pPr>
        <w:rPr>
          <w:rFonts w:ascii="Arial" w:hAnsi="Arial" w:cs="Arial"/>
          <w:i/>
          <w:sz w:val="24"/>
          <w:szCs w:val="24"/>
        </w:rPr>
      </w:pPr>
      <w:r w:rsidRPr="00617814">
        <w:rPr>
          <w:rFonts w:ascii="Arial" w:hAnsi="Arial" w:cs="Arial"/>
          <w:i/>
          <w:sz w:val="24"/>
          <w:szCs w:val="24"/>
        </w:rPr>
        <w:t>Only where schools have a large staff group is it likely to be necessary for the school to consider setting a staff or employment related objective. Schools should use the action plan on page 20 of the Public Sector Equality Duty Workbook to develop a strategy to achieve these objectives and this plan should be incorporated into the School Improvement Plan.</w:t>
      </w:r>
    </w:p>
    <w:p w14:paraId="64E16102" w14:textId="77777777" w:rsidR="006C0A59" w:rsidRPr="00617814" w:rsidRDefault="006C0A59" w:rsidP="006C0A59">
      <w:pPr>
        <w:rPr>
          <w:rFonts w:ascii="Arial" w:hAnsi="Arial" w:cs="Arial"/>
          <w:b/>
          <w:sz w:val="24"/>
          <w:szCs w:val="24"/>
        </w:rPr>
      </w:pPr>
    </w:p>
    <w:p w14:paraId="177FD6D0" w14:textId="50A35CED" w:rsidR="00617814" w:rsidRPr="00617814" w:rsidRDefault="00617814" w:rsidP="006C0A59">
      <w:pPr>
        <w:rPr>
          <w:rFonts w:ascii="Arial" w:hAnsi="Arial" w:cs="Arial"/>
          <w:b/>
          <w:i/>
          <w:sz w:val="24"/>
          <w:szCs w:val="24"/>
        </w:rPr>
      </w:pPr>
      <w:r w:rsidRPr="00617814">
        <w:rPr>
          <w:rFonts w:ascii="Arial" w:hAnsi="Arial" w:cs="Arial"/>
          <w:b/>
          <w:sz w:val="24"/>
          <w:szCs w:val="24"/>
        </w:rPr>
        <w:t xml:space="preserve">Date of publication: </w:t>
      </w:r>
    </w:p>
    <w:p w14:paraId="5658FA2E" w14:textId="77777777" w:rsidR="006C0A59" w:rsidRDefault="006C0A59" w:rsidP="006C0A59">
      <w:pPr>
        <w:rPr>
          <w:rFonts w:ascii="Arial" w:hAnsi="Arial" w:cs="Arial"/>
          <w:b/>
          <w:sz w:val="24"/>
          <w:szCs w:val="24"/>
        </w:rPr>
      </w:pPr>
    </w:p>
    <w:p w14:paraId="76CF8103" w14:textId="2630DF11" w:rsidR="00010C4A" w:rsidRPr="00617814" w:rsidRDefault="00617814" w:rsidP="006C0A59">
      <w:pPr>
        <w:rPr>
          <w:rFonts w:ascii="Arial" w:hAnsi="Arial" w:cs="Arial"/>
          <w:i/>
          <w:sz w:val="24"/>
          <w:szCs w:val="24"/>
        </w:rPr>
      </w:pPr>
      <w:r w:rsidRPr="00617814">
        <w:rPr>
          <w:rFonts w:ascii="Arial" w:hAnsi="Arial" w:cs="Arial"/>
          <w:b/>
          <w:sz w:val="24"/>
          <w:szCs w:val="24"/>
        </w:rPr>
        <w:t xml:space="preserve">Date for review and re-publication: </w:t>
      </w:r>
    </w:p>
    <w:p w14:paraId="443E9FC3" w14:textId="77777777" w:rsidR="00617814" w:rsidRPr="00617814" w:rsidRDefault="00617814" w:rsidP="006C0A59">
      <w:pPr>
        <w:rPr>
          <w:rFonts w:ascii="Arial" w:hAnsi="Arial" w:cs="Arial"/>
          <w:b/>
          <w:sz w:val="24"/>
          <w:szCs w:val="24"/>
        </w:rPr>
      </w:pPr>
    </w:p>
    <w:p w14:paraId="58584700" w14:textId="670F237E" w:rsidR="00422520" w:rsidRPr="006C0A59" w:rsidRDefault="00617814" w:rsidP="006C0A59">
      <w:pPr>
        <w:rPr>
          <w:rFonts w:ascii="Arial" w:hAnsi="Arial" w:cs="Arial"/>
          <w:b/>
          <w:sz w:val="24"/>
          <w:szCs w:val="24"/>
        </w:rPr>
      </w:pPr>
      <w:r w:rsidRPr="00617814">
        <w:rPr>
          <w:rFonts w:ascii="Arial" w:hAnsi="Arial" w:cs="Arial"/>
          <w:i/>
          <w:sz w:val="24"/>
          <w:szCs w:val="24"/>
        </w:rPr>
        <w:t>NOTE: The Equality Act 2010 (Specific Duties) Regulations 2011 require Governing Bodies to publish equality objectives at intervals of no more than four years but schools should publish detail on progress towards these objectives on an annual basis and publish this detail on the school’s internet site.</w:t>
      </w:r>
    </w:p>
    <w:tbl>
      <w:tblPr>
        <w:tblW w:w="9781" w:type="dxa"/>
        <w:tblCellMar>
          <w:left w:w="10" w:type="dxa"/>
          <w:right w:w="10" w:type="dxa"/>
        </w:tblCellMar>
        <w:tblLook w:val="0000" w:firstRow="0" w:lastRow="0" w:firstColumn="0" w:lastColumn="0" w:noHBand="0" w:noVBand="0"/>
      </w:tblPr>
      <w:tblGrid>
        <w:gridCol w:w="9781"/>
      </w:tblGrid>
      <w:tr w:rsidR="00422520" w14:paraId="07B582E5" w14:textId="77777777" w:rsidTr="006B3308">
        <w:tc>
          <w:tcPr>
            <w:tcW w:w="9781" w:type="dxa"/>
            <w:shd w:val="clear" w:color="auto" w:fill="auto"/>
            <w:tcMar>
              <w:top w:w="0" w:type="dxa"/>
              <w:left w:w="108" w:type="dxa"/>
              <w:bottom w:w="0" w:type="dxa"/>
              <w:right w:w="108" w:type="dxa"/>
            </w:tcMar>
          </w:tcPr>
          <w:p w14:paraId="1D880F09" w14:textId="4A2AC03B" w:rsidR="00422520" w:rsidRPr="007C62F5" w:rsidRDefault="00A43E4A">
            <w:pPr>
              <w:pStyle w:val="Heading2"/>
              <w:rPr>
                <w:rFonts w:ascii="Arial" w:hAnsi="Arial" w:cs="Arial"/>
                <w:b/>
                <w:bCs/>
                <w:sz w:val="28"/>
                <w:szCs w:val="28"/>
              </w:rPr>
            </w:pPr>
            <w:bookmarkStart w:id="3" w:name="_Toc53492132"/>
            <w:bookmarkEnd w:id="2"/>
            <w:r w:rsidRPr="007C62F5">
              <w:rPr>
                <w:rFonts w:ascii="Arial" w:hAnsi="Arial" w:cs="Arial"/>
                <w:b/>
                <w:bCs/>
                <w:color w:val="auto"/>
                <w:sz w:val="28"/>
                <w:szCs w:val="28"/>
              </w:rPr>
              <w:t>G</w:t>
            </w:r>
            <w:r w:rsidR="005A0F72" w:rsidRPr="007C62F5">
              <w:rPr>
                <w:rFonts w:ascii="Arial" w:hAnsi="Arial" w:cs="Arial"/>
                <w:b/>
                <w:bCs/>
                <w:color w:val="auto"/>
                <w:sz w:val="28"/>
                <w:szCs w:val="28"/>
              </w:rPr>
              <w:t>overnance</w:t>
            </w:r>
            <w:bookmarkEnd w:id="3"/>
          </w:p>
        </w:tc>
      </w:tr>
    </w:tbl>
    <w:p w14:paraId="596B4EA0" w14:textId="77777777" w:rsidR="00422520" w:rsidRDefault="00422520">
      <w:pPr>
        <w:widowControl w:val="0"/>
        <w:rPr>
          <w:sz w:val="20"/>
        </w:rPr>
      </w:pPr>
    </w:p>
    <w:tbl>
      <w:tblPr>
        <w:tblW w:w="7081" w:type="dxa"/>
        <w:jc w:val="center"/>
        <w:tblCellMar>
          <w:left w:w="10" w:type="dxa"/>
          <w:right w:w="10" w:type="dxa"/>
        </w:tblCellMar>
        <w:tblLook w:val="0000" w:firstRow="0" w:lastRow="0" w:firstColumn="0" w:lastColumn="0" w:noHBand="0" w:noVBand="0"/>
      </w:tblPr>
      <w:tblGrid>
        <w:gridCol w:w="3541"/>
        <w:gridCol w:w="3540"/>
      </w:tblGrid>
      <w:tr w:rsidR="00422520" w:rsidRPr="00660B51" w14:paraId="47AAC821" w14:textId="77777777" w:rsidTr="00071582">
        <w:trPr>
          <w:jc w:val="center"/>
        </w:trPr>
        <w:tc>
          <w:tcPr>
            <w:tcW w:w="3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B43C40" w14:textId="47E636F1" w:rsidR="00422520" w:rsidRPr="00660B51" w:rsidRDefault="00660B51">
            <w:pPr>
              <w:widowControl w:val="0"/>
              <w:rPr>
                <w:rFonts w:ascii="Arial" w:hAnsi="Arial" w:cs="Arial"/>
              </w:rPr>
            </w:pPr>
            <w:r w:rsidRPr="00660B51">
              <w:rPr>
                <w:rFonts w:ascii="Arial" w:hAnsi="Arial" w:cs="Arial"/>
              </w:rPr>
              <w:t>SharePoint ID:</w:t>
            </w:r>
          </w:p>
        </w:tc>
        <w:tc>
          <w:tcPr>
            <w:tcW w:w="3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781ADA" w14:textId="02C62D72" w:rsidR="00422520" w:rsidRPr="00660B51" w:rsidRDefault="00300902">
            <w:pPr>
              <w:widowControl w:val="0"/>
              <w:rPr>
                <w:rFonts w:ascii="Arial" w:hAnsi="Arial" w:cs="Arial"/>
                <w:color w:val="AEAAAA" w:themeColor="background2" w:themeShade="BF"/>
              </w:rPr>
            </w:pPr>
            <w:r w:rsidRPr="00300902">
              <w:rPr>
                <w:rFonts w:ascii="Arial" w:hAnsi="Arial" w:cs="Arial"/>
              </w:rPr>
              <w:t>HRDOCID-561776108-84577</w:t>
            </w:r>
          </w:p>
        </w:tc>
      </w:tr>
      <w:tr w:rsidR="00071582" w:rsidRPr="00660B51" w14:paraId="4EC53424" w14:textId="77777777" w:rsidTr="00071582">
        <w:trPr>
          <w:jc w:val="center"/>
        </w:trPr>
        <w:tc>
          <w:tcPr>
            <w:tcW w:w="3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4B372C" w14:textId="36BE0AA1" w:rsidR="00071582" w:rsidRPr="00660B51" w:rsidRDefault="00660B51">
            <w:pPr>
              <w:widowControl w:val="0"/>
              <w:rPr>
                <w:rFonts w:ascii="Arial" w:hAnsi="Arial" w:cs="Arial"/>
              </w:rPr>
            </w:pPr>
            <w:r w:rsidRPr="00660B51">
              <w:rPr>
                <w:rFonts w:ascii="Arial" w:hAnsi="Arial" w:cs="Arial"/>
              </w:rPr>
              <w:t>Version and date of publication: </w:t>
            </w:r>
          </w:p>
        </w:tc>
        <w:tc>
          <w:tcPr>
            <w:tcW w:w="3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2588EE" w14:textId="77777777" w:rsidR="00B77A0B" w:rsidRDefault="002A1921" w:rsidP="00B77A0B">
            <w:pPr>
              <w:spacing w:line="240" w:lineRule="auto"/>
              <w:rPr>
                <w:rFonts w:ascii="Arial" w:hAnsi="Arial" w:cs="Arial"/>
                <w:iCs/>
                <w:sz w:val="24"/>
                <w:szCs w:val="24"/>
              </w:rPr>
            </w:pPr>
            <w:r w:rsidRPr="00B77A0B">
              <w:rPr>
                <w:rFonts w:ascii="Arial" w:hAnsi="Arial" w:cs="Arial"/>
                <w:iCs/>
                <w:sz w:val="24"/>
                <w:szCs w:val="24"/>
              </w:rPr>
              <w:t xml:space="preserve">V1.1 </w:t>
            </w:r>
            <w:r w:rsidR="00B77A0B" w:rsidRPr="00B77A0B">
              <w:rPr>
                <w:rFonts w:ascii="Arial" w:hAnsi="Arial" w:cs="Arial"/>
                <w:iCs/>
                <w:sz w:val="24"/>
                <w:szCs w:val="24"/>
              </w:rPr>
              <w:t xml:space="preserve">          September 2018</w:t>
            </w:r>
          </w:p>
          <w:p w14:paraId="71907AD5" w14:textId="00F59A49" w:rsidR="002A1921" w:rsidRPr="00B77A0B" w:rsidRDefault="002A1921" w:rsidP="00B77A0B">
            <w:pPr>
              <w:spacing w:line="240" w:lineRule="auto"/>
              <w:rPr>
                <w:rFonts w:ascii="Arial" w:hAnsi="Arial" w:cs="Arial"/>
                <w:iCs/>
                <w:sz w:val="24"/>
                <w:szCs w:val="24"/>
              </w:rPr>
            </w:pPr>
            <w:r w:rsidRPr="00B77A0B">
              <w:rPr>
                <w:rFonts w:ascii="Arial" w:hAnsi="Arial" w:cs="Arial"/>
                <w:iCs/>
                <w:sz w:val="24"/>
                <w:szCs w:val="24"/>
              </w:rPr>
              <w:t>V</w:t>
            </w:r>
            <w:r w:rsidR="00B77A0B">
              <w:rPr>
                <w:rFonts w:ascii="Arial" w:hAnsi="Arial" w:cs="Arial"/>
                <w:iCs/>
                <w:sz w:val="24"/>
                <w:szCs w:val="24"/>
              </w:rPr>
              <w:t>1.2</w:t>
            </w:r>
            <w:r w:rsidRPr="00B77A0B">
              <w:rPr>
                <w:rFonts w:ascii="Arial" w:hAnsi="Arial" w:cs="Arial"/>
                <w:iCs/>
                <w:sz w:val="24"/>
                <w:szCs w:val="24"/>
              </w:rPr>
              <w:t xml:space="preserve">           </w:t>
            </w:r>
            <w:r w:rsidR="00723CA4">
              <w:rPr>
                <w:rFonts w:ascii="Arial" w:hAnsi="Arial" w:cs="Arial"/>
                <w:iCs/>
                <w:sz w:val="24"/>
                <w:szCs w:val="24"/>
              </w:rPr>
              <w:t xml:space="preserve">4 February </w:t>
            </w:r>
            <w:r w:rsidRPr="00B77A0B">
              <w:rPr>
                <w:rFonts w:ascii="Arial" w:hAnsi="Arial" w:cs="Arial"/>
                <w:iCs/>
                <w:sz w:val="24"/>
                <w:szCs w:val="24"/>
              </w:rPr>
              <w:t>202</w:t>
            </w:r>
            <w:r w:rsidR="001E612A">
              <w:rPr>
                <w:rFonts w:ascii="Arial" w:hAnsi="Arial" w:cs="Arial"/>
                <w:iCs/>
                <w:sz w:val="24"/>
                <w:szCs w:val="24"/>
              </w:rPr>
              <w:t>1</w:t>
            </w:r>
          </w:p>
        </w:tc>
      </w:tr>
      <w:tr w:rsidR="00422520" w:rsidRPr="00660B51" w14:paraId="2277E7B7" w14:textId="77777777" w:rsidTr="00071582">
        <w:trPr>
          <w:jc w:val="center"/>
        </w:trPr>
        <w:tc>
          <w:tcPr>
            <w:tcW w:w="3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A0D6EC" w14:textId="3D719E80" w:rsidR="00422520" w:rsidRPr="00660B51" w:rsidRDefault="00660B51">
            <w:pPr>
              <w:widowControl w:val="0"/>
              <w:rPr>
                <w:rFonts w:ascii="Arial" w:hAnsi="Arial" w:cs="Arial"/>
              </w:rPr>
            </w:pPr>
            <w:r w:rsidRPr="00660B51">
              <w:rPr>
                <w:rFonts w:ascii="Arial" w:hAnsi="Arial" w:cs="Arial"/>
              </w:rPr>
              <w:t>Owner</w:t>
            </w:r>
            <w:r w:rsidR="00AB1426">
              <w:rPr>
                <w:rFonts w:ascii="Arial" w:hAnsi="Arial" w:cs="Arial"/>
              </w:rPr>
              <w:t>:</w:t>
            </w:r>
          </w:p>
        </w:tc>
        <w:tc>
          <w:tcPr>
            <w:tcW w:w="3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6212CB" w14:textId="66DE29FA" w:rsidR="00422520" w:rsidRPr="00660B51" w:rsidRDefault="00660B51">
            <w:pPr>
              <w:widowControl w:val="0"/>
              <w:rPr>
                <w:rFonts w:ascii="Arial" w:hAnsi="Arial" w:cs="Arial"/>
              </w:rPr>
            </w:pPr>
            <w:r w:rsidRPr="00660B51">
              <w:rPr>
                <w:rFonts w:ascii="Arial" w:hAnsi="Arial" w:cs="Arial"/>
              </w:rPr>
              <w:t>Education Personnel Services </w:t>
            </w:r>
          </w:p>
        </w:tc>
      </w:tr>
    </w:tbl>
    <w:p w14:paraId="6A11D3A3" w14:textId="77777777" w:rsidR="00422520" w:rsidRDefault="00422520" w:rsidP="00BD097B"/>
    <w:sectPr w:rsidR="00422520" w:rsidSect="00660B51">
      <w:footerReference w:type="default" r:id="rId16"/>
      <w:pgSz w:w="12240" w:h="15840"/>
      <w:pgMar w:top="1440" w:right="1440" w:bottom="1440" w:left="1440"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904722" w14:textId="77777777" w:rsidR="001869FF" w:rsidRDefault="001869FF">
      <w:r>
        <w:separator/>
      </w:r>
    </w:p>
  </w:endnote>
  <w:endnote w:type="continuationSeparator" w:id="0">
    <w:p w14:paraId="79A4B69C" w14:textId="77777777" w:rsidR="001869FF" w:rsidRDefault="001869FF">
      <w:r>
        <w:continuationSeparator/>
      </w:r>
    </w:p>
  </w:endnote>
  <w:endnote w:type="continuationNotice" w:id="1">
    <w:p w14:paraId="4425592F" w14:textId="77777777" w:rsidR="001869FF" w:rsidRDefault="001869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tblInd w:w="-562" w:type="dxa"/>
      <w:tblCellMar>
        <w:left w:w="10" w:type="dxa"/>
        <w:right w:w="10" w:type="dxa"/>
      </w:tblCellMar>
      <w:tblLook w:val="0000" w:firstRow="0" w:lastRow="0" w:firstColumn="0" w:lastColumn="0" w:noHBand="0" w:noVBand="0"/>
    </w:tblPr>
    <w:tblGrid>
      <w:gridCol w:w="8364"/>
      <w:gridCol w:w="2409"/>
    </w:tblGrid>
    <w:tr w:rsidR="00C77B06" w14:paraId="45A820DD" w14:textId="77777777">
      <w:tc>
        <w:tcPr>
          <w:tcW w:w="8364" w:type="dxa"/>
          <w:tcBorders>
            <w:top w:val="single" w:sz="4" w:space="0" w:color="000000"/>
            <w:left w:val="single" w:sz="4" w:space="0" w:color="000000"/>
            <w:bottom w:val="single" w:sz="4" w:space="0" w:color="000000"/>
            <w:right w:val="single" w:sz="4" w:space="0" w:color="000000"/>
          </w:tcBorders>
          <w:shd w:val="clear" w:color="auto" w:fill="8E1A2B"/>
          <w:tcMar>
            <w:top w:w="0" w:type="dxa"/>
            <w:left w:w="0" w:type="dxa"/>
            <w:bottom w:w="0" w:type="dxa"/>
            <w:right w:w="0" w:type="dxa"/>
          </w:tcMar>
        </w:tcPr>
        <w:p w14:paraId="7B75CED6" w14:textId="4D1615E2" w:rsidR="00C77B06" w:rsidRDefault="005A0F72" w:rsidP="0090354D">
          <w:pPr>
            <w:pStyle w:val="Footer"/>
            <w:spacing w:line="240" w:lineRule="auto"/>
            <w:ind w:right="360"/>
            <w:jc w:val="center"/>
            <w:rPr>
              <w:rFonts w:ascii="Arial" w:hAnsi="Arial" w:cs="Arial"/>
              <w:color w:val="FFFFFF"/>
              <w:sz w:val="16"/>
              <w:szCs w:val="16"/>
            </w:rPr>
          </w:pPr>
          <w:r>
            <w:rPr>
              <w:rFonts w:ascii="Arial" w:hAnsi="Arial" w:cs="Arial"/>
              <w:color w:val="FFFFFF"/>
              <w:sz w:val="16"/>
              <w:szCs w:val="16"/>
            </w:rPr>
            <w:t xml:space="preserve">Schools – </w:t>
          </w:r>
          <w:r w:rsidR="00620B4C" w:rsidRPr="00620B4C">
            <w:rPr>
              <w:rFonts w:ascii="Arial" w:hAnsi="Arial" w:cs="Arial"/>
              <w:color w:val="FFFFFF"/>
              <w:sz w:val="16"/>
              <w:szCs w:val="16"/>
            </w:rPr>
            <w:t>Equality and Diversity/Model Policies/Model School Equality Policy</w:t>
          </w:r>
          <w:r w:rsidR="005E4A80">
            <w:rPr>
              <w:rFonts w:ascii="Arial" w:hAnsi="Arial" w:cs="Arial"/>
              <w:color w:val="FFFFFF"/>
              <w:sz w:val="16"/>
              <w:szCs w:val="16"/>
            </w:rPr>
            <w:t>©</w:t>
          </w:r>
          <w:r>
            <w:rPr>
              <w:rFonts w:ascii="Arial" w:hAnsi="Arial" w:cs="Arial"/>
              <w:color w:val="FFFFFF"/>
              <w:sz w:val="16"/>
              <w:szCs w:val="16"/>
            </w:rPr>
            <w:t xml:space="preserve"> Hampshire County Council </w:t>
          </w:r>
          <w:proofErr w:type="gramStart"/>
          <w:r>
            <w:rPr>
              <w:rFonts w:ascii="Arial" w:hAnsi="Arial" w:cs="Arial"/>
              <w:color w:val="FFFFFF"/>
              <w:sz w:val="16"/>
              <w:szCs w:val="16"/>
            </w:rPr>
            <w:t>–</w:t>
          </w:r>
          <w:r w:rsidR="0090354D">
            <w:rPr>
              <w:rFonts w:ascii="Arial" w:hAnsi="Arial" w:cs="Arial"/>
              <w:color w:val="FFFFFF"/>
              <w:sz w:val="16"/>
              <w:szCs w:val="16"/>
            </w:rPr>
            <w:t xml:space="preserve">  </w:t>
          </w:r>
          <w:r w:rsidR="00C15F6D">
            <w:rPr>
              <w:rFonts w:ascii="Arial" w:hAnsi="Arial" w:cs="Arial"/>
              <w:color w:val="FFFFFF"/>
              <w:sz w:val="16"/>
              <w:szCs w:val="16"/>
            </w:rPr>
            <w:t>Education</w:t>
          </w:r>
          <w:proofErr w:type="gramEnd"/>
          <w:r w:rsidR="00C15F6D">
            <w:rPr>
              <w:rFonts w:ascii="Arial" w:hAnsi="Arial" w:cs="Arial"/>
              <w:color w:val="FFFFFF"/>
              <w:sz w:val="16"/>
              <w:szCs w:val="16"/>
            </w:rPr>
            <w:t xml:space="preserve"> Personnel Services</w:t>
          </w:r>
        </w:p>
      </w:tc>
      <w:tc>
        <w:tcPr>
          <w:tcW w:w="2409" w:type="dxa"/>
          <w:tcBorders>
            <w:top w:val="single" w:sz="4" w:space="0" w:color="000000"/>
            <w:left w:val="single" w:sz="4" w:space="0" w:color="000000"/>
            <w:bottom w:val="single" w:sz="4" w:space="0" w:color="000000"/>
            <w:right w:val="single" w:sz="4" w:space="0" w:color="000000"/>
          </w:tcBorders>
          <w:shd w:val="clear" w:color="auto" w:fill="8E1A2B"/>
          <w:tcMar>
            <w:top w:w="0" w:type="dxa"/>
            <w:left w:w="0" w:type="dxa"/>
            <w:bottom w:w="0" w:type="dxa"/>
            <w:right w:w="0" w:type="dxa"/>
          </w:tcMar>
        </w:tcPr>
        <w:p w14:paraId="718CE7DE" w14:textId="77777777" w:rsidR="00C77B06" w:rsidRDefault="005A0F72">
          <w:pPr>
            <w:pStyle w:val="Footer"/>
            <w:tabs>
              <w:tab w:val="right" w:pos="2070"/>
            </w:tabs>
            <w:spacing w:before="60" w:after="60"/>
            <w:jc w:val="center"/>
          </w:pPr>
          <w:r>
            <w:rPr>
              <w:rFonts w:ascii="Arial" w:hAnsi="Arial" w:cs="Arial"/>
              <w:color w:val="FFFFFF"/>
              <w:sz w:val="16"/>
              <w:szCs w:val="16"/>
            </w:rPr>
            <w:t xml:space="preserve">Page </w:t>
          </w:r>
          <w:r>
            <w:rPr>
              <w:rFonts w:ascii="Arial" w:hAnsi="Arial" w:cs="Arial"/>
              <w:color w:val="FFFFFF"/>
              <w:sz w:val="16"/>
              <w:szCs w:val="16"/>
            </w:rPr>
            <w:fldChar w:fldCharType="begin"/>
          </w:r>
          <w:r>
            <w:rPr>
              <w:rFonts w:ascii="Arial" w:hAnsi="Arial" w:cs="Arial"/>
              <w:color w:val="FFFFFF"/>
              <w:sz w:val="16"/>
              <w:szCs w:val="16"/>
            </w:rPr>
            <w:instrText xml:space="preserve"> PAGE </w:instrText>
          </w:r>
          <w:r>
            <w:rPr>
              <w:rFonts w:ascii="Arial" w:hAnsi="Arial" w:cs="Arial"/>
              <w:color w:val="FFFFFF"/>
              <w:sz w:val="16"/>
              <w:szCs w:val="16"/>
            </w:rPr>
            <w:fldChar w:fldCharType="separate"/>
          </w:r>
          <w:r>
            <w:rPr>
              <w:rFonts w:ascii="Arial" w:hAnsi="Arial" w:cs="Arial"/>
              <w:color w:val="FFFFFF"/>
              <w:sz w:val="16"/>
              <w:szCs w:val="16"/>
            </w:rPr>
            <w:t>8</w:t>
          </w:r>
          <w:r>
            <w:rPr>
              <w:rFonts w:ascii="Arial" w:hAnsi="Arial" w:cs="Arial"/>
              <w:color w:val="FFFFFF"/>
              <w:sz w:val="16"/>
              <w:szCs w:val="16"/>
            </w:rPr>
            <w:fldChar w:fldCharType="end"/>
          </w:r>
          <w:r>
            <w:rPr>
              <w:rStyle w:val="PageNumber"/>
              <w:rFonts w:ascii="Arial" w:hAnsi="Arial" w:cs="Arial"/>
              <w:color w:val="FFFFFF"/>
              <w:sz w:val="16"/>
              <w:szCs w:val="16"/>
            </w:rPr>
            <w:t xml:space="preserve"> of </w:t>
          </w:r>
          <w:r>
            <w:rPr>
              <w:rStyle w:val="PageNumber"/>
              <w:rFonts w:ascii="Arial" w:hAnsi="Arial" w:cs="Arial"/>
              <w:color w:val="FFFFFF"/>
              <w:sz w:val="16"/>
              <w:szCs w:val="16"/>
            </w:rPr>
            <w:fldChar w:fldCharType="begin"/>
          </w:r>
          <w:r>
            <w:rPr>
              <w:rStyle w:val="PageNumber"/>
              <w:rFonts w:ascii="Arial" w:hAnsi="Arial" w:cs="Arial"/>
              <w:color w:val="FFFFFF"/>
              <w:sz w:val="16"/>
              <w:szCs w:val="16"/>
            </w:rPr>
            <w:instrText xml:space="preserve"> NUMPAGES </w:instrText>
          </w:r>
          <w:r>
            <w:rPr>
              <w:rStyle w:val="PageNumber"/>
              <w:rFonts w:ascii="Arial" w:hAnsi="Arial" w:cs="Arial"/>
              <w:color w:val="FFFFFF"/>
              <w:sz w:val="16"/>
              <w:szCs w:val="16"/>
            </w:rPr>
            <w:fldChar w:fldCharType="separate"/>
          </w:r>
          <w:r>
            <w:rPr>
              <w:rStyle w:val="PageNumber"/>
              <w:rFonts w:ascii="Arial" w:hAnsi="Arial" w:cs="Arial"/>
              <w:color w:val="FFFFFF"/>
              <w:sz w:val="16"/>
              <w:szCs w:val="16"/>
            </w:rPr>
            <w:t>37</w:t>
          </w:r>
          <w:r>
            <w:rPr>
              <w:rStyle w:val="PageNumber"/>
              <w:rFonts w:ascii="Arial" w:hAnsi="Arial" w:cs="Arial"/>
              <w:color w:val="FFFFFF"/>
              <w:sz w:val="16"/>
              <w:szCs w:val="16"/>
            </w:rPr>
            <w:fldChar w:fldCharType="end"/>
          </w:r>
        </w:p>
      </w:tc>
    </w:tr>
  </w:tbl>
  <w:p w14:paraId="5E01A9CE" w14:textId="77777777" w:rsidR="00C77B06" w:rsidRDefault="00C77B06">
    <w:pPr>
      <w:pStyle w:val="Footer"/>
      <w:rPr>
        <w:color w:val="FFFFFF"/>
      </w:rPr>
    </w:pPr>
  </w:p>
  <w:p w14:paraId="50BD2664" w14:textId="77777777" w:rsidR="00167305" w:rsidRDefault="001673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1812EC" w14:textId="77777777" w:rsidR="001869FF" w:rsidRDefault="001869FF">
      <w:r>
        <w:rPr>
          <w:color w:val="000000"/>
        </w:rPr>
        <w:separator/>
      </w:r>
    </w:p>
  </w:footnote>
  <w:footnote w:type="continuationSeparator" w:id="0">
    <w:p w14:paraId="50ADC555" w14:textId="77777777" w:rsidR="001869FF" w:rsidRDefault="001869FF">
      <w:r>
        <w:continuationSeparator/>
      </w:r>
    </w:p>
  </w:footnote>
  <w:footnote w:type="continuationNotice" w:id="1">
    <w:p w14:paraId="6169E38B" w14:textId="77777777" w:rsidR="001869FF" w:rsidRDefault="001869F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55F34"/>
    <w:multiLevelType w:val="hybridMultilevel"/>
    <w:tmpl w:val="227C6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F61B2"/>
    <w:multiLevelType w:val="hybridMultilevel"/>
    <w:tmpl w:val="453A3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520267"/>
    <w:multiLevelType w:val="multilevel"/>
    <w:tmpl w:val="A224AD7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13B44D3"/>
    <w:multiLevelType w:val="multilevel"/>
    <w:tmpl w:val="0B9821E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4AA61BE"/>
    <w:multiLevelType w:val="multilevel"/>
    <w:tmpl w:val="08C4A010"/>
    <w:lvl w:ilvl="0">
      <w:numFmt w:val="bullet"/>
      <w:lvlText w:val=""/>
      <w:lvlJc w:val="left"/>
      <w:pPr>
        <w:ind w:left="780" w:hanging="360"/>
      </w:pPr>
      <w:rPr>
        <w:rFonts w:ascii="Symbol" w:hAnsi="Symbo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150A5556"/>
    <w:multiLevelType w:val="hybridMultilevel"/>
    <w:tmpl w:val="0EFC1E7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AEF0716"/>
    <w:multiLevelType w:val="hybridMultilevel"/>
    <w:tmpl w:val="0832A9AE"/>
    <w:lvl w:ilvl="0" w:tplc="BD24B1DE">
      <w:start w:val="1"/>
      <w:numFmt w:val="bullet"/>
      <w:lvlText w:val=""/>
      <w:lvlJc w:val="left"/>
      <w:pPr>
        <w:tabs>
          <w:tab w:val="num" w:pos="720"/>
        </w:tabs>
        <w:ind w:left="720" w:hanging="360"/>
      </w:pPr>
      <w:rPr>
        <w:rFonts w:ascii="Symbol" w:hAnsi="Symbol" w:hint="default"/>
        <w:sz w:val="20"/>
      </w:rPr>
    </w:lvl>
    <w:lvl w:ilvl="1" w:tplc="301E74D8" w:tentative="1">
      <w:start w:val="1"/>
      <w:numFmt w:val="bullet"/>
      <w:lvlText w:val="o"/>
      <w:lvlJc w:val="left"/>
      <w:pPr>
        <w:tabs>
          <w:tab w:val="num" w:pos="1440"/>
        </w:tabs>
        <w:ind w:left="1440" w:hanging="360"/>
      </w:pPr>
      <w:rPr>
        <w:rFonts w:ascii="Courier New" w:hAnsi="Courier New" w:hint="default"/>
        <w:sz w:val="20"/>
      </w:rPr>
    </w:lvl>
    <w:lvl w:ilvl="2" w:tplc="E8269908" w:tentative="1">
      <w:start w:val="1"/>
      <w:numFmt w:val="bullet"/>
      <w:lvlText w:val=""/>
      <w:lvlJc w:val="left"/>
      <w:pPr>
        <w:tabs>
          <w:tab w:val="num" w:pos="2160"/>
        </w:tabs>
        <w:ind w:left="2160" w:hanging="360"/>
      </w:pPr>
      <w:rPr>
        <w:rFonts w:ascii="Wingdings" w:hAnsi="Wingdings" w:hint="default"/>
        <w:sz w:val="20"/>
      </w:rPr>
    </w:lvl>
    <w:lvl w:ilvl="3" w:tplc="4F700172" w:tentative="1">
      <w:start w:val="1"/>
      <w:numFmt w:val="bullet"/>
      <w:lvlText w:val=""/>
      <w:lvlJc w:val="left"/>
      <w:pPr>
        <w:tabs>
          <w:tab w:val="num" w:pos="2880"/>
        </w:tabs>
        <w:ind w:left="2880" w:hanging="360"/>
      </w:pPr>
      <w:rPr>
        <w:rFonts w:ascii="Wingdings" w:hAnsi="Wingdings" w:hint="default"/>
        <w:sz w:val="20"/>
      </w:rPr>
    </w:lvl>
    <w:lvl w:ilvl="4" w:tplc="D08AB49C" w:tentative="1">
      <w:start w:val="1"/>
      <w:numFmt w:val="bullet"/>
      <w:lvlText w:val=""/>
      <w:lvlJc w:val="left"/>
      <w:pPr>
        <w:tabs>
          <w:tab w:val="num" w:pos="3600"/>
        </w:tabs>
        <w:ind w:left="3600" w:hanging="360"/>
      </w:pPr>
      <w:rPr>
        <w:rFonts w:ascii="Wingdings" w:hAnsi="Wingdings" w:hint="default"/>
        <w:sz w:val="20"/>
      </w:rPr>
    </w:lvl>
    <w:lvl w:ilvl="5" w:tplc="6574A3DE" w:tentative="1">
      <w:start w:val="1"/>
      <w:numFmt w:val="bullet"/>
      <w:lvlText w:val=""/>
      <w:lvlJc w:val="left"/>
      <w:pPr>
        <w:tabs>
          <w:tab w:val="num" w:pos="4320"/>
        </w:tabs>
        <w:ind w:left="4320" w:hanging="360"/>
      </w:pPr>
      <w:rPr>
        <w:rFonts w:ascii="Wingdings" w:hAnsi="Wingdings" w:hint="default"/>
        <w:sz w:val="20"/>
      </w:rPr>
    </w:lvl>
    <w:lvl w:ilvl="6" w:tplc="105A914C" w:tentative="1">
      <w:start w:val="1"/>
      <w:numFmt w:val="bullet"/>
      <w:lvlText w:val=""/>
      <w:lvlJc w:val="left"/>
      <w:pPr>
        <w:tabs>
          <w:tab w:val="num" w:pos="5040"/>
        </w:tabs>
        <w:ind w:left="5040" w:hanging="360"/>
      </w:pPr>
      <w:rPr>
        <w:rFonts w:ascii="Wingdings" w:hAnsi="Wingdings" w:hint="default"/>
        <w:sz w:val="20"/>
      </w:rPr>
    </w:lvl>
    <w:lvl w:ilvl="7" w:tplc="99E45938" w:tentative="1">
      <w:start w:val="1"/>
      <w:numFmt w:val="bullet"/>
      <w:lvlText w:val=""/>
      <w:lvlJc w:val="left"/>
      <w:pPr>
        <w:tabs>
          <w:tab w:val="num" w:pos="5760"/>
        </w:tabs>
        <w:ind w:left="5760" w:hanging="360"/>
      </w:pPr>
      <w:rPr>
        <w:rFonts w:ascii="Wingdings" w:hAnsi="Wingdings" w:hint="default"/>
        <w:sz w:val="20"/>
      </w:rPr>
    </w:lvl>
    <w:lvl w:ilvl="8" w:tplc="55A4C88C"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6C45CD"/>
    <w:multiLevelType w:val="hybridMultilevel"/>
    <w:tmpl w:val="3CB2F726"/>
    <w:lvl w:ilvl="0" w:tplc="517ECB8C">
      <w:numFmt w:val="bullet"/>
      <w:lvlText w:val=""/>
      <w:lvlJc w:val="left"/>
      <w:pPr>
        <w:ind w:left="780" w:hanging="360"/>
      </w:pPr>
      <w:rPr>
        <w:rFonts w:ascii="Symbol" w:hAnsi="Symbol"/>
      </w:rPr>
    </w:lvl>
    <w:lvl w:ilvl="1" w:tplc="6270E06E">
      <w:numFmt w:val="bullet"/>
      <w:lvlText w:val="o"/>
      <w:lvlJc w:val="left"/>
      <w:pPr>
        <w:ind w:left="1500" w:hanging="360"/>
      </w:pPr>
      <w:rPr>
        <w:rFonts w:ascii="Courier New" w:hAnsi="Courier New" w:cs="Courier New"/>
      </w:rPr>
    </w:lvl>
    <w:lvl w:ilvl="2" w:tplc="A1467E54">
      <w:numFmt w:val="bullet"/>
      <w:lvlText w:val=""/>
      <w:lvlJc w:val="left"/>
      <w:pPr>
        <w:ind w:left="2220" w:hanging="360"/>
      </w:pPr>
      <w:rPr>
        <w:rFonts w:ascii="Wingdings" w:hAnsi="Wingdings"/>
      </w:rPr>
    </w:lvl>
    <w:lvl w:ilvl="3" w:tplc="F3E664E4">
      <w:numFmt w:val="bullet"/>
      <w:lvlText w:val=""/>
      <w:lvlJc w:val="left"/>
      <w:pPr>
        <w:ind w:left="2940" w:hanging="360"/>
      </w:pPr>
      <w:rPr>
        <w:rFonts w:ascii="Symbol" w:hAnsi="Symbol"/>
      </w:rPr>
    </w:lvl>
    <w:lvl w:ilvl="4" w:tplc="0ACECC9C">
      <w:numFmt w:val="bullet"/>
      <w:lvlText w:val="o"/>
      <w:lvlJc w:val="left"/>
      <w:pPr>
        <w:ind w:left="3660" w:hanging="360"/>
      </w:pPr>
      <w:rPr>
        <w:rFonts w:ascii="Courier New" w:hAnsi="Courier New" w:cs="Courier New"/>
      </w:rPr>
    </w:lvl>
    <w:lvl w:ilvl="5" w:tplc="37DA2F64">
      <w:numFmt w:val="bullet"/>
      <w:lvlText w:val=""/>
      <w:lvlJc w:val="left"/>
      <w:pPr>
        <w:ind w:left="4380" w:hanging="360"/>
      </w:pPr>
      <w:rPr>
        <w:rFonts w:ascii="Wingdings" w:hAnsi="Wingdings"/>
      </w:rPr>
    </w:lvl>
    <w:lvl w:ilvl="6" w:tplc="767AA52A">
      <w:numFmt w:val="bullet"/>
      <w:lvlText w:val=""/>
      <w:lvlJc w:val="left"/>
      <w:pPr>
        <w:ind w:left="5100" w:hanging="360"/>
      </w:pPr>
      <w:rPr>
        <w:rFonts w:ascii="Symbol" w:hAnsi="Symbol"/>
      </w:rPr>
    </w:lvl>
    <w:lvl w:ilvl="7" w:tplc="DFE4C63C">
      <w:numFmt w:val="bullet"/>
      <w:lvlText w:val="o"/>
      <w:lvlJc w:val="left"/>
      <w:pPr>
        <w:ind w:left="5820" w:hanging="360"/>
      </w:pPr>
      <w:rPr>
        <w:rFonts w:ascii="Courier New" w:hAnsi="Courier New" w:cs="Courier New"/>
      </w:rPr>
    </w:lvl>
    <w:lvl w:ilvl="8" w:tplc="6A8C1EC0">
      <w:numFmt w:val="bullet"/>
      <w:lvlText w:val=""/>
      <w:lvlJc w:val="left"/>
      <w:pPr>
        <w:ind w:left="6540" w:hanging="360"/>
      </w:pPr>
      <w:rPr>
        <w:rFonts w:ascii="Wingdings" w:hAnsi="Wingdings"/>
      </w:rPr>
    </w:lvl>
  </w:abstractNum>
  <w:abstractNum w:abstractNumId="8" w15:restartNumberingAfterBreak="0">
    <w:nsid w:val="1BB81A98"/>
    <w:multiLevelType w:val="hybridMultilevel"/>
    <w:tmpl w:val="DDD85DC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FC7E70"/>
    <w:multiLevelType w:val="hybridMultilevel"/>
    <w:tmpl w:val="CFA4606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23CC0C4B"/>
    <w:multiLevelType w:val="hybridMultilevel"/>
    <w:tmpl w:val="94088DA6"/>
    <w:lvl w:ilvl="0" w:tplc="EE0605BE">
      <w:numFmt w:val="bullet"/>
      <w:lvlText w:val=""/>
      <w:lvlJc w:val="left"/>
      <w:pPr>
        <w:ind w:left="720" w:hanging="360"/>
      </w:pPr>
      <w:rPr>
        <w:rFonts w:ascii="Symbol" w:hAnsi="Symbol"/>
      </w:rPr>
    </w:lvl>
    <w:lvl w:ilvl="1" w:tplc="BCB0266A">
      <w:numFmt w:val="bullet"/>
      <w:lvlText w:val="o"/>
      <w:lvlJc w:val="left"/>
      <w:pPr>
        <w:ind w:left="1440" w:hanging="360"/>
      </w:pPr>
      <w:rPr>
        <w:rFonts w:ascii="Courier New" w:hAnsi="Courier New" w:cs="Courier New"/>
      </w:rPr>
    </w:lvl>
    <w:lvl w:ilvl="2" w:tplc="F2CE5692">
      <w:numFmt w:val="bullet"/>
      <w:lvlText w:val=""/>
      <w:lvlJc w:val="left"/>
      <w:pPr>
        <w:ind w:left="2160" w:hanging="360"/>
      </w:pPr>
      <w:rPr>
        <w:rFonts w:ascii="Wingdings" w:hAnsi="Wingdings"/>
      </w:rPr>
    </w:lvl>
    <w:lvl w:ilvl="3" w:tplc="8DBC0302">
      <w:numFmt w:val="bullet"/>
      <w:lvlText w:val=""/>
      <w:lvlJc w:val="left"/>
      <w:pPr>
        <w:ind w:left="2880" w:hanging="360"/>
      </w:pPr>
      <w:rPr>
        <w:rFonts w:ascii="Symbol" w:hAnsi="Symbol"/>
      </w:rPr>
    </w:lvl>
    <w:lvl w:ilvl="4" w:tplc="A70603F8">
      <w:numFmt w:val="bullet"/>
      <w:lvlText w:val="o"/>
      <w:lvlJc w:val="left"/>
      <w:pPr>
        <w:ind w:left="3600" w:hanging="360"/>
      </w:pPr>
      <w:rPr>
        <w:rFonts w:ascii="Courier New" w:hAnsi="Courier New" w:cs="Courier New"/>
      </w:rPr>
    </w:lvl>
    <w:lvl w:ilvl="5" w:tplc="B3EAA52E">
      <w:numFmt w:val="bullet"/>
      <w:lvlText w:val=""/>
      <w:lvlJc w:val="left"/>
      <w:pPr>
        <w:ind w:left="4320" w:hanging="360"/>
      </w:pPr>
      <w:rPr>
        <w:rFonts w:ascii="Wingdings" w:hAnsi="Wingdings"/>
      </w:rPr>
    </w:lvl>
    <w:lvl w:ilvl="6" w:tplc="860E5BEE">
      <w:numFmt w:val="bullet"/>
      <w:lvlText w:val=""/>
      <w:lvlJc w:val="left"/>
      <w:pPr>
        <w:ind w:left="5040" w:hanging="360"/>
      </w:pPr>
      <w:rPr>
        <w:rFonts w:ascii="Symbol" w:hAnsi="Symbol"/>
      </w:rPr>
    </w:lvl>
    <w:lvl w:ilvl="7" w:tplc="1C461FBA">
      <w:numFmt w:val="bullet"/>
      <w:lvlText w:val="o"/>
      <w:lvlJc w:val="left"/>
      <w:pPr>
        <w:ind w:left="5760" w:hanging="360"/>
      </w:pPr>
      <w:rPr>
        <w:rFonts w:ascii="Courier New" w:hAnsi="Courier New" w:cs="Courier New"/>
      </w:rPr>
    </w:lvl>
    <w:lvl w:ilvl="8" w:tplc="95DA441E">
      <w:numFmt w:val="bullet"/>
      <w:lvlText w:val=""/>
      <w:lvlJc w:val="left"/>
      <w:pPr>
        <w:ind w:left="6480" w:hanging="360"/>
      </w:pPr>
      <w:rPr>
        <w:rFonts w:ascii="Wingdings" w:hAnsi="Wingdings"/>
      </w:rPr>
    </w:lvl>
  </w:abstractNum>
  <w:abstractNum w:abstractNumId="11" w15:restartNumberingAfterBreak="0">
    <w:nsid w:val="258F11EC"/>
    <w:multiLevelType w:val="hybridMultilevel"/>
    <w:tmpl w:val="9EEC6C5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1E1391"/>
    <w:multiLevelType w:val="hybridMultilevel"/>
    <w:tmpl w:val="86E2EA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74B17B5"/>
    <w:multiLevelType w:val="hybridMultilevel"/>
    <w:tmpl w:val="7B46C20E"/>
    <w:lvl w:ilvl="0" w:tplc="32CE7AF8">
      <w:numFmt w:val="bullet"/>
      <w:lvlText w:val=""/>
      <w:lvlJc w:val="left"/>
      <w:pPr>
        <w:ind w:left="720" w:hanging="360"/>
      </w:pPr>
      <w:rPr>
        <w:rFonts w:ascii="Symbol" w:hAnsi="Symbol"/>
      </w:rPr>
    </w:lvl>
    <w:lvl w:ilvl="1" w:tplc="E5662624">
      <w:numFmt w:val="bullet"/>
      <w:lvlText w:val="o"/>
      <w:lvlJc w:val="left"/>
      <w:pPr>
        <w:ind w:left="1440" w:hanging="360"/>
      </w:pPr>
      <w:rPr>
        <w:rFonts w:ascii="Courier New" w:hAnsi="Courier New" w:cs="Courier New"/>
      </w:rPr>
    </w:lvl>
    <w:lvl w:ilvl="2" w:tplc="92402A68">
      <w:numFmt w:val="bullet"/>
      <w:lvlText w:val=""/>
      <w:lvlJc w:val="left"/>
      <w:pPr>
        <w:ind w:left="2160" w:hanging="360"/>
      </w:pPr>
      <w:rPr>
        <w:rFonts w:ascii="Wingdings" w:hAnsi="Wingdings"/>
      </w:rPr>
    </w:lvl>
    <w:lvl w:ilvl="3" w:tplc="42981D5C">
      <w:numFmt w:val="bullet"/>
      <w:lvlText w:val=""/>
      <w:lvlJc w:val="left"/>
      <w:pPr>
        <w:ind w:left="2880" w:hanging="360"/>
      </w:pPr>
      <w:rPr>
        <w:rFonts w:ascii="Symbol" w:hAnsi="Symbol"/>
      </w:rPr>
    </w:lvl>
    <w:lvl w:ilvl="4" w:tplc="BF803176">
      <w:numFmt w:val="bullet"/>
      <w:lvlText w:val="o"/>
      <w:lvlJc w:val="left"/>
      <w:pPr>
        <w:ind w:left="3600" w:hanging="360"/>
      </w:pPr>
      <w:rPr>
        <w:rFonts w:ascii="Courier New" w:hAnsi="Courier New" w:cs="Courier New"/>
      </w:rPr>
    </w:lvl>
    <w:lvl w:ilvl="5" w:tplc="D0D63C1A">
      <w:numFmt w:val="bullet"/>
      <w:lvlText w:val=""/>
      <w:lvlJc w:val="left"/>
      <w:pPr>
        <w:ind w:left="4320" w:hanging="360"/>
      </w:pPr>
      <w:rPr>
        <w:rFonts w:ascii="Wingdings" w:hAnsi="Wingdings"/>
      </w:rPr>
    </w:lvl>
    <w:lvl w:ilvl="6" w:tplc="1D3E5CA2">
      <w:numFmt w:val="bullet"/>
      <w:lvlText w:val=""/>
      <w:lvlJc w:val="left"/>
      <w:pPr>
        <w:ind w:left="5040" w:hanging="360"/>
      </w:pPr>
      <w:rPr>
        <w:rFonts w:ascii="Symbol" w:hAnsi="Symbol"/>
      </w:rPr>
    </w:lvl>
    <w:lvl w:ilvl="7" w:tplc="0DC211AA">
      <w:numFmt w:val="bullet"/>
      <w:lvlText w:val="o"/>
      <w:lvlJc w:val="left"/>
      <w:pPr>
        <w:ind w:left="5760" w:hanging="360"/>
      </w:pPr>
      <w:rPr>
        <w:rFonts w:ascii="Courier New" w:hAnsi="Courier New" w:cs="Courier New"/>
      </w:rPr>
    </w:lvl>
    <w:lvl w:ilvl="8" w:tplc="F6B62D38">
      <w:numFmt w:val="bullet"/>
      <w:lvlText w:val=""/>
      <w:lvlJc w:val="left"/>
      <w:pPr>
        <w:ind w:left="6480" w:hanging="360"/>
      </w:pPr>
      <w:rPr>
        <w:rFonts w:ascii="Wingdings" w:hAnsi="Wingdings"/>
      </w:rPr>
    </w:lvl>
  </w:abstractNum>
  <w:abstractNum w:abstractNumId="14" w15:restartNumberingAfterBreak="0">
    <w:nsid w:val="2C5450ED"/>
    <w:multiLevelType w:val="hybridMultilevel"/>
    <w:tmpl w:val="C5526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C54BAF"/>
    <w:multiLevelType w:val="hybridMultilevel"/>
    <w:tmpl w:val="5D865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04660E"/>
    <w:multiLevelType w:val="hybridMultilevel"/>
    <w:tmpl w:val="C68A13D6"/>
    <w:lvl w:ilvl="0" w:tplc="98E88F00">
      <w:numFmt w:val="bullet"/>
      <w:lvlText w:val=""/>
      <w:lvlJc w:val="left"/>
      <w:pPr>
        <w:ind w:left="720" w:hanging="360"/>
      </w:pPr>
      <w:rPr>
        <w:rFonts w:ascii="Symbol" w:hAnsi="Symbol"/>
      </w:rPr>
    </w:lvl>
    <w:lvl w:ilvl="1" w:tplc="90CA2052">
      <w:start w:val="1"/>
      <w:numFmt w:val="decimal"/>
      <w:lvlText w:val="%2."/>
      <w:lvlJc w:val="left"/>
      <w:pPr>
        <w:ind w:left="1440" w:hanging="360"/>
      </w:pPr>
    </w:lvl>
    <w:lvl w:ilvl="2" w:tplc="40149FFC">
      <w:start w:val="1"/>
      <w:numFmt w:val="decimal"/>
      <w:lvlText w:val="%3."/>
      <w:lvlJc w:val="left"/>
      <w:pPr>
        <w:ind w:left="2160" w:hanging="360"/>
      </w:pPr>
    </w:lvl>
    <w:lvl w:ilvl="3" w:tplc="2A3A69DE">
      <w:start w:val="1"/>
      <w:numFmt w:val="decimal"/>
      <w:lvlText w:val="%4."/>
      <w:lvlJc w:val="left"/>
      <w:pPr>
        <w:ind w:left="2880" w:hanging="360"/>
      </w:pPr>
    </w:lvl>
    <w:lvl w:ilvl="4" w:tplc="EA5205B2">
      <w:start w:val="1"/>
      <w:numFmt w:val="decimal"/>
      <w:lvlText w:val="%5."/>
      <w:lvlJc w:val="left"/>
      <w:pPr>
        <w:ind w:left="3600" w:hanging="360"/>
      </w:pPr>
    </w:lvl>
    <w:lvl w:ilvl="5" w:tplc="D242BD14">
      <w:start w:val="1"/>
      <w:numFmt w:val="decimal"/>
      <w:lvlText w:val="%6."/>
      <w:lvlJc w:val="left"/>
      <w:pPr>
        <w:ind w:left="4320" w:hanging="360"/>
      </w:pPr>
    </w:lvl>
    <w:lvl w:ilvl="6" w:tplc="2EFE4732">
      <w:start w:val="1"/>
      <w:numFmt w:val="decimal"/>
      <w:lvlText w:val="%7."/>
      <w:lvlJc w:val="left"/>
      <w:pPr>
        <w:ind w:left="5040" w:hanging="360"/>
      </w:pPr>
    </w:lvl>
    <w:lvl w:ilvl="7" w:tplc="CE82F854">
      <w:start w:val="1"/>
      <w:numFmt w:val="decimal"/>
      <w:lvlText w:val="%8."/>
      <w:lvlJc w:val="left"/>
      <w:pPr>
        <w:ind w:left="5760" w:hanging="360"/>
      </w:pPr>
    </w:lvl>
    <w:lvl w:ilvl="8" w:tplc="51F6AF04">
      <w:start w:val="1"/>
      <w:numFmt w:val="decimal"/>
      <w:lvlText w:val="%9."/>
      <w:lvlJc w:val="left"/>
      <w:pPr>
        <w:ind w:left="6480" w:hanging="360"/>
      </w:pPr>
    </w:lvl>
  </w:abstractNum>
  <w:abstractNum w:abstractNumId="17" w15:restartNumberingAfterBreak="0">
    <w:nsid w:val="339B04DB"/>
    <w:multiLevelType w:val="hybridMultilevel"/>
    <w:tmpl w:val="D258F00E"/>
    <w:lvl w:ilvl="0" w:tplc="CEBCBABE">
      <w:numFmt w:val="bullet"/>
      <w:lvlText w:val=""/>
      <w:lvlJc w:val="left"/>
      <w:pPr>
        <w:ind w:left="1080" w:hanging="360"/>
      </w:pPr>
      <w:rPr>
        <w:rFonts w:ascii="Symbol" w:hAnsi="Symbol"/>
      </w:rPr>
    </w:lvl>
    <w:lvl w:ilvl="1" w:tplc="B03ED8BE">
      <w:start w:val="1"/>
      <w:numFmt w:val="decimal"/>
      <w:lvlText w:val="%2."/>
      <w:lvlJc w:val="left"/>
      <w:pPr>
        <w:ind w:left="1440" w:hanging="360"/>
      </w:pPr>
    </w:lvl>
    <w:lvl w:ilvl="2" w:tplc="B24CC1B6">
      <w:start w:val="1"/>
      <w:numFmt w:val="decimal"/>
      <w:lvlText w:val="%3."/>
      <w:lvlJc w:val="left"/>
      <w:pPr>
        <w:ind w:left="2160" w:hanging="360"/>
      </w:pPr>
    </w:lvl>
    <w:lvl w:ilvl="3" w:tplc="E7BA4CF2">
      <w:start w:val="1"/>
      <w:numFmt w:val="decimal"/>
      <w:lvlText w:val="%4."/>
      <w:lvlJc w:val="left"/>
      <w:pPr>
        <w:ind w:left="2880" w:hanging="360"/>
      </w:pPr>
    </w:lvl>
    <w:lvl w:ilvl="4" w:tplc="625A869C">
      <w:start w:val="1"/>
      <w:numFmt w:val="decimal"/>
      <w:lvlText w:val="%5."/>
      <w:lvlJc w:val="left"/>
      <w:pPr>
        <w:ind w:left="3600" w:hanging="360"/>
      </w:pPr>
    </w:lvl>
    <w:lvl w:ilvl="5" w:tplc="86E8D914">
      <w:start w:val="1"/>
      <w:numFmt w:val="decimal"/>
      <w:lvlText w:val="%6."/>
      <w:lvlJc w:val="left"/>
      <w:pPr>
        <w:ind w:left="4320" w:hanging="360"/>
      </w:pPr>
    </w:lvl>
    <w:lvl w:ilvl="6" w:tplc="548E2374">
      <w:start w:val="1"/>
      <w:numFmt w:val="decimal"/>
      <w:lvlText w:val="%7."/>
      <w:lvlJc w:val="left"/>
      <w:pPr>
        <w:ind w:left="5040" w:hanging="360"/>
      </w:pPr>
    </w:lvl>
    <w:lvl w:ilvl="7" w:tplc="7996FE76">
      <w:start w:val="1"/>
      <w:numFmt w:val="decimal"/>
      <w:lvlText w:val="%8."/>
      <w:lvlJc w:val="left"/>
      <w:pPr>
        <w:ind w:left="5760" w:hanging="360"/>
      </w:pPr>
    </w:lvl>
    <w:lvl w:ilvl="8" w:tplc="A5423E1A">
      <w:start w:val="1"/>
      <w:numFmt w:val="decimal"/>
      <w:lvlText w:val="%9."/>
      <w:lvlJc w:val="left"/>
      <w:pPr>
        <w:ind w:left="6480" w:hanging="360"/>
      </w:pPr>
    </w:lvl>
  </w:abstractNum>
  <w:abstractNum w:abstractNumId="18" w15:restartNumberingAfterBreak="0">
    <w:nsid w:val="43652914"/>
    <w:multiLevelType w:val="hybridMultilevel"/>
    <w:tmpl w:val="5E6E3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B37D8B"/>
    <w:multiLevelType w:val="hybridMultilevel"/>
    <w:tmpl w:val="DC484ABE"/>
    <w:lvl w:ilvl="0" w:tplc="E138B8A6">
      <w:start w:val="8"/>
      <w:numFmt w:val="decimal"/>
      <w:lvlText w:val="%1."/>
      <w:legacy w:legacy="1" w:legacySpace="0" w:legacyIndent="360"/>
      <w:lvlJc w:val="left"/>
      <w:rPr>
        <w:rFonts w:ascii="Arial" w:hAnsi="Arial" w:cs="Arial" w:hint="default"/>
        <w:b/>
      </w:rPr>
    </w:lvl>
    <w:lvl w:ilvl="1" w:tplc="3B62AEB0">
      <w:numFmt w:val="decimal"/>
      <w:lvlText w:val=""/>
      <w:lvlJc w:val="left"/>
    </w:lvl>
    <w:lvl w:ilvl="2" w:tplc="341EDCB2">
      <w:numFmt w:val="decimal"/>
      <w:lvlText w:val=""/>
      <w:lvlJc w:val="left"/>
    </w:lvl>
    <w:lvl w:ilvl="3" w:tplc="257C5236">
      <w:numFmt w:val="decimal"/>
      <w:lvlText w:val=""/>
      <w:lvlJc w:val="left"/>
    </w:lvl>
    <w:lvl w:ilvl="4" w:tplc="69B6CBFE">
      <w:numFmt w:val="decimal"/>
      <w:lvlText w:val=""/>
      <w:lvlJc w:val="left"/>
    </w:lvl>
    <w:lvl w:ilvl="5" w:tplc="4E9E7DD6">
      <w:numFmt w:val="decimal"/>
      <w:lvlText w:val=""/>
      <w:lvlJc w:val="left"/>
    </w:lvl>
    <w:lvl w:ilvl="6" w:tplc="105037A6">
      <w:numFmt w:val="decimal"/>
      <w:lvlText w:val=""/>
      <w:lvlJc w:val="left"/>
    </w:lvl>
    <w:lvl w:ilvl="7" w:tplc="560460A0">
      <w:numFmt w:val="decimal"/>
      <w:lvlText w:val=""/>
      <w:lvlJc w:val="left"/>
    </w:lvl>
    <w:lvl w:ilvl="8" w:tplc="5770C05A">
      <w:numFmt w:val="decimal"/>
      <w:lvlText w:val=""/>
      <w:lvlJc w:val="left"/>
    </w:lvl>
  </w:abstractNum>
  <w:abstractNum w:abstractNumId="20" w15:restartNumberingAfterBreak="0">
    <w:nsid w:val="4B4A18EC"/>
    <w:multiLevelType w:val="hybridMultilevel"/>
    <w:tmpl w:val="AD3E94C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4D4B0A6F"/>
    <w:multiLevelType w:val="hybridMultilevel"/>
    <w:tmpl w:val="DC1A598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4F856FA6"/>
    <w:multiLevelType w:val="hybridMultilevel"/>
    <w:tmpl w:val="824E7672"/>
    <w:lvl w:ilvl="0" w:tplc="5D329C0A">
      <w:start w:val="11"/>
      <w:numFmt w:val="decimal"/>
      <w:lvlText w:val="%1."/>
      <w:legacy w:legacy="1" w:legacySpace="0" w:legacyIndent="360"/>
      <w:lvlJc w:val="left"/>
      <w:rPr>
        <w:rFonts w:ascii="Gill Sans MT" w:hAnsi="Gill Sans MT" w:cs="Arial" w:hint="default"/>
        <w:b/>
      </w:rPr>
    </w:lvl>
    <w:lvl w:ilvl="1" w:tplc="CD781D4A">
      <w:numFmt w:val="decimal"/>
      <w:lvlText w:val=""/>
      <w:lvlJc w:val="left"/>
    </w:lvl>
    <w:lvl w:ilvl="2" w:tplc="E424C704">
      <w:numFmt w:val="decimal"/>
      <w:lvlText w:val=""/>
      <w:lvlJc w:val="left"/>
    </w:lvl>
    <w:lvl w:ilvl="3" w:tplc="8E4454A0">
      <w:numFmt w:val="decimal"/>
      <w:lvlText w:val=""/>
      <w:lvlJc w:val="left"/>
    </w:lvl>
    <w:lvl w:ilvl="4" w:tplc="FAD8EBBC">
      <w:numFmt w:val="decimal"/>
      <w:lvlText w:val=""/>
      <w:lvlJc w:val="left"/>
    </w:lvl>
    <w:lvl w:ilvl="5" w:tplc="15721368">
      <w:numFmt w:val="decimal"/>
      <w:lvlText w:val=""/>
      <w:lvlJc w:val="left"/>
    </w:lvl>
    <w:lvl w:ilvl="6" w:tplc="FE1AF488">
      <w:numFmt w:val="decimal"/>
      <w:lvlText w:val=""/>
      <w:lvlJc w:val="left"/>
    </w:lvl>
    <w:lvl w:ilvl="7" w:tplc="8BF0E04A">
      <w:numFmt w:val="decimal"/>
      <w:lvlText w:val=""/>
      <w:lvlJc w:val="left"/>
    </w:lvl>
    <w:lvl w:ilvl="8" w:tplc="258CC2A0">
      <w:numFmt w:val="decimal"/>
      <w:lvlText w:val=""/>
      <w:lvlJc w:val="left"/>
    </w:lvl>
  </w:abstractNum>
  <w:abstractNum w:abstractNumId="23" w15:restartNumberingAfterBreak="0">
    <w:nsid w:val="57E81657"/>
    <w:multiLevelType w:val="hybridMultilevel"/>
    <w:tmpl w:val="BD90C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97821F8"/>
    <w:multiLevelType w:val="hybridMultilevel"/>
    <w:tmpl w:val="324619EA"/>
    <w:lvl w:ilvl="0" w:tplc="0809000F">
      <w:start w:val="1"/>
      <w:numFmt w:val="decimal"/>
      <w:lvlText w:val="%1."/>
      <w:lvlJc w:val="left"/>
      <w:pPr>
        <w:tabs>
          <w:tab w:val="num" w:pos="720"/>
        </w:tabs>
        <w:ind w:left="720" w:hanging="360"/>
      </w:pPr>
      <w:rPr>
        <w:rFonts w:hint="default"/>
      </w:r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5B47034E"/>
    <w:multiLevelType w:val="hybridMultilevel"/>
    <w:tmpl w:val="771C0B3C"/>
    <w:lvl w:ilvl="0" w:tplc="5310E278">
      <w:start w:val="10"/>
      <w:numFmt w:val="decimal"/>
      <w:lvlText w:val="%1."/>
      <w:legacy w:legacy="1" w:legacySpace="0" w:legacyIndent="360"/>
      <w:lvlJc w:val="left"/>
      <w:rPr>
        <w:rFonts w:ascii="Arial" w:hAnsi="Arial" w:cs="Arial" w:hint="default"/>
        <w:b/>
      </w:rPr>
    </w:lvl>
    <w:lvl w:ilvl="1" w:tplc="A6E88322">
      <w:numFmt w:val="decimal"/>
      <w:lvlText w:val=""/>
      <w:lvlJc w:val="left"/>
    </w:lvl>
    <w:lvl w:ilvl="2" w:tplc="52806262">
      <w:numFmt w:val="decimal"/>
      <w:lvlText w:val=""/>
      <w:lvlJc w:val="left"/>
    </w:lvl>
    <w:lvl w:ilvl="3" w:tplc="B00EA8E8">
      <w:numFmt w:val="decimal"/>
      <w:lvlText w:val=""/>
      <w:lvlJc w:val="left"/>
    </w:lvl>
    <w:lvl w:ilvl="4" w:tplc="6FAC74D8">
      <w:numFmt w:val="decimal"/>
      <w:lvlText w:val=""/>
      <w:lvlJc w:val="left"/>
    </w:lvl>
    <w:lvl w:ilvl="5" w:tplc="018A8A16">
      <w:numFmt w:val="decimal"/>
      <w:lvlText w:val=""/>
      <w:lvlJc w:val="left"/>
    </w:lvl>
    <w:lvl w:ilvl="6" w:tplc="F4D8C98E">
      <w:numFmt w:val="decimal"/>
      <w:lvlText w:val=""/>
      <w:lvlJc w:val="left"/>
    </w:lvl>
    <w:lvl w:ilvl="7" w:tplc="D9A4FF6E">
      <w:numFmt w:val="decimal"/>
      <w:lvlText w:val=""/>
      <w:lvlJc w:val="left"/>
    </w:lvl>
    <w:lvl w:ilvl="8" w:tplc="D074871C">
      <w:numFmt w:val="decimal"/>
      <w:lvlText w:val=""/>
      <w:lvlJc w:val="left"/>
    </w:lvl>
  </w:abstractNum>
  <w:abstractNum w:abstractNumId="26" w15:restartNumberingAfterBreak="0">
    <w:nsid w:val="7D736DCE"/>
    <w:multiLevelType w:val="hybridMultilevel"/>
    <w:tmpl w:val="A66AA07A"/>
    <w:lvl w:ilvl="0" w:tplc="C8587C62">
      <w:numFmt w:val="bullet"/>
      <w:lvlText w:val=""/>
      <w:lvlJc w:val="left"/>
      <w:pPr>
        <w:ind w:left="720" w:hanging="360"/>
      </w:pPr>
      <w:rPr>
        <w:rFonts w:ascii="Symbol" w:hAnsi="Symbol"/>
      </w:rPr>
    </w:lvl>
    <w:lvl w:ilvl="1" w:tplc="363CE666">
      <w:numFmt w:val="bullet"/>
      <w:lvlText w:val=""/>
      <w:lvlJc w:val="left"/>
      <w:pPr>
        <w:ind w:left="1440" w:hanging="360"/>
      </w:pPr>
      <w:rPr>
        <w:rFonts w:ascii="Symbol" w:hAnsi="Symbol"/>
      </w:rPr>
    </w:lvl>
    <w:lvl w:ilvl="2" w:tplc="87926324">
      <w:start w:val="1"/>
      <w:numFmt w:val="decimal"/>
      <w:lvlText w:val="%3."/>
      <w:lvlJc w:val="left"/>
      <w:pPr>
        <w:ind w:left="2160" w:hanging="360"/>
      </w:pPr>
    </w:lvl>
    <w:lvl w:ilvl="3" w:tplc="EAD23D60">
      <w:start w:val="1"/>
      <w:numFmt w:val="decimal"/>
      <w:lvlText w:val="%4."/>
      <w:lvlJc w:val="left"/>
      <w:pPr>
        <w:ind w:left="2880" w:hanging="360"/>
      </w:pPr>
    </w:lvl>
    <w:lvl w:ilvl="4" w:tplc="E2743DF2">
      <w:start w:val="1"/>
      <w:numFmt w:val="decimal"/>
      <w:lvlText w:val="%5."/>
      <w:lvlJc w:val="left"/>
      <w:pPr>
        <w:ind w:left="3600" w:hanging="360"/>
      </w:pPr>
    </w:lvl>
    <w:lvl w:ilvl="5" w:tplc="B6C66362">
      <w:start w:val="1"/>
      <w:numFmt w:val="decimal"/>
      <w:lvlText w:val="%6."/>
      <w:lvlJc w:val="left"/>
      <w:pPr>
        <w:ind w:left="4320" w:hanging="360"/>
      </w:pPr>
    </w:lvl>
    <w:lvl w:ilvl="6" w:tplc="1CD0CC0C">
      <w:start w:val="1"/>
      <w:numFmt w:val="decimal"/>
      <w:lvlText w:val="%7."/>
      <w:lvlJc w:val="left"/>
      <w:pPr>
        <w:ind w:left="5040" w:hanging="360"/>
      </w:pPr>
    </w:lvl>
    <w:lvl w:ilvl="7" w:tplc="66B81388">
      <w:start w:val="1"/>
      <w:numFmt w:val="decimal"/>
      <w:lvlText w:val="%8."/>
      <w:lvlJc w:val="left"/>
      <w:pPr>
        <w:ind w:left="5760" w:hanging="360"/>
      </w:pPr>
    </w:lvl>
    <w:lvl w:ilvl="8" w:tplc="A656C718">
      <w:start w:val="1"/>
      <w:numFmt w:val="decimal"/>
      <w:lvlText w:val="%9."/>
      <w:lvlJc w:val="left"/>
      <w:pPr>
        <w:ind w:left="6480" w:hanging="360"/>
      </w:pPr>
    </w:lvl>
  </w:abstractNum>
  <w:abstractNum w:abstractNumId="27" w15:restartNumberingAfterBreak="0">
    <w:nsid w:val="7F3D0A7C"/>
    <w:multiLevelType w:val="hybridMultilevel"/>
    <w:tmpl w:val="CED66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CD2587"/>
    <w:multiLevelType w:val="hybridMultilevel"/>
    <w:tmpl w:val="ED3A8C0E"/>
    <w:lvl w:ilvl="0" w:tplc="C48E11F8">
      <w:numFmt w:val="bullet"/>
      <w:lvlText w:val=""/>
      <w:lvlJc w:val="left"/>
      <w:pPr>
        <w:ind w:left="1080" w:hanging="360"/>
      </w:pPr>
      <w:rPr>
        <w:rFonts w:ascii="Symbol" w:hAnsi="Symbol"/>
        <w:color w:val="auto"/>
      </w:rPr>
    </w:lvl>
    <w:lvl w:ilvl="1" w:tplc="CCC8BF10">
      <w:start w:val="1"/>
      <w:numFmt w:val="decimal"/>
      <w:lvlText w:val="%2."/>
      <w:lvlJc w:val="left"/>
      <w:pPr>
        <w:ind w:left="1440" w:hanging="360"/>
      </w:pPr>
    </w:lvl>
    <w:lvl w:ilvl="2" w:tplc="5E7896AC">
      <w:start w:val="1"/>
      <w:numFmt w:val="decimal"/>
      <w:lvlText w:val="%3."/>
      <w:lvlJc w:val="left"/>
      <w:pPr>
        <w:ind w:left="2160" w:hanging="360"/>
      </w:pPr>
    </w:lvl>
    <w:lvl w:ilvl="3" w:tplc="E7B4604C">
      <w:start w:val="1"/>
      <w:numFmt w:val="decimal"/>
      <w:lvlText w:val="%4."/>
      <w:lvlJc w:val="left"/>
      <w:pPr>
        <w:ind w:left="2880" w:hanging="360"/>
      </w:pPr>
    </w:lvl>
    <w:lvl w:ilvl="4" w:tplc="AEB61DD4">
      <w:start w:val="1"/>
      <w:numFmt w:val="decimal"/>
      <w:lvlText w:val="%5."/>
      <w:lvlJc w:val="left"/>
      <w:pPr>
        <w:ind w:left="3600" w:hanging="360"/>
      </w:pPr>
    </w:lvl>
    <w:lvl w:ilvl="5" w:tplc="9A5AFB56">
      <w:start w:val="1"/>
      <w:numFmt w:val="decimal"/>
      <w:lvlText w:val="%6."/>
      <w:lvlJc w:val="left"/>
      <w:pPr>
        <w:ind w:left="4320" w:hanging="360"/>
      </w:pPr>
    </w:lvl>
    <w:lvl w:ilvl="6" w:tplc="BA246CAE">
      <w:start w:val="1"/>
      <w:numFmt w:val="decimal"/>
      <w:lvlText w:val="%7."/>
      <w:lvlJc w:val="left"/>
      <w:pPr>
        <w:ind w:left="5040" w:hanging="360"/>
      </w:pPr>
    </w:lvl>
    <w:lvl w:ilvl="7" w:tplc="D8B06238">
      <w:start w:val="1"/>
      <w:numFmt w:val="decimal"/>
      <w:lvlText w:val="%8."/>
      <w:lvlJc w:val="left"/>
      <w:pPr>
        <w:ind w:left="5760" w:hanging="360"/>
      </w:pPr>
    </w:lvl>
    <w:lvl w:ilvl="8" w:tplc="6FAED08E">
      <w:start w:val="1"/>
      <w:numFmt w:val="decimal"/>
      <w:lvlText w:val="%9."/>
      <w:lvlJc w:val="left"/>
      <w:pPr>
        <w:ind w:left="6480" w:hanging="360"/>
      </w:pPr>
    </w:lvl>
  </w:abstractNum>
  <w:num w:numId="1">
    <w:abstractNumId w:val="2"/>
  </w:num>
  <w:num w:numId="2">
    <w:abstractNumId w:val="7"/>
  </w:num>
  <w:num w:numId="3">
    <w:abstractNumId w:val="10"/>
  </w:num>
  <w:num w:numId="4">
    <w:abstractNumId w:val="3"/>
  </w:num>
  <w:num w:numId="5">
    <w:abstractNumId w:val="4"/>
  </w:num>
  <w:num w:numId="6">
    <w:abstractNumId w:val="17"/>
  </w:num>
  <w:num w:numId="7">
    <w:abstractNumId w:val="26"/>
  </w:num>
  <w:num w:numId="8">
    <w:abstractNumId w:val="28"/>
  </w:num>
  <w:num w:numId="9">
    <w:abstractNumId w:val="13"/>
  </w:num>
  <w:num w:numId="10">
    <w:abstractNumId w:val="16"/>
  </w:num>
  <w:num w:numId="11">
    <w:abstractNumId w:val="19"/>
  </w:num>
  <w:num w:numId="12">
    <w:abstractNumId w:val="14"/>
  </w:num>
  <w:num w:numId="13">
    <w:abstractNumId w:val="25"/>
  </w:num>
  <w:num w:numId="14">
    <w:abstractNumId w:val="12"/>
  </w:num>
  <w:num w:numId="15">
    <w:abstractNumId w:val="22"/>
  </w:num>
  <w:num w:numId="16">
    <w:abstractNumId w:val="23"/>
  </w:num>
  <w:num w:numId="17">
    <w:abstractNumId w:val="11"/>
  </w:num>
  <w:num w:numId="18">
    <w:abstractNumId w:val="5"/>
  </w:num>
  <w:num w:numId="19">
    <w:abstractNumId w:val="24"/>
  </w:num>
  <w:num w:numId="20">
    <w:abstractNumId w:val="21"/>
  </w:num>
  <w:num w:numId="21">
    <w:abstractNumId w:val="20"/>
  </w:num>
  <w:num w:numId="22">
    <w:abstractNumId w:val="9"/>
  </w:num>
  <w:num w:numId="23">
    <w:abstractNumId w:val="0"/>
  </w:num>
  <w:num w:numId="24">
    <w:abstractNumId w:val="1"/>
  </w:num>
  <w:num w:numId="25">
    <w:abstractNumId w:val="15"/>
  </w:num>
  <w:num w:numId="26">
    <w:abstractNumId w:val="27"/>
  </w:num>
  <w:num w:numId="27">
    <w:abstractNumId w:val="8"/>
  </w:num>
  <w:num w:numId="28">
    <w:abstractNumId w:val="18"/>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hdrShapeDefaults>
    <o:shapedefaults v:ext="edit" spidmax="1228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2520"/>
    <w:rsid w:val="00010C4A"/>
    <w:rsid w:val="00044F02"/>
    <w:rsid w:val="00047EDF"/>
    <w:rsid w:val="00061D06"/>
    <w:rsid w:val="00071582"/>
    <w:rsid w:val="000762E8"/>
    <w:rsid w:val="0008133D"/>
    <w:rsid w:val="0009429E"/>
    <w:rsid w:val="000A1407"/>
    <w:rsid w:val="000A399A"/>
    <w:rsid w:val="000D0527"/>
    <w:rsid w:val="000E75F5"/>
    <w:rsid w:val="000F69BE"/>
    <w:rsid w:val="00142FDA"/>
    <w:rsid w:val="00167305"/>
    <w:rsid w:val="00172782"/>
    <w:rsid w:val="00185E85"/>
    <w:rsid w:val="001869FF"/>
    <w:rsid w:val="001D0037"/>
    <w:rsid w:val="001E612A"/>
    <w:rsid w:val="001F42A6"/>
    <w:rsid w:val="00201514"/>
    <w:rsid w:val="00207E93"/>
    <w:rsid w:val="002164DE"/>
    <w:rsid w:val="00243222"/>
    <w:rsid w:val="00265E13"/>
    <w:rsid w:val="00273BAE"/>
    <w:rsid w:val="002856E3"/>
    <w:rsid w:val="002A1921"/>
    <w:rsid w:val="00300902"/>
    <w:rsid w:val="00307A7F"/>
    <w:rsid w:val="00326394"/>
    <w:rsid w:val="003A730F"/>
    <w:rsid w:val="003B612B"/>
    <w:rsid w:val="003E7380"/>
    <w:rsid w:val="003F1563"/>
    <w:rsid w:val="003F5576"/>
    <w:rsid w:val="003F5587"/>
    <w:rsid w:val="00422520"/>
    <w:rsid w:val="0042253D"/>
    <w:rsid w:val="00426655"/>
    <w:rsid w:val="004719A2"/>
    <w:rsid w:val="00482452"/>
    <w:rsid w:val="00496C9D"/>
    <w:rsid w:val="004A3740"/>
    <w:rsid w:val="004C5681"/>
    <w:rsid w:val="00510A41"/>
    <w:rsid w:val="00537CB5"/>
    <w:rsid w:val="005A0F72"/>
    <w:rsid w:val="005E4A80"/>
    <w:rsid w:val="00614D2F"/>
    <w:rsid w:val="00614FD4"/>
    <w:rsid w:val="00617814"/>
    <w:rsid w:val="00620B4C"/>
    <w:rsid w:val="00644A32"/>
    <w:rsid w:val="0065590C"/>
    <w:rsid w:val="00660B51"/>
    <w:rsid w:val="00662C94"/>
    <w:rsid w:val="00665881"/>
    <w:rsid w:val="00695B76"/>
    <w:rsid w:val="006B3308"/>
    <w:rsid w:val="006B5ACC"/>
    <w:rsid w:val="006B6390"/>
    <w:rsid w:val="006C0A59"/>
    <w:rsid w:val="007235AF"/>
    <w:rsid w:val="00723CA4"/>
    <w:rsid w:val="00787156"/>
    <w:rsid w:val="007C62F5"/>
    <w:rsid w:val="007D0006"/>
    <w:rsid w:val="007E4695"/>
    <w:rsid w:val="00826AE7"/>
    <w:rsid w:val="008329E8"/>
    <w:rsid w:val="00833994"/>
    <w:rsid w:val="008873E0"/>
    <w:rsid w:val="008C719C"/>
    <w:rsid w:val="008D4CDD"/>
    <w:rsid w:val="008F45E3"/>
    <w:rsid w:val="008F4D63"/>
    <w:rsid w:val="0090354D"/>
    <w:rsid w:val="00916E79"/>
    <w:rsid w:val="009415AE"/>
    <w:rsid w:val="00955167"/>
    <w:rsid w:val="00977578"/>
    <w:rsid w:val="00985207"/>
    <w:rsid w:val="009B0207"/>
    <w:rsid w:val="009C7294"/>
    <w:rsid w:val="009D25BC"/>
    <w:rsid w:val="009E7160"/>
    <w:rsid w:val="00A0499D"/>
    <w:rsid w:val="00A30A81"/>
    <w:rsid w:val="00A33C44"/>
    <w:rsid w:val="00A4304A"/>
    <w:rsid w:val="00A43E4A"/>
    <w:rsid w:val="00A440FB"/>
    <w:rsid w:val="00A83B9B"/>
    <w:rsid w:val="00AB1014"/>
    <w:rsid w:val="00AB1426"/>
    <w:rsid w:val="00AC7B5E"/>
    <w:rsid w:val="00AD243B"/>
    <w:rsid w:val="00AD6EFF"/>
    <w:rsid w:val="00AE3A00"/>
    <w:rsid w:val="00AF2ECB"/>
    <w:rsid w:val="00B011EB"/>
    <w:rsid w:val="00B46936"/>
    <w:rsid w:val="00B74FA5"/>
    <w:rsid w:val="00B77A0B"/>
    <w:rsid w:val="00BB7734"/>
    <w:rsid w:val="00BD097B"/>
    <w:rsid w:val="00BD3594"/>
    <w:rsid w:val="00BD3709"/>
    <w:rsid w:val="00C00BE4"/>
    <w:rsid w:val="00C15F6D"/>
    <w:rsid w:val="00C21ED3"/>
    <w:rsid w:val="00C43B6D"/>
    <w:rsid w:val="00C464FA"/>
    <w:rsid w:val="00C77B06"/>
    <w:rsid w:val="00D03581"/>
    <w:rsid w:val="00D6183C"/>
    <w:rsid w:val="00DC66AC"/>
    <w:rsid w:val="00DC68D0"/>
    <w:rsid w:val="00DD4991"/>
    <w:rsid w:val="00E06B1A"/>
    <w:rsid w:val="00E1072A"/>
    <w:rsid w:val="00E3462E"/>
    <w:rsid w:val="00E40614"/>
    <w:rsid w:val="00E43E8D"/>
    <w:rsid w:val="00E505DB"/>
    <w:rsid w:val="00E528B6"/>
    <w:rsid w:val="00E7458F"/>
    <w:rsid w:val="00E90C24"/>
    <w:rsid w:val="00EA6FD8"/>
    <w:rsid w:val="00ED701D"/>
    <w:rsid w:val="00F1181E"/>
    <w:rsid w:val="00F237F4"/>
    <w:rsid w:val="00F5368E"/>
    <w:rsid w:val="00F622A6"/>
    <w:rsid w:val="00F74BF0"/>
    <w:rsid w:val="00FB71F3"/>
    <w:rsid w:val="00FE48E8"/>
    <w:rsid w:val="00FF3C34"/>
    <w:rsid w:val="5C72E360"/>
    <w:rsid w:val="74DD3D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41CF769"/>
  <w15:docId w15:val="{9EC213D4-3748-44CD-A85D-4B790DB8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62F5"/>
  </w:style>
  <w:style w:type="paragraph" w:styleId="Heading1">
    <w:name w:val="heading 1"/>
    <w:basedOn w:val="Normal"/>
    <w:next w:val="Normal"/>
    <w:link w:val="Heading1Char"/>
    <w:uiPriority w:val="9"/>
    <w:qFormat/>
    <w:rsid w:val="007C62F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7C62F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C62F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C62F5"/>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7C62F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7C62F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7C62F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7C62F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7C62F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C62F5"/>
    <w:rPr>
      <w:rFonts w:asciiTheme="majorHAnsi" w:eastAsiaTheme="majorEastAsia" w:hAnsiTheme="majorHAnsi" w:cstheme="majorBidi"/>
      <w:color w:val="2F5496" w:themeColor="accent1" w:themeShade="BF"/>
      <w:sz w:val="32"/>
      <w:szCs w:val="32"/>
    </w:rPr>
  </w:style>
  <w:style w:type="character" w:styleId="Hyperlink">
    <w:name w:val="Hyperlink"/>
    <w:uiPriority w:val="99"/>
    <w:rPr>
      <w:color w:val="0000FF"/>
      <w:u w:val="single"/>
    </w:rPr>
  </w:style>
  <w:style w:type="paragraph" w:styleId="Footer">
    <w:name w:val="footer"/>
    <w:basedOn w:val="Normal"/>
    <w:uiPriority w:val="99"/>
    <w:pPr>
      <w:tabs>
        <w:tab w:val="center" w:pos="4320"/>
        <w:tab w:val="right" w:pos="8640"/>
      </w:tabs>
    </w:pPr>
  </w:style>
  <w:style w:type="character" w:customStyle="1" w:styleId="FooterChar">
    <w:name w:val="Footer Char"/>
    <w:basedOn w:val="DefaultParagraphFont"/>
    <w:uiPriority w:val="99"/>
    <w:rPr>
      <w:rFonts w:ascii="Times New Roman" w:eastAsia="Times New Roman" w:hAnsi="Times New Roman" w:cs="Times New Roman"/>
      <w:sz w:val="24"/>
      <w:szCs w:val="24"/>
    </w:rPr>
  </w:style>
  <w:style w:type="character" w:styleId="PageNumber">
    <w:name w:val="page number"/>
    <w:basedOn w:val="DefaultParagraphFont"/>
  </w:style>
  <w:style w:type="paragraph" w:styleId="ListParagraph">
    <w:name w:val="List Paragraph"/>
    <w:basedOn w:val="Normal"/>
    <w:uiPriority w:val="34"/>
    <w:qFormat/>
    <w:pPr>
      <w:ind w:left="720"/>
      <w:contextualSpacing/>
    </w:pPr>
  </w:style>
  <w:style w:type="paragraph" w:styleId="TOC2">
    <w:name w:val="toc 2"/>
    <w:basedOn w:val="Normal"/>
    <w:next w:val="Normal"/>
    <w:autoRedefine/>
    <w:uiPriority w:val="39"/>
    <w:pPr>
      <w:tabs>
        <w:tab w:val="right" w:leader="dot" w:pos="8636"/>
      </w:tabs>
      <w:ind w:left="170"/>
    </w:pPr>
    <w:rPr>
      <w:rFonts w:ascii="Arial" w:hAnsi="Arial"/>
      <w:b/>
    </w:rPr>
  </w:style>
  <w:style w:type="paragraph" w:customStyle="1" w:styleId="Default">
    <w:name w:val="Default"/>
    <w:pPr>
      <w:suppressAutoHyphens/>
      <w:autoSpaceDE w:val="0"/>
      <w:spacing w:after="0" w:line="240" w:lineRule="auto"/>
    </w:pPr>
    <w:rPr>
      <w:rFonts w:ascii="Arial" w:eastAsia="Times New Roman" w:hAnsi="Arial" w:cs="Arial"/>
      <w:color w:val="000000"/>
      <w:sz w:val="24"/>
      <w:szCs w:val="24"/>
      <w:lang w:eastAsia="en-GB"/>
    </w:rPr>
  </w:style>
  <w:style w:type="character" w:styleId="FollowedHyperlink">
    <w:name w:val="FollowedHyperlink"/>
    <w:basedOn w:val="DefaultParagraphFont"/>
    <w:uiPriority w:val="99"/>
    <w:semiHidden/>
    <w:unhideWhenUsed/>
    <w:rsid w:val="00071582"/>
    <w:rPr>
      <w:color w:val="954F72" w:themeColor="followedHyperlink"/>
      <w:u w:val="single"/>
    </w:rPr>
  </w:style>
  <w:style w:type="paragraph" w:styleId="Header">
    <w:name w:val="header"/>
    <w:basedOn w:val="Normal"/>
    <w:link w:val="HeaderChar"/>
    <w:unhideWhenUsed/>
    <w:rsid w:val="00071582"/>
    <w:pPr>
      <w:tabs>
        <w:tab w:val="center" w:pos="4513"/>
        <w:tab w:val="right" w:pos="9026"/>
      </w:tabs>
    </w:pPr>
  </w:style>
  <w:style w:type="character" w:customStyle="1" w:styleId="HeaderChar">
    <w:name w:val="Header Char"/>
    <w:basedOn w:val="DefaultParagraphFont"/>
    <w:link w:val="Header"/>
    <w:uiPriority w:val="99"/>
    <w:rsid w:val="00071582"/>
    <w:rPr>
      <w:rFonts w:ascii="Times New Roman" w:eastAsia="Times New Roman" w:hAnsi="Times New Roman"/>
      <w:sz w:val="24"/>
      <w:szCs w:val="24"/>
      <w:lang w:eastAsia="en-GB"/>
    </w:rPr>
  </w:style>
  <w:style w:type="character" w:customStyle="1" w:styleId="normaltextrun">
    <w:name w:val="normaltextrun"/>
    <w:basedOn w:val="DefaultParagraphFont"/>
    <w:rsid w:val="00201514"/>
  </w:style>
  <w:style w:type="character" w:customStyle="1" w:styleId="eop">
    <w:name w:val="eop"/>
    <w:basedOn w:val="DefaultParagraphFont"/>
    <w:rsid w:val="00201514"/>
  </w:style>
  <w:style w:type="paragraph" w:customStyle="1" w:styleId="paragraph">
    <w:name w:val="paragraph"/>
    <w:basedOn w:val="Normal"/>
    <w:rsid w:val="004719A2"/>
    <w:pPr>
      <w:spacing w:before="100" w:beforeAutospacing="1" w:after="100" w:afterAutospacing="1"/>
    </w:pPr>
  </w:style>
  <w:style w:type="paragraph" w:styleId="CommentText">
    <w:name w:val="annotation text"/>
    <w:basedOn w:val="Normal"/>
    <w:link w:val="CommentTextChar"/>
    <w:uiPriority w:val="99"/>
    <w:unhideWhenUsed/>
    <w:rsid w:val="006B3308"/>
    <w:pPr>
      <w:spacing w:after="200"/>
    </w:pPr>
    <w:rPr>
      <w:rFonts w:eastAsiaTheme="minorHAnsi"/>
      <w:sz w:val="20"/>
      <w:szCs w:val="20"/>
    </w:rPr>
  </w:style>
  <w:style w:type="character" w:customStyle="1" w:styleId="CommentTextChar">
    <w:name w:val="Comment Text Char"/>
    <w:basedOn w:val="DefaultParagraphFont"/>
    <w:link w:val="CommentText"/>
    <w:uiPriority w:val="99"/>
    <w:rsid w:val="006B3308"/>
    <w:rPr>
      <w:rFonts w:asciiTheme="minorHAnsi" w:eastAsiaTheme="minorHAnsi" w:hAnsiTheme="minorHAnsi" w:cstheme="minorBidi"/>
      <w:sz w:val="20"/>
      <w:szCs w:val="20"/>
    </w:rPr>
  </w:style>
  <w:style w:type="paragraph" w:customStyle="1" w:styleId="Bodytextnospace">
    <w:name w:val="Body text no space"/>
    <w:basedOn w:val="Normal"/>
    <w:rsid w:val="009E7160"/>
    <w:pPr>
      <w:spacing w:line="260" w:lineRule="atLeast"/>
    </w:pPr>
    <w:rPr>
      <w:rFonts w:ascii="Arial" w:hAnsi="Arial" w:cs="Arial"/>
      <w:sz w:val="20"/>
      <w:szCs w:val="20"/>
    </w:rPr>
  </w:style>
  <w:style w:type="paragraph" w:styleId="BodyText">
    <w:name w:val="Body Text"/>
    <w:basedOn w:val="Normal"/>
    <w:link w:val="BodyTextChar"/>
    <w:uiPriority w:val="1"/>
    <w:rsid w:val="009E7160"/>
    <w:pPr>
      <w:widowControl w:val="0"/>
      <w:ind w:left="117"/>
    </w:pPr>
    <w:rPr>
      <w:rFonts w:ascii="Constantia" w:eastAsia="Constantia" w:hAnsi="Constantia"/>
      <w:lang w:val="en-US"/>
    </w:rPr>
  </w:style>
  <w:style w:type="character" w:customStyle="1" w:styleId="BodyTextChar">
    <w:name w:val="Body Text Char"/>
    <w:basedOn w:val="DefaultParagraphFont"/>
    <w:link w:val="BodyText"/>
    <w:uiPriority w:val="1"/>
    <w:rsid w:val="009E7160"/>
    <w:rPr>
      <w:rFonts w:ascii="Constantia" w:eastAsia="Constantia" w:hAnsi="Constantia" w:cstheme="minorBidi"/>
      <w:lang w:val="en-US"/>
    </w:rPr>
  </w:style>
  <w:style w:type="paragraph" w:styleId="BalloonText">
    <w:name w:val="Balloon Text"/>
    <w:basedOn w:val="Normal"/>
    <w:link w:val="BalloonTextChar"/>
    <w:uiPriority w:val="99"/>
    <w:semiHidden/>
    <w:unhideWhenUsed/>
    <w:rsid w:val="009852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5207"/>
    <w:rPr>
      <w:rFonts w:ascii="Segoe UI" w:eastAsia="Times New Roman" w:hAnsi="Segoe UI" w:cs="Segoe UI"/>
      <w:sz w:val="18"/>
      <w:szCs w:val="18"/>
      <w:lang w:eastAsia="en-GB"/>
    </w:rPr>
  </w:style>
  <w:style w:type="character" w:styleId="UnresolvedMention">
    <w:name w:val="Unresolved Mention"/>
    <w:basedOn w:val="DefaultParagraphFont"/>
    <w:uiPriority w:val="99"/>
    <w:semiHidden/>
    <w:unhideWhenUsed/>
    <w:rsid w:val="00985207"/>
    <w:rPr>
      <w:color w:val="605E5C"/>
      <w:shd w:val="clear" w:color="auto" w:fill="E1DFDD"/>
    </w:rPr>
  </w:style>
  <w:style w:type="character" w:customStyle="1" w:styleId="Heading1Char">
    <w:name w:val="Heading 1 Char"/>
    <w:basedOn w:val="DefaultParagraphFont"/>
    <w:link w:val="Heading1"/>
    <w:uiPriority w:val="9"/>
    <w:rsid w:val="007C62F5"/>
    <w:rPr>
      <w:rFonts w:asciiTheme="majorHAnsi" w:eastAsiaTheme="majorEastAsia" w:hAnsiTheme="majorHAnsi" w:cstheme="majorBidi"/>
      <w:color w:val="1F3864" w:themeColor="accent1" w:themeShade="80"/>
      <w:sz w:val="36"/>
      <w:szCs w:val="36"/>
    </w:rPr>
  </w:style>
  <w:style w:type="character" w:customStyle="1" w:styleId="Heading3Char">
    <w:name w:val="Heading 3 Char"/>
    <w:basedOn w:val="DefaultParagraphFont"/>
    <w:link w:val="Heading3"/>
    <w:uiPriority w:val="9"/>
    <w:semiHidden/>
    <w:rsid w:val="007C62F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C62F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7C62F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7C62F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7C62F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7C62F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7C62F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7C62F5"/>
    <w:pPr>
      <w:spacing w:line="240" w:lineRule="auto"/>
    </w:pPr>
    <w:rPr>
      <w:b/>
      <w:bCs/>
      <w:smallCaps/>
      <w:color w:val="44546A" w:themeColor="text2"/>
    </w:rPr>
  </w:style>
  <w:style w:type="paragraph" w:styleId="Title">
    <w:name w:val="Title"/>
    <w:basedOn w:val="Normal"/>
    <w:next w:val="Normal"/>
    <w:link w:val="TitleChar"/>
    <w:uiPriority w:val="10"/>
    <w:qFormat/>
    <w:rsid w:val="007C62F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7C62F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7C62F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7C62F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7C62F5"/>
    <w:rPr>
      <w:b/>
      <w:bCs/>
    </w:rPr>
  </w:style>
  <w:style w:type="character" w:styleId="Emphasis">
    <w:name w:val="Emphasis"/>
    <w:basedOn w:val="DefaultParagraphFont"/>
    <w:uiPriority w:val="20"/>
    <w:qFormat/>
    <w:rsid w:val="007C62F5"/>
    <w:rPr>
      <w:i/>
      <w:iCs/>
    </w:rPr>
  </w:style>
  <w:style w:type="paragraph" w:styleId="NoSpacing">
    <w:name w:val="No Spacing"/>
    <w:uiPriority w:val="1"/>
    <w:qFormat/>
    <w:rsid w:val="007C62F5"/>
    <w:pPr>
      <w:spacing w:after="0" w:line="240" w:lineRule="auto"/>
    </w:pPr>
  </w:style>
  <w:style w:type="paragraph" w:styleId="Quote">
    <w:name w:val="Quote"/>
    <w:basedOn w:val="Normal"/>
    <w:next w:val="Normal"/>
    <w:link w:val="QuoteChar"/>
    <w:uiPriority w:val="29"/>
    <w:qFormat/>
    <w:rsid w:val="007C62F5"/>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7C62F5"/>
    <w:rPr>
      <w:color w:val="44546A" w:themeColor="text2"/>
      <w:sz w:val="24"/>
      <w:szCs w:val="24"/>
    </w:rPr>
  </w:style>
  <w:style w:type="paragraph" w:styleId="IntenseQuote">
    <w:name w:val="Intense Quote"/>
    <w:basedOn w:val="Normal"/>
    <w:next w:val="Normal"/>
    <w:link w:val="IntenseQuoteChar"/>
    <w:uiPriority w:val="30"/>
    <w:qFormat/>
    <w:rsid w:val="007C62F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7C62F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7C62F5"/>
    <w:rPr>
      <w:i/>
      <w:iCs/>
      <w:color w:val="595959" w:themeColor="text1" w:themeTint="A6"/>
    </w:rPr>
  </w:style>
  <w:style w:type="character" w:styleId="IntenseEmphasis">
    <w:name w:val="Intense Emphasis"/>
    <w:basedOn w:val="DefaultParagraphFont"/>
    <w:uiPriority w:val="21"/>
    <w:qFormat/>
    <w:rsid w:val="007C62F5"/>
    <w:rPr>
      <w:b/>
      <w:bCs/>
      <w:i/>
      <w:iCs/>
    </w:rPr>
  </w:style>
  <w:style w:type="character" w:styleId="SubtleReference">
    <w:name w:val="Subtle Reference"/>
    <w:basedOn w:val="DefaultParagraphFont"/>
    <w:uiPriority w:val="31"/>
    <w:qFormat/>
    <w:rsid w:val="007C62F5"/>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7C62F5"/>
    <w:rPr>
      <w:b/>
      <w:bCs/>
      <w:smallCaps/>
      <w:color w:val="44546A" w:themeColor="text2"/>
      <w:u w:val="single"/>
    </w:rPr>
  </w:style>
  <w:style w:type="character" w:styleId="BookTitle">
    <w:name w:val="Book Title"/>
    <w:basedOn w:val="DefaultParagraphFont"/>
    <w:uiPriority w:val="33"/>
    <w:qFormat/>
    <w:rsid w:val="007C62F5"/>
    <w:rPr>
      <w:b/>
      <w:bCs/>
      <w:smallCaps/>
      <w:spacing w:val="10"/>
    </w:rPr>
  </w:style>
  <w:style w:type="paragraph" w:styleId="TOCHeading">
    <w:name w:val="TOC Heading"/>
    <w:basedOn w:val="Heading1"/>
    <w:next w:val="Normal"/>
    <w:uiPriority w:val="39"/>
    <w:semiHidden/>
    <w:unhideWhenUsed/>
    <w:qFormat/>
    <w:rsid w:val="007C62F5"/>
    <w:pPr>
      <w:outlineLvl w:val="9"/>
    </w:pPr>
  </w:style>
  <w:style w:type="character" w:styleId="CommentReference">
    <w:name w:val="annotation reference"/>
    <w:basedOn w:val="DefaultParagraphFont"/>
    <w:uiPriority w:val="99"/>
    <w:semiHidden/>
    <w:unhideWhenUsed/>
    <w:rsid w:val="00E40614"/>
    <w:rPr>
      <w:sz w:val="16"/>
      <w:szCs w:val="16"/>
    </w:rPr>
  </w:style>
  <w:style w:type="paragraph" w:styleId="CommentSubject">
    <w:name w:val="annotation subject"/>
    <w:basedOn w:val="CommentText"/>
    <w:next w:val="CommentText"/>
    <w:link w:val="CommentSubjectChar"/>
    <w:uiPriority w:val="99"/>
    <w:semiHidden/>
    <w:unhideWhenUsed/>
    <w:rsid w:val="00E40614"/>
    <w:pPr>
      <w:spacing w:after="160" w:line="240" w:lineRule="auto"/>
    </w:pPr>
    <w:rPr>
      <w:rFonts w:eastAsiaTheme="minorEastAsia"/>
      <w:b/>
      <w:bCs/>
    </w:rPr>
  </w:style>
  <w:style w:type="character" w:customStyle="1" w:styleId="CommentSubjectChar">
    <w:name w:val="Comment Subject Char"/>
    <w:basedOn w:val="CommentTextChar"/>
    <w:link w:val="CommentSubject"/>
    <w:uiPriority w:val="99"/>
    <w:semiHidden/>
    <w:rsid w:val="00E40614"/>
    <w:rPr>
      <w:rFonts w:asciiTheme="minorHAnsi" w:eastAsiaTheme="minorHAnsi" w:hAnsiTheme="minorHAnsi" w:cstheme="minorBidi"/>
      <w:b/>
      <w:bCs/>
      <w:sz w:val="20"/>
      <w:szCs w:val="20"/>
    </w:rPr>
  </w:style>
  <w:style w:type="table" w:customStyle="1" w:styleId="TableGrid1">
    <w:name w:val="Table Grid1"/>
    <w:basedOn w:val="TableNormal"/>
    <w:next w:val="TableGrid"/>
    <w:uiPriority w:val="59"/>
    <w:rsid w:val="003B612B"/>
    <w:pPr>
      <w:spacing w:after="0" w:line="240" w:lineRule="auto"/>
    </w:pPr>
    <w:rPr>
      <w:rFonts w:ascii="Arial" w:eastAsiaTheme="minorHAnsi"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3B61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6936571">
      <w:bodyDiv w:val="1"/>
      <w:marLeft w:val="0"/>
      <w:marRight w:val="0"/>
      <w:marTop w:val="0"/>
      <w:marBottom w:val="0"/>
      <w:divBdr>
        <w:top w:val="none" w:sz="0" w:space="0" w:color="auto"/>
        <w:left w:val="none" w:sz="0" w:space="0" w:color="auto"/>
        <w:bottom w:val="none" w:sz="0" w:space="0" w:color="auto"/>
        <w:right w:val="none" w:sz="0" w:space="0" w:color="auto"/>
      </w:divBdr>
    </w:div>
    <w:div w:id="359359674">
      <w:bodyDiv w:val="1"/>
      <w:marLeft w:val="0"/>
      <w:marRight w:val="0"/>
      <w:marTop w:val="0"/>
      <w:marBottom w:val="0"/>
      <w:divBdr>
        <w:top w:val="none" w:sz="0" w:space="0" w:color="auto"/>
        <w:left w:val="none" w:sz="0" w:space="0" w:color="auto"/>
        <w:bottom w:val="none" w:sz="0" w:space="0" w:color="auto"/>
        <w:right w:val="none" w:sz="0" w:space="0" w:color="auto"/>
      </w:divBdr>
      <w:divsChild>
        <w:div w:id="67654833">
          <w:marLeft w:val="0"/>
          <w:marRight w:val="0"/>
          <w:marTop w:val="0"/>
          <w:marBottom w:val="0"/>
          <w:divBdr>
            <w:top w:val="none" w:sz="0" w:space="0" w:color="auto"/>
            <w:left w:val="none" w:sz="0" w:space="0" w:color="auto"/>
            <w:bottom w:val="none" w:sz="0" w:space="0" w:color="auto"/>
            <w:right w:val="none" w:sz="0" w:space="0" w:color="auto"/>
          </w:divBdr>
        </w:div>
        <w:div w:id="658730559">
          <w:marLeft w:val="0"/>
          <w:marRight w:val="0"/>
          <w:marTop w:val="0"/>
          <w:marBottom w:val="0"/>
          <w:divBdr>
            <w:top w:val="none" w:sz="0" w:space="0" w:color="auto"/>
            <w:left w:val="none" w:sz="0" w:space="0" w:color="auto"/>
            <w:bottom w:val="none" w:sz="0" w:space="0" w:color="auto"/>
            <w:right w:val="none" w:sz="0" w:space="0" w:color="auto"/>
          </w:divBdr>
        </w:div>
        <w:div w:id="689766512">
          <w:marLeft w:val="0"/>
          <w:marRight w:val="0"/>
          <w:marTop w:val="0"/>
          <w:marBottom w:val="0"/>
          <w:divBdr>
            <w:top w:val="none" w:sz="0" w:space="0" w:color="auto"/>
            <w:left w:val="none" w:sz="0" w:space="0" w:color="auto"/>
            <w:bottom w:val="none" w:sz="0" w:space="0" w:color="auto"/>
            <w:right w:val="none" w:sz="0" w:space="0" w:color="auto"/>
          </w:divBdr>
        </w:div>
        <w:div w:id="1126967180">
          <w:marLeft w:val="0"/>
          <w:marRight w:val="0"/>
          <w:marTop w:val="0"/>
          <w:marBottom w:val="0"/>
          <w:divBdr>
            <w:top w:val="none" w:sz="0" w:space="0" w:color="auto"/>
            <w:left w:val="none" w:sz="0" w:space="0" w:color="auto"/>
            <w:bottom w:val="none" w:sz="0" w:space="0" w:color="auto"/>
            <w:right w:val="none" w:sz="0" w:space="0" w:color="auto"/>
          </w:divBdr>
        </w:div>
        <w:div w:id="1178042303">
          <w:marLeft w:val="0"/>
          <w:marRight w:val="0"/>
          <w:marTop w:val="0"/>
          <w:marBottom w:val="0"/>
          <w:divBdr>
            <w:top w:val="none" w:sz="0" w:space="0" w:color="auto"/>
            <w:left w:val="none" w:sz="0" w:space="0" w:color="auto"/>
            <w:bottom w:val="none" w:sz="0" w:space="0" w:color="auto"/>
            <w:right w:val="none" w:sz="0" w:space="0" w:color="auto"/>
          </w:divBdr>
        </w:div>
        <w:div w:id="1324774043">
          <w:marLeft w:val="0"/>
          <w:marRight w:val="0"/>
          <w:marTop w:val="0"/>
          <w:marBottom w:val="0"/>
          <w:divBdr>
            <w:top w:val="none" w:sz="0" w:space="0" w:color="auto"/>
            <w:left w:val="none" w:sz="0" w:space="0" w:color="auto"/>
            <w:bottom w:val="none" w:sz="0" w:space="0" w:color="auto"/>
            <w:right w:val="none" w:sz="0" w:space="0" w:color="auto"/>
          </w:divBdr>
        </w:div>
        <w:div w:id="1689675623">
          <w:marLeft w:val="0"/>
          <w:marRight w:val="0"/>
          <w:marTop w:val="0"/>
          <w:marBottom w:val="0"/>
          <w:divBdr>
            <w:top w:val="none" w:sz="0" w:space="0" w:color="auto"/>
            <w:left w:val="none" w:sz="0" w:space="0" w:color="auto"/>
            <w:bottom w:val="none" w:sz="0" w:space="0" w:color="auto"/>
            <w:right w:val="none" w:sz="0" w:space="0" w:color="auto"/>
          </w:divBdr>
        </w:div>
        <w:div w:id="1922173512">
          <w:marLeft w:val="0"/>
          <w:marRight w:val="0"/>
          <w:marTop w:val="0"/>
          <w:marBottom w:val="0"/>
          <w:divBdr>
            <w:top w:val="none" w:sz="0" w:space="0" w:color="auto"/>
            <w:left w:val="none" w:sz="0" w:space="0" w:color="auto"/>
            <w:bottom w:val="none" w:sz="0" w:space="0" w:color="auto"/>
            <w:right w:val="none" w:sz="0" w:space="0" w:color="auto"/>
          </w:divBdr>
        </w:div>
        <w:div w:id="2138377754">
          <w:marLeft w:val="0"/>
          <w:marRight w:val="0"/>
          <w:marTop w:val="0"/>
          <w:marBottom w:val="0"/>
          <w:divBdr>
            <w:top w:val="none" w:sz="0" w:space="0" w:color="auto"/>
            <w:left w:val="none" w:sz="0" w:space="0" w:color="auto"/>
            <w:bottom w:val="none" w:sz="0" w:space="0" w:color="auto"/>
            <w:right w:val="none" w:sz="0" w:space="0" w:color="auto"/>
          </w:divBdr>
        </w:div>
      </w:divsChild>
    </w:div>
    <w:div w:id="1232543345">
      <w:bodyDiv w:val="1"/>
      <w:marLeft w:val="0"/>
      <w:marRight w:val="0"/>
      <w:marTop w:val="0"/>
      <w:marBottom w:val="0"/>
      <w:divBdr>
        <w:top w:val="none" w:sz="0" w:space="0" w:color="auto"/>
        <w:left w:val="none" w:sz="0" w:space="0" w:color="auto"/>
        <w:bottom w:val="none" w:sz="0" w:space="0" w:color="auto"/>
        <w:right w:val="none" w:sz="0" w:space="0" w:color="auto"/>
      </w:divBdr>
      <w:divsChild>
        <w:div w:id="1022248853">
          <w:marLeft w:val="0"/>
          <w:marRight w:val="0"/>
          <w:marTop w:val="0"/>
          <w:marBottom w:val="0"/>
          <w:divBdr>
            <w:top w:val="none" w:sz="0" w:space="0" w:color="auto"/>
            <w:left w:val="none" w:sz="0" w:space="0" w:color="auto"/>
            <w:bottom w:val="none" w:sz="0" w:space="0" w:color="auto"/>
            <w:right w:val="none" w:sz="0" w:space="0" w:color="auto"/>
          </w:divBdr>
        </w:div>
        <w:div w:id="179143799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s://www.hants.gov.uk/landplanningandenvironment/facts-figures/population" TargetMode="Externa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p:Policy xmlns:p="office.server.policy" id="" local="true">
  <p:Name>HCC Default Document</p:Name>
  <p:Description/>
  <p:Statement/>
  <p:PolicyItems>
    <p:PolicyItem featureId="Microsoft.Office.RecordsManagement.PolicyFeatures.Expiration" staticId="0x0101004E1B537BC2B2AD43A5AF5311D732D3AA|1208973698" UniqueId="7962c2ff-e67b-4a9b-a32b-eab0d2d90b59">
      <p:Name>Retention</p:Name>
      <p:Description>Automatic scheduling of content for processing, and performing a retention action on content that has reached its due date.</p:Description>
      <p:CustomData>
        <Schedules nextStageId="2">
          <Schedule type="Default">
            <stages>
              <data stageId="1">
                <formula id="Microsoft.Office.RecordsManagement.PolicyFeatures.Expiration.Formula.BuiltIn">
                  <number>2</number>
                  <property>Modified</property>
                  <propertyId>28cf69c5-fa48-462a-b5cd-27b6f9d2bd5f</propertyId>
                  <period>years</period>
                </formula>
                <action type="action" id="Microsoft.Office.RecordsManagement.PolicyFeatures.Expiration.Action.MoveToRecycleBin"/>
              </data>
            </stages>
          </Schedule>
        </Schedules>
      </p:CustomData>
    </p:PolicyItem>
  </p:PolicyItems>
</p:Policy>
</file>

<file path=customXml/item2.xml><?xml version="1.0" encoding="utf-8"?>
<ct:contentTypeSchema xmlns:ct="http://schemas.microsoft.com/office/2006/metadata/contentType" xmlns:ma="http://schemas.microsoft.com/office/2006/metadata/properties/metaAttributes" ct:_="" ma:_="" ma:contentTypeName="Pay, Benefits and Conditions of Service" ma:contentTypeID="0x0101004E1B537BC2B2AD43A5AF5311D732D3AAC0000806C0D9B7BB2747B633E63D214DDD0F" ma:contentTypeVersion="1216" ma:contentTypeDescription="" ma:contentTypeScope="" ma:versionID="6eaf5b2306bdbb4e1c4b78a7c124f0b0">
  <xsd:schema xmlns:xsd="http://www.w3.org/2001/XMLSchema" xmlns:xs="http://www.w3.org/2001/XMLSchema" xmlns:p="http://schemas.microsoft.com/office/2006/metadata/properties" xmlns:ns1="http://schemas.microsoft.com/sharepoint/v3" xmlns:ns2="c5dbf80e-f509-45f6-9fe5-406e3eefabbb" xmlns:ns3="966b0398-ed6f-4ba1-8fa2-c6d95af79131" targetNamespace="http://schemas.microsoft.com/office/2006/metadata/properties" ma:root="true" ma:fieldsID="46bdb37b26ce647cea894a0c9e0a264c" ns1:_="" ns2:_="" ns3:_="">
    <xsd:import namespace="http://schemas.microsoft.com/sharepoint/v3"/>
    <xsd:import namespace="c5dbf80e-f509-45f6-9fe5-406e3eefabbb"/>
    <xsd:import namespace="966b0398-ed6f-4ba1-8fa2-c6d95af79131"/>
    <xsd:element name="properties">
      <xsd:complexType>
        <xsd:sequence>
          <xsd:element name="documentManagement">
            <xsd:complexType>
              <xsd:all>
                <xsd:element ref="ns2:hc632fe273cb498aa970207d30c3b1d8" minOccurs="0"/>
                <xsd:element ref="ns2:TaxCatchAll" minOccurs="0"/>
                <xsd:element ref="ns2:TaxCatchAllLabel" minOccurs="0"/>
                <xsd:element ref="ns2:Item_x0020_ID" minOccurs="0"/>
                <xsd:element ref="ns2:Active_x0020_Document" minOccurs="0"/>
                <xsd:element ref="ns1:_dlc_Exempt" minOccurs="0"/>
                <xsd:element ref="ns1:_dlc_ExpireDateSaved" minOccurs="0"/>
                <xsd:element ref="ns1:_dlc_ExpireDate" minOccurs="0"/>
                <xsd:element ref="ns2:pfeaa7e4409e442faa3a14a30d4f7f66"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4" nillable="true" ma:displayName="Exempt from Policy" ma:hidden="true" ma:internalName="_dlc_Exempt" ma:readOnly="true">
      <xsd:simpleType>
        <xsd:restriction base="dms:Unknown"/>
      </xsd:simpleType>
    </xsd:element>
    <xsd:element name="_dlc_ExpireDateSaved" ma:index="15" nillable="true" ma:displayName="Original Expiration Date" ma:hidden="true" ma:internalName="_dlc_ExpireDateSaved" ma:readOnly="true">
      <xsd:simpleType>
        <xsd:restriction base="dms:DateTime"/>
      </xsd:simpleType>
    </xsd:element>
    <xsd:element name="_dlc_ExpireDate" ma:index="16" nillable="true" ma:displayName="Expiration Date" ma:hidden="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5dbf80e-f509-45f6-9fe5-406e3eefabbb" elementFormDefault="qualified">
    <xsd:import namespace="http://schemas.microsoft.com/office/2006/documentManagement/types"/>
    <xsd:import namespace="http://schemas.microsoft.com/office/infopath/2007/PartnerControls"/>
    <xsd:element name="hc632fe273cb498aa970207d30c3b1d8" ma:index="8" nillable="true" ma:taxonomy="true" ma:internalName="hc632fe273cb498aa970207d30c3b1d8" ma:taxonomyFieldName="Document_x0020_Type" ma:displayName="Document Type" ma:indexed="true" ma:default="" ma:fieldId="{1c632fe2-73cb-498a-a970-207d30c3b1d8}" ma:sspId="3c5dbf34-c73a-430c-9290-9174ad787734" ma:termSetId="b599ea14-30b5-458d-8ef2-998774c2af30"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e9bf7e80-ead9-4242-b54e-917b91ff8eb3}" ma:internalName="TaxCatchAll" ma:showField="CatchAllData"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e9bf7e80-ead9-4242-b54e-917b91ff8eb3}" ma:internalName="TaxCatchAllLabel" ma:readOnly="true" ma:showField="CatchAllDataLabel"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Item_x0020_ID" ma:index="12" nillable="true" ma:displayName="Item ID" ma:indexed="true" ma:internalName="Item_x0020_ID">
      <xsd:simpleType>
        <xsd:restriction base="dms:Text">
          <xsd:maxLength value="255"/>
        </xsd:restriction>
      </xsd:simpleType>
    </xsd:element>
    <xsd:element name="Active_x0020_Document" ma:index="13" nillable="true" ma:displayName="Active Document" ma:default="1" ma:internalName="Active_x0020_Document">
      <xsd:simpleType>
        <xsd:restriction base="dms:Boolean"/>
      </xsd:simpleType>
    </xsd:element>
    <xsd:element name="pfeaa7e4409e442faa3a14a30d4f7f66" ma:index="17" ma:taxonomy="true" ma:internalName="pfeaa7e4409e442faa3a14a30d4f7f66" ma:taxonomyFieldName="Pay_x002C__x0020_Benefits_x0020_and_x0020_Conditions_x0020_of_x0020_Service" ma:displayName="Pay, Benefits and Conditions of Service" ma:indexed="true" ma:readOnly="false" ma:default="" ma:fieldId="{9feaa7e4-409e-442f-aa3a-14a30d4f7f66}" ma:sspId="3c5dbf34-c73a-430c-9290-9174ad787734" ma:termSetId="060f0ec2-0eb7-49df-9c07-068306f81a9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66b0398-ed6f-4ba1-8fa2-c6d95af79131" elementFormDefault="qualified">
    <xsd:import namespace="http://schemas.microsoft.com/office/2006/documentManagement/types"/>
    <xsd:import namespace="http://schemas.microsoft.com/office/infopath/2007/PartnerControls"/>
    <xsd:element name="_dlc_DocId" ma:index="19" nillable="true" ma:displayName="Document ID Value" ma:description="The value of the document ID assigned to this item." ma:internalName="_dlc_DocId" ma:readOnly="true">
      <xsd:simpleType>
        <xsd:restriction base="dms:Text"/>
      </xsd:simpleType>
    </xsd:element>
    <xsd:element name="_dlc_DocIdUrl" ma:index="2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feaa7e4409e442faa3a14a30d4f7f66 xmlns="c5dbf80e-f509-45f6-9fe5-406e3eefabbb">
      <Terms xmlns="http://schemas.microsoft.com/office/infopath/2007/PartnerControls">
        <TermInfo xmlns="http://schemas.microsoft.com/office/infopath/2007/PartnerControls">
          <TermName xmlns="http://schemas.microsoft.com/office/infopath/2007/PartnerControls">Policy and Reward - Hampshire Schools</TermName>
          <TermId xmlns="http://schemas.microsoft.com/office/infopath/2007/PartnerControls">992814f6-e56b-44cb-9099-42e27d455ce9</TermId>
        </TermInfo>
      </Terms>
    </pfeaa7e4409e442faa3a14a30d4f7f66>
    <Item_x0020_ID xmlns="c5dbf80e-f509-45f6-9fe5-406e3eefabbb" xsi:nil="true"/>
    <Active_x0020_Document xmlns="c5dbf80e-f509-45f6-9fe5-406e3eefabbb">true</Active_x0020_Document>
    <TaxCatchAll xmlns="c5dbf80e-f509-45f6-9fe5-406e3eefabbb">
      <Value>415</Value>
    </TaxCatchAll>
    <hc632fe273cb498aa970207d30c3b1d8 xmlns="c5dbf80e-f509-45f6-9fe5-406e3eefabbb">
      <Terms xmlns="http://schemas.microsoft.com/office/infopath/2007/PartnerControls"/>
    </hc632fe273cb498aa970207d30c3b1d8>
    <_dlc_DocId xmlns="966b0398-ed6f-4ba1-8fa2-c6d95af79131">HRDOCID-561776108-84577</_dlc_DocId>
    <_dlc_ExpireDateSaved xmlns="http://schemas.microsoft.com/sharepoint/v3" xsi:nil="true"/>
    <_dlc_ExpireDate xmlns="http://schemas.microsoft.com/sharepoint/v3">2023-02-02T21:12:41+00:00</_dlc_ExpireDate>
    <_dlc_DocIdUrl xmlns="966b0398-ed6f-4ba1-8fa2-c6d95af79131">
      <Url>https://hants.sharepoint.com/sites/HR/PBM/_layouts/15/DocIdRedir.aspx?ID=HRDOCID-561776108-84577</Url>
      <Description>HRDOCID-561776108-84577</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Microsoft.Office.RecordsManagement.PolicyFeatures.ExpirationEventReceiver</Name>
    <Synchronization>Synchronous</Synchronization>
    <Type>10001</Type>
    <SequenceNumber>101</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10002</Type>
    <SequenceNumber>102</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10004</Type>
    <SequenceNumber>103</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10006</Type>
    <SequenceNumber>104</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10009</Type>
    <SequenceNumber>105</SequenceNumber>
    <Url/>
    <Assembly>Microsoft.Office.Policy, Version=16.0.0.0, Culture=neutral, PublicKeyToken=71e9bce111e9429c</Assembly>
    <Class>Microsoft.Office.RecordsManagement.Internal.UpdateExpireDate</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mso-contentType ?>
<SharedContentType xmlns="Microsoft.SharePoint.Taxonomy.ContentTypeSync" SourceId="3c5dbf34-c73a-430c-9290-9174ad787734" ContentTypeId="0x0101004E1B537BC2B2AD43A5AF5311D732D3AAC0" PreviousValue="false"/>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B0F02-1937-4577-8AC0-A68B8F695CF8}">
  <ds:schemaRefs>
    <ds:schemaRef ds:uri="office.server.policy"/>
  </ds:schemaRefs>
</ds:datastoreItem>
</file>

<file path=customXml/itemProps2.xml><?xml version="1.0" encoding="utf-8"?>
<ds:datastoreItem xmlns:ds="http://schemas.openxmlformats.org/officeDocument/2006/customXml" ds:itemID="{9E5EE9C9-3AAE-4C15-93E4-C1441A294F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dbf80e-f509-45f6-9fe5-406e3eefabbb"/>
    <ds:schemaRef ds:uri="966b0398-ed6f-4ba1-8fa2-c6d95af791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8EACF7-114C-4417-8F7C-A93327C49876}">
  <ds:schemaRefs>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c5dbf80e-f509-45f6-9fe5-406e3eefabbb"/>
    <ds:schemaRef ds:uri="http://schemas.microsoft.com/sharepoint/v3"/>
    <ds:schemaRef ds:uri="http://schemas.microsoft.com/office/infopath/2007/PartnerControls"/>
    <ds:schemaRef ds:uri="966b0398-ed6f-4ba1-8fa2-c6d95af79131"/>
    <ds:schemaRef ds:uri="http://www.w3.org/XML/1998/namespace"/>
  </ds:schemaRefs>
</ds:datastoreItem>
</file>

<file path=customXml/itemProps4.xml><?xml version="1.0" encoding="utf-8"?>
<ds:datastoreItem xmlns:ds="http://schemas.openxmlformats.org/officeDocument/2006/customXml" ds:itemID="{AD261892-93C4-4740-B694-EAFFD45C264E}">
  <ds:schemaRefs>
    <ds:schemaRef ds:uri="http://schemas.microsoft.com/sharepoint/v3/contenttype/forms"/>
  </ds:schemaRefs>
</ds:datastoreItem>
</file>

<file path=customXml/itemProps5.xml><?xml version="1.0" encoding="utf-8"?>
<ds:datastoreItem xmlns:ds="http://schemas.openxmlformats.org/officeDocument/2006/customXml" ds:itemID="{80E3A0FF-D885-48DC-8B5E-A8CA7A0A7FA4}">
  <ds:schemaRefs>
    <ds:schemaRef ds:uri="http://schemas.microsoft.com/sharepoint/events"/>
  </ds:schemaRefs>
</ds:datastoreItem>
</file>

<file path=customXml/itemProps6.xml><?xml version="1.0" encoding="utf-8"?>
<ds:datastoreItem xmlns:ds="http://schemas.openxmlformats.org/officeDocument/2006/customXml" ds:itemID="{356BE1EF-6F73-40EF-AF81-E52D7A620A85}">
  <ds:schemaRefs>
    <ds:schemaRef ds:uri="Microsoft.SharePoint.Taxonomy.ContentTypeSync"/>
  </ds:schemaRefs>
</ds:datastoreItem>
</file>

<file path=customXml/itemProps7.xml><?xml version="1.0" encoding="utf-8"?>
<ds:datastoreItem xmlns:ds="http://schemas.openxmlformats.org/officeDocument/2006/customXml" ds:itemID="{28D4485B-AADC-4EBC-B4AD-250E20B836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17</Pages>
  <Words>3896</Words>
  <Characters>22210</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Fiona</dc:creator>
  <cp:keywords/>
  <dc:description/>
  <cp:lastModifiedBy>V RICHARDSON</cp:lastModifiedBy>
  <cp:revision>6</cp:revision>
  <dcterms:created xsi:type="dcterms:W3CDTF">2025-10-27T12:39:00Z</dcterms:created>
  <dcterms:modified xsi:type="dcterms:W3CDTF">2026-01-26T10:29:00Z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0x0101004E1B537BC2B2AD43A5AF5311D732D3AAC0000806C0D9B7BB2747B633E63D214DDD0F</vt:lpwstr>
  </property>
  <property fmtid="{D5CDD505-2E9C-101B-9397-08002B2CF9AE}" pid="3" name="_dlc_policyId">
    <vt:lpwstr>0x0101004E1B537BC2B2AD43A5AF5311D732D3AA|1208973698</vt:lpwstr>
  </property>
  <property fmtid="{D5CDD505-2E9C-101B-9397-08002B2CF9AE}" pid="4" name="SharedWithUsers">
    <vt:lpwstr/>
  </property>
  <property fmtid="{D5CDD505-2E9C-101B-9397-08002B2CF9AE}" pid="5" name="Pay, Benefits and Conditions of Service">
    <vt:lpwstr>415;#Policy and Reward - Hampshire Schools|992814f6-e56b-44cb-9099-42e27d455ce9</vt:lpwstr>
  </property>
  <property fmtid="{D5CDD505-2E9C-101B-9397-08002B2CF9AE}" pid="6" name="ComplianceAssetId">
    <vt:lpwstr/>
  </property>
  <property fmtid="{D5CDD505-2E9C-101B-9397-08002B2CF9AE}" pid="7"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8" name="_dlc_DocIdItemGuid">
    <vt:lpwstr>96e71986-aa2d-4623-8641-2eed6204d425</vt:lpwstr>
  </property>
  <property fmtid="{D5CDD505-2E9C-101B-9397-08002B2CF9AE}" pid="9" name="Document Type">
    <vt:lpwstr/>
  </property>
  <property fmtid="{D5CDD505-2E9C-101B-9397-08002B2CF9AE}" pid="10" name="HR_x0020_Policy_x0020_and_x0020_Guidance">
    <vt:lpwstr/>
  </property>
  <property fmtid="{D5CDD505-2E9C-101B-9397-08002B2CF9AE}" pid="11" name="o1bbfc766c1041c1b857109c5d8dc5aa">
    <vt:lpwstr/>
  </property>
  <property fmtid="{D5CDD505-2E9C-101B-9397-08002B2CF9AE}" pid="12" name="Groups_x0020_and_x0020_Meetings_x0020__x0028_Finance_x0029_">
    <vt:lpwstr/>
  </property>
  <property fmtid="{D5CDD505-2E9C-101B-9397-08002B2CF9AE}" pid="13" name="h1738b728e5941478b5b9c20d8c05f92">
    <vt:lpwstr/>
  </property>
  <property fmtid="{D5CDD505-2E9C-101B-9397-08002B2CF9AE}" pid="14" name="hf6b0bb3ec8741ff8f08cbde0b83b05e">
    <vt:lpwstr/>
  </property>
  <property fmtid="{D5CDD505-2E9C-101B-9397-08002B2CF9AE}" pid="15" name="HR_x0020_External_x0020_Partners">
    <vt:lpwstr/>
  </property>
  <property fmtid="{D5CDD505-2E9C-101B-9397-08002B2CF9AE}" pid="16" name="HR_x0020_Business_x0020_Management">
    <vt:lpwstr/>
  </property>
  <property fmtid="{D5CDD505-2E9C-101B-9397-08002B2CF9AE}" pid="17" name="c4840dc3ed66428381ba1d2dad9f4993">
    <vt:lpwstr/>
  </property>
  <property fmtid="{D5CDD505-2E9C-101B-9397-08002B2CF9AE}" pid="18" name="ne62f160d0ad4b9c967ee948c3b4f3b5">
    <vt:lpwstr/>
  </property>
  <property fmtid="{D5CDD505-2E9C-101B-9397-08002B2CF9AE}" pid="19" name="HR_x0020_Groups_x0020_and_x0020_Meetings">
    <vt:lpwstr/>
  </property>
  <property fmtid="{D5CDD505-2E9C-101B-9397-08002B2CF9AE}" pid="20" name="HR Policy and Guidance">
    <vt:lpwstr/>
  </property>
  <property fmtid="{D5CDD505-2E9C-101B-9397-08002B2CF9AE}" pid="21" name="Groups and Meetings (Finance)">
    <vt:lpwstr/>
  </property>
  <property fmtid="{D5CDD505-2E9C-101B-9397-08002B2CF9AE}" pid="22" name="HR Groups and Meetings">
    <vt:lpwstr/>
  </property>
  <property fmtid="{D5CDD505-2E9C-101B-9397-08002B2CF9AE}" pid="23" name="HR External Partners">
    <vt:lpwstr/>
  </property>
  <property fmtid="{D5CDD505-2E9C-101B-9397-08002B2CF9AE}" pid="24" name="HR Business Management">
    <vt:lpwstr/>
  </property>
</Properties>
</file>